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F1EF3A" w14:textId="157F9816" w:rsidR="00EA684C" w:rsidRPr="00EA684C" w:rsidRDefault="00CA28AB" w:rsidP="00392A09">
      <w:pPr>
        <w:jc w:val="center"/>
        <w:rPr>
          <w:rFonts w:ascii="Times New Roman" w:hAnsi="Times New Roman" w:cs="Times New Roman"/>
          <w:b/>
          <w:bCs/>
          <w:sz w:val="24"/>
          <w:szCs w:val="24"/>
        </w:rPr>
      </w:pPr>
      <w:r w:rsidRPr="00824B87">
        <w:rPr>
          <w:rFonts w:ascii="Times New Roman" w:hAnsi="Times New Roman" w:cs="Times New Roman"/>
          <w:b/>
          <w:bCs/>
          <w:sz w:val="24"/>
          <w:szCs w:val="24"/>
        </w:rPr>
        <w:t xml:space="preserve">Latvijas Bankas noteikumu projekta </w:t>
      </w:r>
      <w:r w:rsidR="00E74D30">
        <w:rPr>
          <w:rFonts w:ascii="Times New Roman" w:hAnsi="Times New Roman" w:cs="Times New Roman"/>
          <w:b/>
          <w:bCs/>
          <w:sz w:val="24"/>
          <w:szCs w:val="24"/>
        </w:rPr>
        <w:t>"</w:t>
      </w:r>
      <w:bookmarkStart w:id="0" w:name="_Hlk178854629"/>
      <w:sdt>
        <w:sdtPr>
          <w:rPr>
            <w:rFonts w:ascii="Times New Roman" w:hAnsi="Times New Roman" w:cs="Times New Roman"/>
            <w:b/>
            <w:bCs/>
            <w:sz w:val="24"/>
            <w:szCs w:val="24"/>
          </w:rPr>
          <w:alias w:val="Nosaukums"/>
          <w:tag w:val="Nosaukums"/>
          <w:id w:val="1001325898"/>
          <w:placeholder>
            <w:docPart w:val="BD4C00BE02284694B488AAA9B08CD2FB"/>
          </w:placeholder>
        </w:sdtPr>
        <w:sdtEndPr/>
        <w:sdtContent>
          <w:r w:rsidR="00687D56">
            <w:rPr>
              <w:rFonts w:ascii="Times New Roman" w:hAnsi="Times New Roman" w:cs="Times New Roman"/>
              <w:b/>
              <w:bCs/>
              <w:sz w:val="24"/>
              <w:szCs w:val="24"/>
            </w:rPr>
            <w:t>Ieguldījumu pārvaldes sabiedrību</w:t>
          </w:r>
          <w:r w:rsidR="000A4DBA" w:rsidRPr="000A4DBA">
            <w:rPr>
              <w:rFonts w:ascii="Times New Roman" w:hAnsi="Times New Roman" w:cs="Times New Roman"/>
              <w:b/>
              <w:bCs/>
              <w:sz w:val="24"/>
              <w:szCs w:val="24"/>
            </w:rPr>
            <w:t xml:space="preserve"> pārskatu sagatavošanas un iesniegšanas noteikumi</w:t>
          </w:r>
        </w:sdtContent>
      </w:sdt>
      <w:bookmarkEnd w:id="0"/>
      <w:sdt>
        <w:sdtPr>
          <w:rPr>
            <w:rFonts w:ascii="Times New Roman" w:hAnsi="Times New Roman" w:cs="Times New Roman"/>
            <w:b/>
            <w:bCs/>
            <w:sz w:val="24"/>
            <w:szCs w:val="24"/>
          </w:rPr>
          <w:alias w:val="Nosaukums"/>
          <w:tag w:val="Nosaukums"/>
          <w:id w:val="25447728"/>
          <w:placeholder>
            <w:docPart w:val="375DF702D17849D8BF7A69C11F61BF14"/>
          </w:placeholder>
        </w:sdtPr>
        <w:sdtEndPr/>
        <w:sdtContent>
          <w:r w:rsidR="00E74D30">
            <w:rPr>
              <w:rFonts w:ascii="Times New Roman" w:hAnsi="Times New Roman" w:cs="Times New Roman"/>
              <w:b/>
              <w:bCs/>
              <w:sz w:val="24"/>
              <w:szCs w:val="24"/>
            </w:rPr>
            <w:t>"</w:t>
          </w:r>
          <w:r w:rsidR="008A023A">
            <w:rPr>
              <w:rFonts w:ascii="Times New Roman" w:hAnsi="Times New Roman" w:cs="Times New Roman"/>
              <w:b/>
              <w:bCs/>
              <w:sz w:val="24"/>
              <w:szCs w:val="24"/>
            </w:rPr>
            <w:t xml:space="preserve"> </w:t>
          </w:r>
          <w:r w:rsidR="00EA684C" w:rsidRPr="00824B87">
            <w:rPr>
              <w:rFonts w:ascii="Times New Roman" w:hAnsi="Times New Roman" w:cs="Times New Roman"/>
              <w:b/>
              <w:bCs/>
              <w:sz w:val="24"/>
              <w:szCs w:val="24"/>
            </w:rPr>
            <w:t>anotācija</w:t>
          </w:r>
        </w:sdtContent>
      </w:sdt>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085"/>
      </w:tblGrid>
      <w:tr w:rsidR="000B4E0A" w:rsidRPr="00824B87" w14:paraId="6F9A8E72" w14:textId="77777777" w:rsidTr="00211300">
        <w:trPr>
          <w:trHeight w:val="567"/>
        </w:trPr>
        <w:tc>
          <w:tcPr>
            <w:tcW w:w="1092" w:type="pct"/>
            <w:shd w:val="clear" w:color="auto" w:fill="auto"/>
            <w:hideMark/>
          </w:tcPr>
          <w:p w14:paraId="07B11308" w14:textId="43CE7D81"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Nosaukums</w:t>
            </w:r>
          </w:p>
        </w:tc>
        <w:tc>
          <w:tcPr>
            <w:tcW w:w="3908" w:type="pct"/>
            <w:shd w:val="clear" w:color="auto" w:fill="auto"/>
          </w:tcPr>
          <w:p w14:paraId="2F33C1B2" w14:textId="6488E86B" w:rsidR="00E53DE9" w:rsidRPr="00824B87" w:rsidRDefault="00687D56" w:rsidP="000229DC">
            <w:pPr>
              <w:spacing w:after="120" w:line="240" w:lineRule="auto"/>
              <w:jc w:val="both"/>
              <w:rPr>
                <w:rFonts w:ascii="Times New Roman" w:eastAsia="Times New Roman" w:hAnsi="Times New Roman" w:cs="Times New Roman"/>
                <w:sz w:val="24"/>
                <w:szCs w:val="24"/>
                <w:lang w:eastAsia="lv-LV"/>
              </w:rPr>
            </w:pPr>
            <w:bookmarkStart w:id="1" w:name="_Hlk179386040"/>
            <w:r>
              <w:rPr>
                <w:rFonts w:ascii="Times New Roman" w:eastAsia="Times New Roman" w:hAnsi="Times New Roman" w:cs="Times New Roman"/>
                <w:sz w:val="24"/>
                <w:szCs w:val="24"/>
                <w:lang w:eastAsia="lv-LV"/>
              </w:rPr>
              <w:t>I</w:t>
            </w:r>
            <w:r w:rsidR="000A4DBA" w:rsidRPr="000A4DBA">
              <w:rPr>
                <w:rFonts w:ascii="Times New Roman" w:eastAsia="Times New Roman" w:hAnsi="Times New Roman" w:cs="Times New Roman"/>
                <w:sz w:val="24"/>
                <w:szCs w:val="24"/>
                <w:lang w:eastAsia="lv-LV"/>
              </w:rPr>
              <w:t xml:space="preserve">eguldījumu </w:t>
            </w:r>
            <w:r>
              <w:rPr>
                <w:rFonts w:ascii="Times New Roman" w:eastAsia="Times New Roman" w:hAnsi="Times New Roman" w:cs="Times New Roman"/>
                <w:sz w:val="24"/>
                <w:szCs w:val="24"/>
                <w:lang w:eastAsia="lv-LV"/>
              </w:rPr>
              <w:t>pārvaldes sabiedrību</w:t>
            </w:r>
            <w:r w:rsidR="000A4DBA" w:rsidRPr="000A4DBA">
              <w:rPr>
                <w:rFonts w:ascii="Times New Roman" w:eastAsia="Times New Roman" w:hAnsi="Times New Roman" w:cs="Times New Roman"/>
                <w:sz w:val="24"/>
                <w:szCs w:val="24"/>
                <w:lang w:eastAsia="lv-LV"/>
              </w:rPr>
              <w:t xml:space="preserve"> pārskatu sagatavošanas un iesniegšanas noteikumi</w:t>
            </w:r>
            <w:bookmarkEnd w:id="1"/>
          </w:p>
        </w:tc>
      </w:tr>
      <w:tr w:rsidR="000B4E0A" w:rsidRPr="00824B87" w14:paraId="65B6B537" w14:textId="77777777" w:rsidTr="00211300">
        <w:trPr>
          <w:trHeight w:val="567"/>
        </w:trPr>
        <w:tc>
          <w:tcPr>
            <w:tcW w:w="1092" w:type="pct"/>
            <w:shd w:val="clear" w:color="auto" w:fill="auto"/>
            <w:hideMark/>
          </w:tcPr>
          <w:p w14:paraId="17E9EEF6" w14:textId="5D3B3789"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Dokumenta veids</w:t>
            </w:r>
          </w:p>
        </w:tc>
        <w:tc>
          <w:tcPr>
            <w:tcW w:w="3908" w:type="pct"/>
            <w:shd w:val="clear" w:color="auto" w:fill="auto"/>
          </w:tcPr>
          <w:p w14:paraId="04810C04" w14:textId="1AE7E4E0" w:rsidR="00E53DE9" w:rsidRPr="00824B87" w:rsidRDefault="00211300" w:rsidP="00827996">
            <w:pPr>
              <w:spacing w:after="120" w:line="240" w:lineRule="auto"/>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Latvijas Bankas noteikumi</w:t>
            </w:r>
          </w:p>
        </w:tc>
      </w:tr>
      <w:tr w:rsidR="000B4E0A" w:rsidRPr="00824B87" w14:paraId="4C35F384" w14:textId="77777777" w:rsidTr="00211300">
        <w:trPr>
          <w:trHeight w:val="567"/>
        </w:trPr>
        <w:tc>
          <w:tcPr>
            <w:tcW w:w="1092" w:type="pct"/>
            <w:shd w:val="clear" w:color="auto" w:fill="auto"/>
            <w:hideMark/>
          </w:tcPr>
          <w:p w14:paraId="61A4BBCF" w14:textId="63B18591"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 xml:space="preserve">Izdošanas pamatojums </w:t>
            </w:r>
          </w:p>
        </w:tc>
        <w:tc>
          <w:tcPr>
            <w:tcW w:w="3908" w:type="pct"/>
            <w:shd w:val="clear" w:color="auto" w:fill="auto"/>
          </w:tcPr>
          <w:p w14:paraId="07C5D982" w14:textId="4F1B38B7" w:rsidR="007B7084" w:rsidRPr="00D465C6" w:rsidRDefault="00687D56" w:rsidP="000A4DBA">
            <w:pPr>
              <w:spacing w:after="0" w:line="240" w:lineRule="auto"/>
              <w:jc w:val="both"/>
              <w:rPr>
                <w:rFonts w:ascii="Times New Roman" w:eastAsia="Times New Roman" w:hAnsi="Times New Roman" w:cs="Times New Roman"/>
                <w:sz w:val="24"/>
                <w:szCs w:val="24"/>
                <w:lang w:eastAsia="lv-LV"/>
              </w:rPr>
            </w:pPr>
            <w:r w:rsidRPr="00687D56">
              <w:rPr>
                <w:rFonts w:ascii="Times New Roman" w:eastAsia="Times New Roman" w:hAnsi="Times New Roman" w:cs="Times New Roman"/>
                <w:sz w:val="24"/>
                <w:szCs w:val="24"/>
                <w:lang w:eastAsia="lv-LV"/>
              </w:rPr>
              <w:t>Izdoti saskaņā ar</w:t>
            </w:r>
            <w:r>
              <w:rPr>
                <w:rFonts w:ascii="Times New Roman" w:eastAsia="Times New Roman" w:hAnsi="Times New Roman" w:cs="Times New Roman"/>
                <w:sz w:val="24"/>
                <w:szCs w:val="24"/>
                <w:lang w:eastAsia="lv-LV"/>
              </w:rPr>
              <w:t xml:space="preserve"> </w:t>
            </w:r>
            <w:r w:rsidRPr="00687D56">
              <w:rPr>
                <w:rFonts w:ascii="Times New Roman" w:eastAsia="Times New Roman" w:hAnsi="Times New Roman" w:cs="Times New Roman"/>
                <w:sz w:val="24"/>
                <w:szCs w:val="24"/>
                <w:lang w:eastAsia="lv-LV"/>
              </w:rPr>
              <w:t>Ieguldījumu pārvaldes sabiedrību likuma (turpmāk –</w:t>
            </w:r>
            <w:r w:rsidR="00A63C48">
              <w:rPr>
                <w:rFonts w:ascii="Times New Roman" w:eastAsia="Times New Roman" w:hAnsi="Times New Roman" w:cs="Times New Roman"/>
                <w:sz w:val="24"/>
                <w:szCs w:val="24"/>
                <w:lang w:eastAsia="lv-LV"/>
              </w:rPr>
              <w:t xml:space="preserve"> </w:t>
            </w:r>
            <w:r w:rsidRPr="00687D56">
              <w:rPr>
                <w:rFonts w:ascii="Times New Roman" w:eastAsia="Times New Roman" w:hAnsi="Times New Roman" w:cs="Times New Roman"/>
                <w:sz w:val="24"/>
                <w:szCs w:val="24"/>
                <w:lang w:eastAsia="lv-LV"/>
              </w:rPr>
              <w:t>Likums) 72. panta otro daļu, 75.</w:t>
            </w:r>
            <w:r w:rsidRPr="00687D56">
              <w:rPr>
                <w:rFonts w:ascii="Times New Roman" w:eastAsia="Times New Roman" w:hAnsi="Times New Roman" w:cs="Times New Roman"/>
                <w:sz w:val="24"/>
                <w:szCs w:val="24"/>
                <w:vertAlign w:val="superscript"/>
                <w:lang w:eastAsia="lv-LV"/>
              </w:rPr>
              <w:t xml:space="preserve">1 </w:t>
            </w:r>
            <w:r w:rsidRPr="00687D56">
              <w:rPr>
                <w:rFonts w:ascii="Times New Roman" w:eastAsia="Times New Roman" w:hAnsi="Times New Roman" w:cs="Times New Roman"/>
                <w:sz w:val="24"/>
                <w:szCs w:val="24"/>
                <w:lang w:eastAsia="lv-LV"/>
              </w:rPr>
              <w:t>panta ceturto daļu</w:t>
            </w:r>
            <w:r>
              <w:rPr>
                <w:rFonts w:ascii="Times New Roman" w:eastAsia="Times New Roman" w:hAnsi="Times New Roman" w:cs="Times New Roman"/>
                <w:sz w:val="24"/>
                <w:szCs w:val="24"/>
                <w:lang w:eastAsia="lv-LV"/>
              </w:rPr>
              <w:t xml:space="preserve"> </w:t>
            </w:r>
            <w:r w:rsidRPr="00687D56">
              <w:rPr>
                <w:rFonts w:ascii="Times New Roman" w:eastAsia="Times New Roman" w:hAnsi="Times New Roman" w:cs="Times New Roman"/>
                <w:sz w:val="24"/>
                <w:szCs w:val="24"/>
                <w:lang w:eastAsia="lv-LV"/>
              </w:rPr>
              <w:t>un 77.</w:t>
            </w:r>
            <w:r w:rsidR="00666834">
              <w:rPr>
                <w:rFonts w:ascii="Times New Roman" w:eastAsia="Times New Roman" w:hAnsi="Times New Roman" w:cs="Times New Roman"/>
                <w:sz w:val="24"/>
                <w:szCs w:val="24"/>
                <w:lang w:eastAsia="lv-LV"/>
              </w:rPr>
              <w:t> </w:t>
            </w:r>
            <w:r w:rsidRPr="00687D56">
              <w:rPr>
                <w:rFonts w:ascii="Times New Roman" w:eastAsia="Times New Roman" w:hAnsi="Times New Roman" w:cs="Times New Roman"/>
                <w:sz w:val="24"/>
                <w:szCs w:val="24"/>
                <w:lang w:eastAsia="lv-LV"/>
              </w:rPr>
              <w:t>panta piekto daļu</w:t>
            </w:r>
            <w:r>
              <w:rPr>
                <w:rFonts w:ascii="Times New Roman" w:eastAsia="Times New Roman" w:hAnsi="Times New Roman" w:cs="Times New Roman"/>
                <w:sz w:val="24"/>
                <w:szCs w:val="24"/>
                <w:lang w:eastAsia="lv-LV"/>
              </w:rPr>
              <w:t xml:space="preserve"> </w:t>
            </w:r>
            <w:r w:rsidRPr="00687D56">
              <w:rPr>
                <w:rFonts w:ascii="Times New Roman" w:eastAsia="Times New Roman" w:hAnsi="Times New Roman" w:cs="Times New Roman"/>
                <w:sz w:val="24"/>
                <w:szCs w:val="24"/>
                <w:lang w:eastAsia="lv-LV"/>
              </w:rPr>
              <w:t>un</w:t>
            </w:r>
            <w:r>
              <w:rPr>
                <w:rFonts w:ascii="Times New Roman" w:eastAsia="Times New Roman" w:hAnsi="Times New Roman" w:cs="Times New Roman"/>
                <w:sz w:val="24"/>
                <w:szCs w:val="24"/>
                <w:lang w:eastAsia="lv-LV"/>
              </w:rPr>
              <w:t xml:space="preserve"> </w:t>
            </w:r>
            <w:r w:rsidRPr="00687D56">
              <w:rPr>
                <w:rFonts w:ascii="Times New Roman" w:eastAsia="Times New Roman" w:hAnsi="Times New Roman" w:cs="Times New Roman"/>
                <w:sz w:val="24"/>
                <w:szCs w:val="24"/>
                <w:lang w:eastAsia="lv-LV"/>
              </w:rPr>
              <w:t>Latvijas Bankas likuma</w:t>
            </w:r>
            <w:r>
              <w:rPr>
                <w:rFonts w:ascii="Times New Roman" w:eastAsia="Times New Roman" w:hAnsi="Times New Roman" w:cs="Times New Roman"/>
                <w:sz w:val="24"/>
                <w:szCs w:val="24"/>
                <w:lang w:eastAsia="lv-LV"/>
              </w:rPr>
              <w:t xml:space="preserve"> </w:t>
            </w:r>
            <w:r w:rsidRPr="00687D56">
              <w:rPr>
                <w:rFonts w:ascii="Times New Roman" w:eastAsia="Times New Roman" w:hAnsi="Times New Roman" w:cs="Times New Roman"/>
                <w:sz w:val="24"/>
                <w:szCs w:val="24"/>
                <w:lang w:eastAsia="lv-LV"/>
              </w:rPr>
              <w:t>63. panta otro daļu un 68. panta trešo daļu</w:t>
            </w:r>
          </w:p>
        </w:tc>
      </w:tr>
      <w:tr w:rsidR="000B4E0A" w:rsidRPr="00824B87" w14:paraId="2CB508F3" w14:textId="77777777" w:rsidTr="00211300">
        <w:trPr>
          <w:trHeight w:val="567"/>
        </w:trPr>
        <w:tc>
          <w:tcPr>
            <w:tcW w:w="1092" w:type="pct"/>
            <w:shd w:val="clear" w:color="auto" w:fill="auto"/>
            <w:hideMark/>
          </w:tcPr>
          <w:p w14:paraId="48DC00D2" w14:textId="2C5E055C"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Mērķis un būtība</w:t>
            </w:r>
          </w:p>
        </w:tc>
        <w:tc>
          <w:tcPr>
            <w:tcW w:w="3908" w:type="pct"/>
            <w:shd w:val="clear" w:color="auto" w:fill="auto"/>
          </w:tcPr>
          <w:p w14:paraId="4C3F96F9" w14:textId="2017758C" w:rsidR="00580BA5" w:rsidRPr="00580BA5" w:rsidRDefault="00580BA5" w:rsidP="00580BA5">
            <w:pPr>
              <w:spacing w:after="120" w:line="240" w:lineRule="auto"/>
              <w:jc w:val="both"/>
              <w:rPr>
                <w:rFonts w:ascii="Times New Roman" w:eastAsia="Times New Roman" w:hAnsi="Times New Roman" w:cs="Times New Roman"/>
                <w:sz w:val="24"/>
                <w:szCs w:val="24"/>
                <w:lang w:eastAsia="lv-LV"/>
              </w:rPr>
            </w:pPr>
            <w:r w:rsidRPr="00580BA5">
              <w:rPr>
                <w:rFonts w:ascii="Times New Roman" w:eastAsia="Times New Roman" w:hAnsi="Times New Roman" w:cs="Times New Roman"/>
                <w:sz w:val="24"/>
                <w:szCs w:val="24"/>
                <w:lang w:eastAsia="lv-LV"/>
              </w:rPr>
              <w:t>Latvijas Bankas uzdevumu veikšanai, tai skaitā finanšu tirgus un tā dalībnieku</w:t>
            </w:r>
            <w:r w:rsidR="00B80E8C">
              <w:rPr>
                <w:rFonts w:ascii="Times New Roman" w:eastAsia="Times New Roman" w:hAnsi="Times New Roman" w:cs="Times New Roman"/>
                <w:sz w:val="24"/>
                <w:szCs w:val="24"/>
                <w:lang w:eastAsia="lv-LV"/>
              </w:rPr>
              <w:t xml:space="preserve"> darbības</w:t>
            </w:r>
            <w:r w:rsidRPr="00580BA5">
              <w:rPr>
                <w:rFonts w:ascii="Times New Roman" w:eastAsia="Times New Roman" w:hAnsi="Times New Roman" w:cs="Times New Roman"/>
                <w:sz w:val="24"/>
                <w:szCs w:val="24"/>
                <w:lang w:eastAsia="lv-LV"/>
              </w:rPr>
              <w:t xml:space="preserve"> uzraudzīb</w:t>
            </w:r>
            <w:r>
              <w:rPr>
                <w:rFonts w:ascii="Times New Roman" w:eastAsia="Times New Roman" w:hAnsi="Times New Roman" w:cs="Times New Roman"/>
                <w:sz w:val="24"/>
                <w:szCs w:val="24"/>
                <w:lang w:eastAsia="lv-LV"/>
              </w:rPr>
              <w:t>ai,</w:t>
            </w:r>
            <w:r w:rsidRPr="00580BA5">
              <w:rPr>
                <w:rFonts w:ascii="Times New Roman" w:eastAsia="Times New Roman" w:hAnsi="Times New Roman" w:cs="Times New Roman"/>
                <w:sz w:val="24"/>
                <w:szCs w:val="24"/>
                <w:lang w:eastAsia="lv-LV"/>
              </w:rPr>
              <w:t xml:space="preserve"> nepieciešam</w:t>
            </w:r>
            <w:r w:rsidR="00244249">
              <w:rPr>
                <w:rFonts w:ascii="Times New Roman" w:eastAsia="Times New Roman" w:hAnsi="Times New Roman" w:cs="Times New Roman"/>
                <w:sz w:val="24"/>
                <w:szCs w:val="24"/>
                <w:lang w:eastAsia="lv-LV"/>
              </w:rPr>
              <w:t xml:space="preserve">s saņemt </w:t>
            </w:r>
            <w:r w:rsidR="00244249" w:rsidRPr="00244249">
              <w:rPr>
                <w:rFonts w:ascii="Times New Roman" w:eastAsia="Times New Roman" w:hAnsi="Times New Roman" w:cs="Times New Roman"/>
                <w:sz w:val="24"/>
                <w:szCs w:val="24"/>
                <w:lang w:eastAsia="lv-LV"/>
              </w:rPr>
              <w:t xml:space="preserve">statistiskos datus un uzraudzības funkciju veikšanai </w:t>
            </w:r>
            <w:r w:rsidR="005A7B44" w:rsidRPr="005A7B44">
              <w:rPr>
                <w:rFonts w:ascii="Times New Roman" w:eastAsia="Times New Roman" w:hAnsi="Times New Roman" w:cs="Times New Roman"/>
                <w:sz w:val="24"/>
                <w:szCs w:val="24"/>
                <w:lang w:eastAsia="lv-LV"/>
              </w:rPr>
              <w:t xml:space="preserve">vajadzīgo </w:t>
            </w:r>
            <w:r w:rsidR="00244249" w:rsidRPr="00244249">
              <w:rPr>
                <w:rFonts w:ascii="Times New Roman" w:eastAsia="Times New Roman" w:hAnsi="Times New Roman" w:cs="Times New Roman"/>
                <w:sz w:val="24"/>
                <w:szCs w:val="24"/>
                <w:lang w:eastAsia="lv-LV"/>
              </w:rPr>
              <w:t>informāciju, kura nav statistiskie dati (turpmāk kopā</w:t>
            </w:r>
            <w:r w:rsidR="00FE5878">
              <w:rPr>
                <w:rFonts w:ascii="Times New Roman" w:eastAsia="Times New Roman" w:hAnsi="Times New Roman" w:cs="Times New Roman"/>
                <w:sz w:val="24"/>
                <w:szCs w:val="24"/>
                <w:lang w:eastAsia="lv-LV"/>
              </w:rPr>
              <w:t> </w:t>
            </w:r>
            <w:r w:rsidR="00244249" w:rsidRPr="00244249">
              <w:rPr>
                <w:rFonts w:ascii="Times New Roman" w:eastAsia="Times New Roman" w:hAnsi="Times New Roman" w:cs="Times New Roman"/>
                <w:sz w:val="24"/>
                <w:szCs w:val="24"/>
                <w:lang w:eastAsia="lv-LV"/>
              </w:rPr>
              <w:t>–</w:t>
            </w:r>
            <w:r w:rsidR="00183655">
              <w:rPr>
                <w:rFonts w:ascii="Times New Roman" w:eastAsia="Times New Roman" w:hAnsi="Times New Roman" w:cs="Times New Roman"/>
                <w:sz w:val="24"/>
                <w:szCs w:val="24"/>
                <w:lang w:eastAsia="lv-LV"/>
              </w:rPr>
              <w:t> </w:t>
            </w:r>
            <w:r w:rsidR="00244249" w:rsidRPr="00244249">
              <w:rPr>
                <w:rFonts w:ascii="Times New Roman" w:eastAsia="Times New Roman" w:hAnsi="Times New Roman" w:cs="Times New Roman"/>
                <w:sz w:val="24"/>
                <w:szCs w:val="24"/>
                <w:lang w:eastAsia="lv-LV"/>
              </w:rPr>
              <w:t>dati)</w:t>
            </w:r>
            <w:r w:rsidR="00AC33EA">
              <w:rPr>
                <w:rFonts w:ascii="Times New Roman" w:eastAsia="Times New Roman" w:hAnsi="Times New Roman" w:cs="Times New Roman"/>
                <w:sz w:val="24"/>
                <w:szCs w:val="24"/>
                <w:lang w:eastAsia="lv-LV"/>
              </w:rPr>
              <w:t>,</w:t>
            </w:r>
            <w:r w:rsidR="002B5DE5" w:rsidRPr="002B5DE5">
              <w:rPr>
                <w:rFonts w:ascii="Times New Roman" w:eastAsia="Times New Roman" w:hAnsi="Times New Roman" w:cs="Times New Roman"/>
                <w:sz w:val="24"/>
                <w:szCs w:val="24"/>
                <w:lang w:eastAsia="lv-LV"/>
              </w:rPr>
              <w:t xml:space="preserve"> </w:t>
            </w:r>
            <w:bookmarkStart w:id="2" w:name="_Hlk166577127"/>
            <w:r w:rsidR="002B5DE5" w:rsidRPr="002B5DE5">
              <w:rPr>
                <w:rFonts w:ascii="Times New Roman" w:eastAsia="Times New Roman" w:hAnsi="Times New Roman" w:cs="Times New Roman"/>
                <w:sz w:val="24"/>
                <w:szCs w:val="24"/>
                <w:lang w:eastAsia="lv-LV"/>
              </w:rPr>
              <w:t xml:space="preserve">par </w:t>
            </w:r>
            <w:r w:rsidR="00687D56">
              <w:rPr>
                <w:rFonts w:ascii="Times New Roman" w:eastAsia="Times New Roman" w:hAnsi="Times New Roman" w:cs="Times New Roman"/>
                <w:sz w:val="24"/>
                <w:szCs w:val="24"/>
                <w:lang w:eastAsia="lv-LV"/>
              </w:rPr>
              <w:t>i</w:t>
            </w:r>
            <w:r w:rsidR="00687D56" w:rsidRPr="00687D56">
              <w:rPr>
                <w:rFonts w:ascii="Times New Roman" w:eastAsia="Times New Roman" w:hAnsi="Times New Roman" w:cs="Times New Roman"/>
                <w:sz w:val="24"/>
                <w:szCs w:val="24"/>
                <w:lang w:eastAsia="lv-LV"/>
              </w:rPr>
              <w:t>eguldījumu pārvaldes sabiedrīb</w:t>
            </w:r>
            <w:r w:rsidR="002B3C6F">
              <w:rPr>
                <w:rFonts w:ascii="Times New Roman" w:eastAsia="Times New Roman" w:hAnsi="Times New Roman" w:cs="Times New Roman"/>
                <w:sz w:val="24"/>
                <w:szCs w:val="24"/>
                <w:lang w:eastAsia="lv-LV"/>
              </w:rPr>
              <w:t>u</w:t>
            </w:r>
            <w:r w:rsidR="000A4DBA" w:rsidRPr="000A4DBA">
              <w:rPr>
                <w:rFonts w:ascii="Times New Roman" w:eastAsia="Times New Roman" w:hAnsi="Times New Roman" w:cs="Times New Roman"/>
                <w:sz w:val="24"/>
                <w:szCs w:val="24"/>
                <w:lang w:eastAsia="lv-LV"/>
              </w:rPr>
              <w:t xml:space="preserve"> </w:t>
            </w:r>
            <w:r w:rsidR="00BF691B">
              <w:rPr>
                <w:rFonts w:ascii="Times New Roman" w:eastAsia="Times New Roman" w:hAnsi="Times New Roman" w:cs="Times New Roman"/>
                <w:sz w:val="24"/>
                <w:szCs w:val="24"/>
                <w:lang w:eastAsia="lv-LV"/>
              </w:rPr>
              <w:t>(turpmāk</w:t>
            </w:r>
            <w:r w:rsidR="00FE5878">
              <w:rPr>
                <w:rFonts w:ascii="Times New Roman" w:eastAsia="Times New Roman" w:hAnsi="Times New Roman" w:cs="Times New Roman"/>
                <w:sz w:val="24"/>
                <w:szCs w:val="24"/>
                <w:lang w:eastAsia="lv-LV"/>
              </w:rPr>
              <w:t> </w:t>
            </w:r>
            <w:r w:rsidR="00BF691B">
              <w:rPr>
                <w:rFonts w:ascii="Times New Roman" w:eastAsia="Times New Roman" w:hAnsi="Times New Roman" w:cs="Times New Roman"/>
                <w:sz w:val="24"/>
                <w:szCs w:val="24"/>
                <w:lang w:eastAsia="lv-LV"/>
              </w:rPr>
              <w:t xml:space="preserve">– </w:t>
            </w:r>
            <w:r w:rsidR="00687D56">
              <w:rPr>
                <w:rFonts w:ascii="Times New Roman" w:eastAsia="Times New Roman" w:hAnsi="Times New Roman" w:cs="Times New Roman"/>
                <w:sz w:val="24"/>
                <w:szCs w:val="24"/>
                <w:lang w:eastAsia="lv-LV"/>
              </w:rPr>
              <w:t>sabiedrība</w:t>
            </w:r>
            <w:r w:rsidR="00BF691B">
              <w:rPr>
                <w:rFonts w:ascii="Times New Roman" w:eastAsia="Times New Roman" w:hAnsi="Times New Roman" w:cs="Times New Roman"/>
                <w:sz w:val="24"/>
                <w:szCs w:val="24"/>
                <w:lang w:eastAsia="lv-LV"/>
              </w:rPr>
              <w:t xml:space="preserve">) </w:t>
            </w:r>
            <w:r w:rsidR="002B5DE5" w:rsidRPr="002B5DE5">
              <w:rPr>
                <w:rFonts w:ascii="Times New Roman" w:eastAsia="Times New Roman" w:hAnsi="Times New Roman" w:cs="Times New Roman"/>
                <w:sz w:val="24"/>
                <w:szCs w:val="24"/>
                <w:lang w:eastAsia="lv-LV"/>
              </w:rPr>
              <w:t>un t</w:t>
            </w:r>
            <w:r w:rsidR="002B3C6F">
              <w:rPr>
                <w:rFonts w:ascii="Times New Roman" w:eastAsia="Times New Roman" w:hAnsi="Times New Roman" w:cs="Times New Roman"/>
                <w:sz w:val="24"/>
                <w:szCs w:val="24"/>
                <w:lang w:eastAsia="lv-LV"/>
              </w:rPr>
              <w:t>ās</w:t>
            </w:r>
            <w:r w:rsidR="002B5DE5" w:rsidRPr="002B5DE5">
              <w:rPr>
                <w:rFonts w:ascii="Times New Roman" w:eastAsia="Times New Roman" w:hAnsi="Times New Roman" w:cs="Times New Roman"/>
                <w:sz w:val="24"/>
                <w:szCs w:val="24"/>
                <w:lang w:eastAsia="lv-LV"/>
              </w:rPr>
              <w:t xml:space="preserve"> </w:t>
            </w:r>
            <w:r w:rsidR="000A4DBA">
              <w:rPr>
                <w:rFonts w:ascii="Times New Roman" w:eastAsia="Times New Roman" w:hAnsi="Times New Roman" w:cs="Times New Roman"/>
                <w:sz w:val="24"/>
                <w:szCs w:val="24"/>
                <w:lang w:eastAsia="lv-LV"/>
              </w:rPr>
              <w:t>pārvaldē esoš</w:t>
            </w:r>
            <w:r w:rsidR="002B3C6F">
              <w:rPr>
                <w:rFonts w:ascii="Times New Roman" w:eastAsia="Times New Roman" w:hAnsi="Times New Roman" w:cs="Times New Roman"/>
                <w:sz w:val="24"/>
                <w:szCs w:val="24"/>
                <w:lang w:eastAsia="lv-LV"/>
              </w:rPr>
              <w:t>a</w:t>
            </w:r>
            <w:r w:rsidR="002B5DE5" w:rsidRPr="002B5DE5">
              <w:rPr>
                <w:rFonts w:ascii="Times New Roman" w:eastAsia="Times New Roman" w:hAnsi="Times New Roman" w:cs="Times New Roman"/>
                <w:sz w:val="24"/>
                <w:szCs w:val="24"/>
                <w:lang w:eastAsia="lv-LV"/>
              </w:rPr>
              <w:t xml:space="preserve"> </w:t>
            </w:r>
            <w:r w:rsidR="000A4DBA" w:rsidRPr="000A4DBA">
              <w:rPr>
                <w:rFonts w:ascii="Times New Roman" w:eastAsia="Times New Roman" w:hAnsi="Times New Roman" w:cs="Times New Roman"/>
                <w:sz w:val="24"/>
                <w:szCs w:val="24"/>
                <w:lang w:eastAsia="lv-LV"/>
              </w:rPr>
              <w:t>ieguldījumu fond</w:t>
            </w:r>
            <w:r w:rsidR="002B3C6F">
              <w:rPr>
                <w:rFonts w:ascii="Times New Roman" w:eastAsia="Times New Roman" w:hAnsi="Times New Roman" w:cs="Times New Roman"/>
                <w:sz w:val="24"/>
                <w:szCs w:val="24"/>
                <w:lang w:eastAsia="lv-LV"/>
              </w:rPr>
              <w:t>a</w:t>
            </w:r>
            <w:r w:rsidR="000A4DBA" w:rsidRPr="000A4DBA">
              <w:rPr>
                <w:rFonts w:ascii="Times New Roman" w:eastAsia="Times New Roman" w:hAnsi="Times New Roman" w:cs="Times New Roman"/>
                <w:sz w:val="24"/>
                <w:szCs w:val="24"/>
                <w:lang w:eastAsia="lv-LV"/>
              </w:rPr>
              <w:t xml:space="preserve"> </w:t>
            </w:r>
            <w:r w:rsidR="00E5291B">
              <w:rPr>
                <w:rFonts w:ascii="Times New Roman" w:eastAsia="Times New Roman" w:hAnsi="Times New Roman" w:cs="Times New Roman"/>
                <w:sz w:val="24"/>
                <w:szCs w:val="24"/>
                <w:lang w:eastAsia="lv-LV"/>
              </w:rPr>
              <w:t xml:space="preserve">vai </w:t>
            </w:r>
            <w:proofErr w:type="spellStart"/>
            <w:r w:rsidR="00E5291B" w:rsidRPr="00E5291B">
              <w:rPr>
                <w:rFonts w:ascii="Times New Roman" w:eastAsia="Times New Roman" w:hAnsi="Times New Roman" w:cs="Times New Roman"/>
                <w:sz w:val="24"/>
                <w:szCs w:val="24"/>
                <w:lang w:eastAsia="lv-LV"/>
              </w:rPr>
              <w:t>apakšfond</w:t>
            </w:r>
            <w:r w:rsidR="002B3C6F">
              <w:rPr>
                <w:rFonts w:ascii="Times New Roman" w:eastAsia="Times New Roman" w:hAnsi="Times New Roman" w:cs="Times New Roman"/>
                <w:sz w:val="24"/>
                <w:szCs w:val="24"/>
                <w:lang w:eastAsia="lv-LV"/>
              </w:rPr>
              <w:t>a</w:t>
            </w:r>
            <w:proofErr w:type="spellEnd"/>
            <w:r w:rsidR="00E5291B" w:rsidRPr="00E5291B">
              <w:rPr>
                <w:rFonts w:ascii="Times New Roman" w:eastAsia="Times New Roman" w:hAnsi="Times New Roman" w:cs="Times New Roman"/>
                <w:sz w:val="24"/>
                <w:szCs w:val="24"/>
                <w:lang w:eastAsia="lv-LV"/>
              </w:rPr>
              <w:t xml:space="preserve">, ja ieguldījumu fonds dibināts ar </w:t>
            </w:r>
            <w:proofErr w:type="spellStart"/>
            <w:r w:rsidR="00E5291B" w:rsidRPr="00E5291B">
              <w:rPr>
                <w:rFonts w:ascii="Times New Roman" w:eastAsia="Times New Roman" w:hAnsi="Times New Roman" w:cs="Times New Roman"/>
                <w:sz w:val="24"/>
                <w:szCs w:val="24"/>
                <w:lang w:eastAsia="lv-LV"/>
              </w:rPr>
              <w:t>apakšfondiem</w:t>
            </w:r>
            <w:proofErr w:type="spellEnd"/>
            <w:r w:rsidR="00E5291B" w:rsidRPr="00E5291B">
              <w:rPr>
                <w:rFonts w:ascii="Times New Roman" w:eastAsia="Times New Roman" w:hAnsi="Times New Roman" w:cs="Times New Roman"/>
                <w:sz w:val="24"/>
                <w:szCs w:val="24"/>
                <w:lang w:eastAsia="lv-LV"/>
              </w:rPr>
              <w:t xml:space="preserve"> </w:t>
            </w:r>
            <w:r w:rsidR="00687D56" w:rsidRPr="00687D56">
              <w:rPr>
                <w:rFonts w:ascii="Times New Roman" w:eastAsia="Times New Roman" w:hAnsi="Times New Roman" w:cs="Times New Roman"/>
                <w:sz w:val="24"/>
                <w:szCs w:val="24"/>
                <w:lang w:eastAsia="lv-LV"/>
              </w:rPr>
              <w:t>(turpmāk</w:t>
            </w:r>
            <w:r w:rsidR="00FE5878">
              <w:rPr>
                <w:rFonts w:ascii="Times New Roman" w:eastAsia="Times New Roman" w:hAnsi="Times New Roman" w:cs="Times New Roman"/>
                <w:sz w:val="24"/>
                <w:szCs w:val="24"/>
                <w:lang w:eastAsia="lv-LV"/>
              </w:rPr>
              <w:t> </w:t>
            </w:r>
            <w:r w:rsidR="00687D56" w:rsidRPr="00687D56">
              <w:rPr>
                <w:rFonts w:ascii="Times New Roman" w:eastAsia="Times New Roman" w:hAnsi="Times New Roman" w:cs="Times New Roman"/>
                <w:sz w:val="24"/>
                <w:szCs w:val="24"/>
                <w:lang w:eastAsia="lv-LV"/>
              </w:rPr>
              <w:t xml:space="preserve">– </w:t>
            </w:r>
            <w:r w:rsidR="00687D56">
              <w:rPr>
                <w:rFonts w:ascii="Times New Roman" w:eastAsia="Times New Roman" w:hAnsi="Times New Roman" w:cs="Times New Roman"/>
                <w:sz w:val="24"/>
                <w:szCs w:val="24"/>
                <w:lang w:eastAsia="lv-LV"/>
              </w:rPr>
              <w:t>fonds</w:t>
            </w:r>
            <w:r w:rsidR="00687D56" w:rsidRPr="00687D56">
              <w:rPr>
                <w:rFonts w:ascii="Times New Roman" w:eastAsia="Times New Roman" w:hAnsi="Times New Roman" w:cs="Times New Roman"/>
                <w:sz w:val="24"/>
                <w:szCs w:val="24"/>
                <w:lang w:eastAsia="lv-LV"/>
              </w:rPr>
              <w:t>)</w:t>
            </w:r>
            <w:r w:rsidR="001A4DAB">
              <w:rPr>
                <w:rFonts w:ascii="Times New Roman" w:eastAsia="Times New Roman" w:hAnsi="Times New Roman" w:cs="Times New Roman"/>
                <w:sz w:val="24"/>
                <w:szCs w:val="24"/>
                <w:lang w:eastAsia="lv-LV"/>
              </w:rPr>
              <w:t>,</w:t>
            </w:r>
            <w:r w:rsidR="00687D56" w:rsidRPr="00687D56">
              <w:rPr>
                <w:rFonts w:ascii="Times New Roman" w:eastAsia="Times New Roman" w:hAnsi="Times New Roman" w:cs="Times New Roman"/>
                <w:sz w:val="24"/>
                <w:szCs w:val="24"/>
                <w:lang w:eastAsia="lv-LV"/>
              </w:rPr>
              <w:t xml:space="preserve"> </w:t>
            </w:r>
            <w:r w:rsidR="002B5DE5" w:rsidRPr="002B5DE5">
              <w:rPr>
                <w:rFonts w:ascii="Times New Roman" w:eastAsia="Times New Roman" w:hAnsi="Times New Roman" w:cs="Times New Roman"/>
                <w:sz w:val="24"/>
                <w:szCs w:val="24"/>
                <w:lang w:eastAsia="lv-LV"/>
              </w:rPr>
              <w:t>darbību</w:t>
            </w:r>
            <w:bookmarkEnd w:id="2"/>
            <w:r w:rsidRPr="00580BA5">
              <w:rPr>
                <w:rFonts w:ascii="Times New Roman" w:eastAsia="Times New Roman" w:hAnsi="Times New Roman" w:cs="Times New Roman"/>
                <w:sz w:val="24"/>
                <w:szCs w:val="24"/>
                <w:lang w:eastAsia="lv-LV"/>
              </w:rPr>
              <w:t>.</w:t>
            </w:r>
          </w:p>
          <w:p w14:paraId="688E84C2" w14:textId="55C32180" w:rsidR="00D83639" w:rsidRPr="00B24D30" w:rsidRDefault="00D83639" w:rsidP="00B24D30">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Likuma </w:t>
            </w:r>
            <w:r w:rsidR="00687D56" w:rsidRPr="00687D56">
              <w:rPr>
                <w:rFonts w:ascii="Times New Roman" w:eastAsia="Times New Roman" w:hAnsi="Times New Roman" w:cs="Times New Roman"/>
                <w:sz w:val="24"/>
                <w:szCs w:val="24"/>
                <w:lang w:eastAsia="lv-LV"/>
              </w:rPr>
              <w:t>72. panta otr</w:t>
            </w:r>
            <w:r w:rsidR="00687D56">
              <w:rPr>
                <w:rFonts w:ascii="Times New Roman" w:eastAsia="Times New Roman" w:hAnsi="Times New Roman" w:cs="Times New Roman"/>
                <w:sz w:val="24"/>
                <w:szCs w:val="24"/>
                <w:lang w:eastAsia="lv-LV"/>
              </w:rPr>
              <w:t>ā</w:t>
            </w:r>
            <w:r w:rsidR="00687D56" w:rsidRPr="00687D56">
              <w:rPr>
                <w:rFonts w:ascii="Times New Roman" w:eastAsia="Times New Roman" w:hAnsi="Times New Roman" w:cs="Times New Roman"/>
                <w:sz w:val="24"/>
                <w:szCs w:val="24"/>
                <w:lang w:eastAsia="lv-LV"/>
              </w:rPr>
              <w:t xml:space="preserve"> daļ</w:t>
            </w:r>
            <w:r w:rsidR="00687D56">
              <w:rPr>
                <w:rFonts w:ascii="Times New Roman" w:eastAsia="Times New Roman" w:hAnsi="Times New Roman" w:cs="Times New Roman"/>
                <w:sz w:val="24"/>
                <w:szCs w:val="24"/>
                <w:lang w:eastAsia="lv-LV"/>
              </w:rPr>
              <w:t>a</w:t>
            </w:r>
            <w:r w:rsidR="00687D56" w:rsidRPr="00687D56">
              <w:rPr>
                <w:rFonts w:ascii="Times New Roman" w:eastAsia="Times New Roman" w:hAnsi="Times New Roman" w:cs="Times New Roman"/>
                <w:sz w:val="24"/>
                <w:szCs w:val="24"/>
                <w:lang w:eastAsia="lv-LV"/>
              </w:rPr>
              <w:t>, 75.</w:t>
            </w:r>
            <w:r w:rsidR="00687D56" w:rsidRPr="00687D56">
              <w:rPr>
                <w:rFonts w:ascii="Times New Roman" w:eastAsia="Times New Roman" w:hAnsi="Times New Roman" w:cs="Times New Roman"/>
                <w:sz w:val="24"/>
                <w:szCs w:val="24"/>
                <w:vertAlign w:val="superscript"/>
                <w:lang w:eastAsia="lv-LV"/>
              </w:rPr>
              <w:t>1</w:t>
            </w:r>
            <w:r w:rsidR="00687D56" w:rsidRPr="00687D56">
              <w:rPr>
                <w:rFonts w:ascii="Times New Roman" w:eastAsia="Times New Roman" w:hAnsi="Times New Roman" w:cs="Times New Roman"/>
                <w:sz w:val="24"/>
                <w:szCs w:val="24"/>
                <w:lang w:eastAsia="lv-LV"/>
              </w:rPr>
              <w:t xml:space="preserve"> panta ceturt</w:t>
            </w:r>
            <w:r w:rsidR="00687D56">
              <w:rPr>
                <w:rFonts w:ascii="Times New Roman" w:eastAsia="Times New Roman" w:hAnsi="Times New Roman" w:cs="Times New Roman"/>
                <w:sz w:val="24"/>
                <w:szCs w:val="24"/>
                <w:lang w:eastAsia="lv-LV"/>
              </w:rPr>
              <w:t>ā</w:t>
            </w:r>
            <w:r w:rsidR="00687D56" w:rsidRPr="00687D56">
              <w:rPr>
                <w:rFonts w:ascii="Times New Roman" w:eastAsia="Times New Roman" w:hAnsi="Times New Roman" w:cs="Times New Roman"/>
                <w:sz w:val="24"/>
                <w:szCs w:val="24"/>
                <w:lang w:eastAsia="lv-LV"/>
              </w:rPr>
              <w:t xml:space="preserve"> daļ</w:t>
            </w:r>
            <w:r w:rsidR="00687D56">
              <w:rPr>
                <w:rFonts w:ascii="Times New Roman" w:eastAsia="Times New Roman" w:hAnsi="Times New Roman" w:cs="Times New Roman"/>
                <w:sz w:val="24"/>
                <w:szCs w:val="24"/>
                <w:lang w:eastAsia="lv-LV"/>
              </w:rPr>
              <w:t>a</w:t>
            </w:r>
            <w:r w:rsidR="00687D56" w:rsidRPr="00687D56">
              <w:rPr>
                <w:rFonts w:ascii="Times New Roman" w:eastAsia="Times New Roman" w:hAnsi="Times New Roman" w:cs="Times New Roman"/>
                <w:sz w:val="24"/>
                <w:szCs w:val="24"/>
                <w:lang w:eastAsia="lv-LV"/>
              </w:rPr>
              <w:t xml:space="preserve"> un 77. panta piekt</w:t>
            </w:r>
            <w:r w:rsidR="00687D56">
              <w:rPr>
                <w:rFonts w:ascii="Times New Roman" w:eastAsia="Times New Roman" w:hAnsi="Times New Roman" w:cs="Times New Roman"/>
                <w:sz w:val="24"/>
                <w:szCs w:val="24"/>
                <w:lang w:eastAsia="lv-LV"/>
              </w:rPr>
              <w:t>ā</w:t>
            </w:r>
            <w:r w:rsidR="00687D56" w:rsidRPr="00687D56">
              <w:rPr>
                <w:rFonts w:ascii="Times New Roman" w:eastAsia="Times New Roman" w:hAnsi="Times New Roman" w:cs="Times New Roman"/>
                <w:sz w:val="24"/>
                <w:szCs w:val="24"/>
                <w:lang w:eastAsia="lv-LV"/>
              </w:rPr>
              <w:t xml:space="preserve"> </w:t>
            </w:r>
            <w:r w:rsidR="00E84927" w:rsidRPr="00E84927">
              <w:rPr>
                <w:rFonts w:ascii="Times New Roman" w:eastAsia="Times New Roman" w:hAnsi="Times New Roman" w:cs="Times New Roman"/>
                <w:sz w:val="24"/>
                <w:szCs w:val="24"/>
                <w:lang w:eastAsia="lv-LV"/>
              </w:rPr>
              <w:t>daļa</w:t>
            </w:r>
            <w:r w:rsidR="00B453F6">
              <w:rPr>
                <w:rFonts w:ascii="Times New Roman" w:eastAsia="Times New Roman" w:hAnsi="Times New Roman" w:cs="Times New Roman"/>
                <w:sz w:val="24"/>
                <w:szCs w:val="24"/>
                <w:lang w:eastAsia="lv-LV"/>
              </w:rPr>
              <w:t xml:space="preserve"> </w:t>
            </w:r>
            <w:r w:rsidR="00E84927">
              <w:rPr>
                <w:rFonts w:ascii="Times New Roman" w:eastAsia="Times New Roman" w:hAnsi="Times New Roman" w:cs="Times New Roman"/>
                <w:sz w:val="24"/>
                <w:szCs w:val="24"/>
                <w:lang w:eastAsia="lv-LV"/>
              </w:rPr>
              <w:t xml:space="preserve">paredz </w:t>
            </w:r>
            <w:r w:rsidR="00E84927" w:rsidRPr="00D83639">
              <w:rPr>
                <w:rFonts w:ascii="Times New Roman" w:eastAsia="Times New Roman" w:hAnsi="Times New Roman" w:cs="Times New Roman"/>
                <w:sz w:val="24"/>
                <w:szCs w:val="24"/>
                <w:lang w:eastAsia="lv-LV"/>
              </w:rPr>
              <w:t>Latvijas Banka</w:t>
            </w:r>
            <w:r w:rsidR="00B94E25">
              <w:rPr>
                <w:rFonts w:ascii="Times New Roman" w:eastAsia="Times New Roman" w:hAnsi="Times New Roman" w:cs="Times New Roman"/>
                <w:sz w:val="24"/>
                <w:szCs w:val="24"/>
                <w:lang w:eastAsia="lv-LV"/>
              </w:rPr>
              <w:t>i</w:t>
            </w:r>
            <w:r w:rsidR="00E84927" w:rsidRPr="00D83639">
              <w:rPr>
                <w:rFonts w:ascii="Times New Roman" w:eastAsia="Times New Roman" w:hAnsi="Times New Roman" w:cs="Times New Roman"/>
                <w:sz w:val="24"/>
                <w:szCs w:val="24"/>
                <w:lang w:eastAsia="lv-LV"/>
              </w:rPr>
              <w:t xml:space="preserve"> </w:t>
            </w:r>
            <w:r w:rsidR="00A43FAB" w:rsidRPr="00B24D30">
              <w:rPr>
                <w:rFonts w:ascii="Times New Roman" w:eastAsia="Times New Roman" w:hAnsi="Times New Roman" w:cs="Times New Roman"/>
                <w:sz w:val="24"/>
                <w:szCs w:val="24"/>
                <w:lang w:eastAsia="lv-LV"/>
              </w:rPr>
              <w:t>uzraudzības funkciju veikšanai un statistikas datu apkopošanai</w:t>
            </w:r>
            <w:r w:rsidR="00A43FAB">
              <w:rPr>
                <w:rFonts w:ascii="Times New Roman" w:eastAsia="Times New Roman" w:hAnsi="Times New Roman" w:cs="Times New Roman"/>
                <w:sz w:val="24"/>
                <w:szCs w:val="24"/>
                <w:lang w:eastAsia="lv-LV"/>
              </w:rPr>
              <w:t xml:space="preserve"> </w:t>
            </w:r>
            <w:r w:rsidR="00E84927">
              <w:rPr>
                <w:rFonts w:ascii="Times New Roman" w:eastAsia="Times New Roman" w:hAnsi="Times New Roman" w:cs="Times New Roman"/>
                <w:sz w:val="24"/>
                <w:szCs w:val="24"/>
                <w:lang w:eastAsia="lv-LV"/>
              </w:rPr>
              <w:t xml:space="preserve">tiesības </w:t>
            </w:r>
            <w:r w:rsidR="00E84927" w:rsidRPr="00D83639">
              <w:rPr>
                <w:rFonts w:ascii="Times New Roman" w:eastAsia="Times New Roman" w:hAnsi="Times New Roman" w:cs="Times New Roman"/>
                <w:sz w:val="24"/>
                <w:szCs w:val="24"/>
                <w:lang w:eastAsia="lv-LV"/>
              </w:rPr>
              <w:t>pieprasīt</w:t>
            </w:r>
            <w:r w:rsidR="00BC434E">
              <w:rPr>
                <w:rFonts w:ascii="Times New Roman" w:eastAsia="Times New Roman" w:hAnsi="Times New Roman" w:cs="Times New Roman"/>
                <w:sz w:val="24"/>
                <w:szCs w:val="24"/>
                <w:lang w:eastAsia="lv-LV"/>
              </w:rPr>
              <w:t xml:space="preserve"> </w:t>
            </w:r>
            <w:r w:rsidR="00687D56">
              <w:rPr>
                <w:rFonts w:ascii="Times New Roman" w:eastAsia="Times New Roman" w:hAnsi="Times New Roman" w:cs="Times New Roman"/>
                <w:sz w:val="24"/>
                <w:szCs w:val="24"/>
                <w:lang w:eastAsia="lv-LV"/>
              </w:rPr>
              <w:t>sabiedrībai</w:t>
            </w:r>
            <w:r w:rsidR="00B94E25" w:rsidRPr="00B94E25">
              <w:rPr>
                <w:rFonts w:ascii="Times New Roman" w:eastAsia="Times New Roman" w:hAnsi="Times New Roman" w:cs="Times New Roman"/>
                <w:sz w:val="24"/>
                <w:szCs w:val="24"/>
                <w:lang w:eastAsia="lv-LV"/>
              </w:rPr>
              <w:t xml:space="preserve"> </w:t>
            </w:r>
            <w:r w:rsidR="00BC434E" w:rsidRPr="00B24D30">
              <w:rPr>
                <w:rFonts w:ascii="Times New Roman" w:eastAsia="Times New Roman" w:hAnsi="Times New Roman" w:cs="Times New Roman"/>
                <w:sz w:val="24"/>
                <w:szCs w:val="24"/>
                <w:lang w:eastAsia="lv-LV"/>
              </w:rPr>
              <w:t xml:space="preserve">sagatavot pārskatus par </w:t>
            </w:r>
            <w:r w:rsidR="00B94E25">
              <w:rPr>
                <w:rFonts w:ascii="Times New Roman" w:eastAsia="Times New Roman" w:hAnsi="Times New Roman" w:cs="Times New Roman"/>
                <w:sz w:val="24"/>
                <w:szCs w:val="24"/>
                <w:lang w:eastAsia="lv-LV"/>
              </w:rPr>
              <w:t>savu darbību</w:t>
            </w:r>
            <w:r w:rsidR="00BC434E" w:rsidRPr="00B24D30">
              <w:rPr>
                <w:rFonts w:ascii="Times New Roman" w:eastAsia="Times New Roman" w:hAnsi="Times New Roman" w:cs="Times New Roman"/>
                <w:sz w:val="24"/>
                <w:szCs w:val="24"/>
                <w:lang w:eastAsia="lv-LV"/>
              </w:rPr>
              <w:t xml:space="preserve"> un tā</w:t>
            </w:r>
            <w:r w:rsidR="00FE5878">
              <w:rPr>
                <w:rFonts w:ascii="Times New Roman" w:eastAsia="Times New Roman" w:hAnsi="Times New Roman" w:cs="Times New Roman"/>
                <w:sz w:val="24"/>
                <w:szCs w:val="24"/>
                <w:lang w:eastAsia="lv-LV"/>
              </w:rPr>
              <w:t>s</w:t>
            </w:r>
            <w:r w:rsidR="00BC434E" w:rsidRPr="00B24D30">
              <w:rPr>
                <w:rFonts w:ascii="Times New Roman" w:eastAsia="Times New Roman" w:hAnsi="Times New Roman" w:cs="Times New Roman"/>
                <w:sz w:val="24"/>
                <w:szCs w:val="24"/>
                <w:lang w:eastAsia="lv-LV"/>
              </w:rPr>
              <w:t xml:space="preserve"> </w:t>
            </w:r>
            <w:r w:rsidR="00B94E25">
              <w:rPr>
                <w:rFonts w:ascii="Times New Roman" w:eastAsia="Times New Roman" w:hAnsi="Times New Roman" w:cs="Times New Roman"/>
                <w:sz w:val="24"/>
                <w:szCs w:val="24"/>
                <w:lang w:eastAsia="lv-LV"/>
              </w:rPr>
              <w:t>pārvaldē esoš</w:t>
            </w:r>
            <w:r w:rsidR="00A43FAB">
              <w:rPr>
                <w:rFonts w:ascii="Times New Roman" w:eastAsia="Times New Roman" w:hAnsi="Times New Roman" w:cs="Times New Roman"/>
                <w:sz w:val="24"/>
                <w:szCs w:val="24"/>
                <w:lang w:eastAsia="lv-LV"/>
              </w:rPr>
              <w:t>ā</w:t>
            </w:r>
            <w:r w:rsidR="00687D56">
              <w:rPr>
                <w:rFonts w:ascii="Times New Roman" w:eastAsia="Times New Roman" w:hAnsi="Times New Roman" w:cs="Times New Roman"/>
                <w:sz w:val="24"/>
                <w:szCs w:val="24"/>
                <w:lang w:eastAsia="lv-LV"/>
              </w:rPr>
              <w:t xml:space="preserve"> fond</w:t>
            </w:r>
            <w:r w:rsidR="00A43FAB">
              <w:rPr>
                <w:rFonts w:ascii="Times New Roman" w:eastAsia="Times New Roman" w:hAnsi="Times New Roman" w:cs="Times New Roman"/>
                <w:sz w:val="24"/>
                <w:szCs w:val="24"/>
                <w:lang w:eastAsia="lv-LV"/>
              </w:rPr>
              <w:t>a</w:t>
            </w:r>
            <w:r w:rsidR="00BC434E" w:rsidRPr="00B24D30">
              <w:rPr>
                <w:rFonts w:ascii="Times New Roman" w:eastAsia="Times New Roman" w:hAnsi="Times New Roman" w:cs="Times New Roman"/>
                <w:sz w:val="24"/>
                <w:szCs w:val="24"/>
                <w:lang w:eastAsia="lv-LV"/>
              </w:rPr>
              <w:t xml:space="preserve"> darbību</w:t>
            </w:r>
            <w:r w:rsidR="00BC434E">
              <w:rPr>
                <w:rFonts w:ascii="Times New Roman" w:eastAsia="Times New Roman" w:hAnsi="Times New Roman" w:cs="Times New Roman"/>
                <w:sz w:val="24"/>
                <w:szCs w:val="24"/>
                <w:lang w:eastAsia="lv-LV"/>
              </w:rPr>
              <w:t>.</w:t>
            </w:r>
          </w:p>
          <w:p w14:paraId="30F64A0B" w14:textId="73C9BE23" w:rsidR="00640C03" w:rsidRDefault="00640C03" w:rsidP="00827996">
            <w:pPr>
              <w:spacing w:after="120" w:line="240" w:lineRule="auto"/>
              <w:jc w:val="both"/>
              <w:rPr>
                <w:rFonts w:ascii="Times New Roman" w:eastAsia="Times New Roman" w:hAnsi="Times New Roman" w:cs="Times New Roman"/>
                <w:sz w:val="24"/>
                <w:szCs w:val="24"/>
                <w:lang w:eastAsia="lv-LV"/>
              </w:rPr>
            </w:pPr>
            <w:r w:rsidRPr="00640C03">
              <w:rPr>
                <w:rFonts w:ascii="Times New Roman" w:eastAsia="Times New Roman" w:hAnsi="Times New Roman" w:cs="Times New Roman"/>
                <w:sz w:val="24"/>
                <w:szCs w:val="24"/>
                <w:lang w:eastAsia="lv-LV"/>
              </w:rPr>
              <w:t>Saskaņā ar Latvijas Bankas likuma pārejas noteikumu 3.</w:t>
            </w:r>
            <w:r w:rsidR="00E305A9">
              <w:rPr>
                <w:rFonts w:ascii="Times New Roman" w:eastAsia="Times New Roman" w:hAnsi="Times New Roman" w:cs="Times New Roman"/>
                <w:sz w:val="24"/>
                <w:szCs w:val="24"/>
                <w:lang w:eastAsia="lv-LV"/>
              </w:rPr>
              <w:t> </w:t>
            </w:r>
            <w:r w:rsidRPr="00640C03">
              <w:rPr>
                <w:rFonts w:ascii="Times New Roman" w:eastAsia="Times New Roman" w:hAnsi="Times New Roman" w:cs="Times New Roman"/>
                <w:sz w:val="24"/>
                <w:szCs w:val="24"/>
                <w:lang w:eastAsia="lv-LV"/>
              </w:rPr>
              <w:t xml:space="preserve">punktu Latvijas Bankas un Finanšu un kapitāla tirgus komisijas </w:t>
            </w:r>
            <w:r w:rsidR="00CA7E0A" w:rsidRPr="00824B87">
              <w:rPr>
                <w:rFonts w:ascii="Times New Roman" w:eastAsia="Times New Roman" w:hAnsi="Times New Roman" w:cs="Times New Roman"/>
                <w:sz w:val="24"/>
                <w:szCs w:val="24"/>
                <w:lang w:eastAsia="lv-LV"/>
              </w:rPr>
              <w:t xml:space="preserve">(kuras tiesību pārņēmēja ir Latvijas Banka) </w:t>
            </w:r>
            <w:r w:rsidRPr="00640C03">
              <w:rPr>
                <w:rFonts w:ascii="Times New Roman" w:eastAsia="Times New Roman" w:hAnsi="Times New Roman" w:cs="Times New Roman"/>
                <w:sz w:val="24"/>
                <w:szCs w:val="24"/>
                <w:lang w:eastAsia="lv-LV"/>
              </w:rPr>
              <w:t xml:space="preserve">līdz </w:t>
            </w:r>
            <w:r w:rsidR="00B1556E" w:rsidRPr="00B1556E">
              <w:rPr>
                <w:rFonts w:ascii="Times New Roman" w:eastAsia="Times New Roman" w:hAnsi="Times New Roman" w:cs="Times New Roman"/>
                <w:sz w:val="24"/>
                <w:szCs w:val="24"/>
                <w:lang w:eastAsia="lv-LV"/>
              </w:rPr>
              <w:t xml:space="preserve">Latvijas Bankas </w:t>
            </w:r>
            <w:r w:rsidRPr="00640C03">
              <w:rPr>
                <w:rFonts w:ascii="Times New Roman" w:eastAsia="Times New Roman" w:hAnsi="Times New Roman" w:cs="Times New Roman"/>
                <w:sz w:val="24"/>
                <w:szCs w:val="24"/>
                <w:lang w:eastAsia="lv-LV"/>
              </w:rPr>
              <w:t>likuma spēkā stāšanās dienai izdotie ārējie normatīvie akti, vadlīnijas un ieteikumi piemērojami līdz dienai, kad stājas spēkā attiecīgie Latvijas Bankas ārējie normatīvie akti, vadlīnijas vai ieteikumi, bet ne ilgāk kā līdz 2024.</w:t>
            </w:r>
            <w:r w:rsidR="00E305A9">
              <w:rPr>
                <w:rFonts w:ascii="Times New Roman" w:eastAsia="Times New Roman" w:hAnsi="Times New Roman" w:cs="Times New Roman"/>
                <w:sz w:val="24"/>
                <w:szCs w:val="24"/>
                <w:lang w:eastAsia="lv-LV"/>
              </w:rPr>
              <w:t> </w:t>
            </w:r>
            <w:r w:rsidRPr="00640C03">
              <w:rPr>
                <w:rFonts w:ascii="Times New Roman" w:eastAsia="Times New Roman" w:hAnsi="Times New Roman" w:cs="Times New Roman"/>
                <w:sz w:val="24"/>
                <w:szCs w:val="24"/>
                <w:lang w:eastAsia="lv-LV"/>
              </w:rPr>
              <w:t>gada 31.</w:t>
            </w:r>
            <w:r w:rsidR="00554FCD">
              <w:rPr>
                <w:rFonts w:ascii="Times New Roman" w:eastAsia="Times New Roman" w:hAnsi="Times New Roman" w:cs="Times New Roman"/>
                <w:sz w:val="24"/>
                <w:szCs w:val="24"/>
                <w:lang w:eastAsia="lv-LV"/>
              </w:rPr>
              <w:t> </w:t>
            </w:r>
            <w:r w:rsidRPr="00640C03">
              <w:rPr>
                <w:rFonts w:ascii="Times New Roman" w:eastAsia="Times New Roman" w:hAnsi="Times New Roman" w:cs="Times New Roman"/>
                <w:sz w:val="24"/>
                <w:szCs w:val="24"/>
                <w:lang w:eastAsia="lv-LV"/>
              </w:rPr>
              <w:t>decembrim.</w:t>
            </w:r>
          </w:p>
          <w:p w14:paraId="1536DA93" w14:textId="26D2DD6A" w:rsidR="00640C03" w:rsidRDefault="00640C03" w:rsidP="00640C03">
            <w:pPr>
              <w:spacing w:before="120" w:after="0" w:line="240" w:lineRule="auto"/>
              <w:jc w:val="both"/>
              <w:rPr>
                <w:rFonts w:ascii="Times New Roman" w:eastAsia="Times New Roman" w:hAnsi="Times New Roman" w:cs="Times New Roman"/>
                <w:sz w:val="24"/>
                <w:szCs w:val="24"/>
                <w:lang w:eastAsia="lv-LV"/>
              </w:rPr>
            </w:pPr>
            <w:r w:rsidRPr="00640C03">
              <w:rPr>
                <w:rFonts w:ascii="Times New Roman" w:eastAsia="Times New Roman" w:hAnsi="Times New Roman" w:cs="Times New Roman"/>
                <w:sz w:val="24"/>
                <w:szCs w:val="24"/>
                <w:lang w:eastAsia="lv-LV"/>
              </w:rPr>
              <w:t xml:space="preserve">Ņemot vērā minēto, </w:t>
            </w:r>
            <w:r w:rsidR="00860632" w:rsidRPr="00860632">
              <w:rPr>
                <w:rFonts w:ascii="Times New Roman" w:eastAsia="Times New Roman" w:hAnsi="Times New Roman" w:cs="Times New Roman"/>
                <w:sz w:val="24"/>
                <w:szCs w:val="24"/>
                <w:lang w:eastAsia="lv-LV"/>
              </w:rPr>
              <w:t xml:space="preserve">Latvijas Banka ir izstrādājusi noteikumu projektu </w:t>
            </w:r>
            <w:r w:rsidR="00E74D30">
              <w:rPr>
                <w:rFonts w:ascii="Times New Roman" w:eastAsia="Times New Roman" w:hAnsi="Times New Roman" w:cs="Times New Roman"/>
                <w:sz w:val="24"/>
                <w:szCs w:val="24"/>
                <w:lang w:eastAsia="lv-LV"/>
              </w:rPr>
              <w:t>"</w:t>
            </w:r>
            <w:r w:rsidR="00A43FAB" w:rsidRPr="00A43FAB">
              <w:rPr>
                <w:rFonts w:ascii="Times New Roman" w:eastAsia="Times New Roman" w:hAnsi="Times New Roman" w:cs="Times New Roman"/>
                <w:sz w:val="24"/>
                <w:szCs w:val="24"/>
                <w:lang w:eastAsia="lv-LV"/>
              </w:rPr>
              <w:t>Ieguldījumu pārvaldes sabiedrību pārskatu sagatavošanas un iesniegšanas noteikumi</w:t>
            </w:r>
            <w:r w:rsidR="00E74D30">
              <w:rPr>
                <w:rFonts w:ascii="Times New Roman" w:eastAsia="Times New Roman" w:hAnsi="Times New Roman" w:cs="Times New Roman"/>
                <w:sz w:val="24"/>
                <w:szCs w:val="24"/>
                <w:lang w:eastAsia="lv-LV"/>
              </w:rPr>
              <w:t>"</w:t>
            </w:r>
            <w:r w:rsidR="00860632" w:rsidRPr="00860632">
              <w:rPr>
                <w:rFonts w:ascii="Times New Roman" w:eastAsia="Times New Roman" w:hAnsi="Times New Roman" w:cs="Times New Roman"/>
                <w:sz w:val="24"/>
                <w:szCs w:val="24"/>
                <w:lang w:eastAsia="lv-LV"/>
              </w:rPr>
              <w:t xml:space="preserve"> (turpmāk –</w:t>
            </w:r>
            <w:r w:rsidR="001A4DAB">
              <w:rPr>
                <w:rFonts w:ascii="Times New Roman" w:eastAsia="Times New Roman" w:hAnsi="Times New Roman" w:cs="Times New Roman"/>
                <w:sz w:val="24"/>
                <w:szCs w:val="24"/>
                <w:lang w:eastAsia="lv-LV"/>
              </w:rPr>
              <w:t xml:space="preserve"> </w:t>
            </w:r>
            <w:r w:rsidR="00860632" w:rsidRPr="00860632">
              <w:rPr>
                <w:rFonts w:ascii="Times New Roman" w:eastAsia="Times New Roman" w:hAnsi="Times New Roman" w:cs="Times New Roman"/>
                <w:sz w:val="24"/>
                <w:szCs w:val="24"/>
                <w:lang w:eastAsia="lv-LV"/>
              </w:rPr>
              <w:t>noteikumu projekts)</w:t>
            </w:r>
            <w:r w:rsidR="00860632">
              <w:rPr>
                <w:rFonts w:ascii="Times New Roman" w:eastAsia="Times New Roman" w:hAnsi="Times New Roman" w:cs="Times New Roman"/>
                <w:sz w:val="24"/>
                <w:szCs w:val="24"/>
                <w:lang w:eastAsia="lv-LV"/>
              </w:rPr>
              <w:t>,</w:t>
            </w:r>
            <w:r w:rsidR="00860632" w:rsidRPr="00860632">
              <w:rPr>
                <w:rFonts w:ascii="Times New Roman" w:eastAsia="Times New Roman" w:hAnsi="Times New Roman" w:cs="Times New Roman"/>
                <w:sz w:val="24"/>
                <w:szCs w:val="24"/>
                <w:lang w:eastAsia="lv-LV"/>
              </w:rPr>
              <w:t xml:space="preserve"> </w:t>
            </w:r>
            <w:r w:rsidRPr="00640C03">
              <w:rPr>
                <w:rFonts w:ascii="Times New Roman" w:eastAsia="Times New Roman" w:hAnsi="Times New Roman" w:cs="Times New Roman"/>
                <w:sz w:val="24"/>
                <w:szCs w:val="24"/>
                <w:lang w:eastAsia="lv-LV"/>
              </w:rPr>
              <w:t>kas ar 202</w:t>
            </w:r>
            <w:r>
              <w:rPr>
                <w:rFonts w:ascii="Times New Roman" w:eastAsia="Times New Roman" w:hAnsi="Times New Roman" w:cs="Times New Roman"/>
                <w:sz w:val="24"/>
                <w:szCs w:val="24"/>
                <w:lang w:eastAsia="lv-LV"/>
              </w:rPr>
              <w:t>5</w:t>
            </w:r>
            <w:r w:rsidRPr="00640C03">
              <w:rPr>
                <w:rFonts w:ascii="Times New Roman" w:eastAsia="Times New Roman" w:hAnsi="Times New Roman" w:cs="Times New Roman"/>
                <w:sz w:val="24"/>
                <w:szCs w:val="24"/>
                <w:lang w:eastAsia="lv-LV"/>
              </w:rPr>
              <w:t>. gada 1. janvāri aizstās pašlaik spēkā esošos</w:t>
            </w:r>
            <w:r w:rsidRPr="00824B87">
              <w:rPr>
                <w:rFonts w:ascii="Times New Roman" w:eastAsia="Times New Roman" w:hAnsi="Times New Roman" w:cs="Times New Roman"/>
                <w:sz w:val="24"/>
                <w:szCs w:val="24"/>
                <w:lang w:eastAsia="lv-LV"/>
              </w:rPr>
              <w:t xml:space="preserve"> Finanšu un kapitāla tirgus komisijas </w:t>
            </w:r>
            <w:r w:rsidR="00A43FAB" w:rsidRPr="00A43FAB">
              <w:rPr>
                <w:rFonts w:ascii="Times New Roman" w:eastAsia="Times New Roman" w:hAnsi="Times New Roman" w:cs="Times New Roman"/>
                <w:sz w:val="24"/>
                <w:szCs w:val="24"/>
                <w:lang w:eastAsia="lv-LV"/>
              </w:rPr>
              <w:t>2020.</w:t>
            </w:r>
            <w:r w:rsidR="00554FCD">
              <w:rPr>
                <w:rFonts w:ascii="Times New Roman" w:eastAsia="Times New Roman" w:hAnsi="Times New Roman" w:cs="Times New Roman"/>
                <w:sz w:val="24"/>
                <w:szCs w:val="24"/>
                <w:lang w:eastAsia="lv-LV"/>
              </w:rPr>
              <w:t> </w:t>
            </w:r>
            <w:r w:rsidR="00A43FAB" w:rsidRPr="00A43FAB">
              <w:rPr>
                <w:rFonts w:ascii="Times New Roman" w:eastAsia="Times New Roman" w:hAnsi="Times New Roman" w:cs="Times New Roman"/>
                <w:sz w:val="24"/>
                <w:szCs w:val="24"/>
                <w:lang w:eastAsia="lv-LV"/>
              </w:rPr>
              <w:t>gada 15.</w:t>
            </w:r>
            <w:r w:rsidR="00554FCD">
              <w:rPr>
                <w:rFonts w:ascii="Times New Roman" w:eastAsia="Times New Roman" w:hAnsi="Times New Roman" w:cs="Times New Roman"/>
                <w:sz w:val="24"/>
                <w:szCs w:val="24"/>
                <w:lang w:eastAsia="lv-LV"/>
              </w:rPr>
              <w:t> </w:t>
            </w:r>
            <w:r w:rsidR="00A43FAB" w:rsidRPr="00A43FAB">
              <w:rPr>
                <w:rFonts w:ascii="Times New Roman" w:eastAsia="Times New Roman" w:hAnsi="Times New Roman" w:cs="Times New Roman"/>
                <w:sz w:val="24"/>
                <w:szCs w:val="24"/>
                <w:lang w:eastAsia="lv-LV"/>
              </w:rPr>
              <w:t>septembra normatīvos noteikumus Nr.</w:t>
            </w:r>
            <w:r w:rsidR="00A43FAB">
              <w:rPr>
                <w:rFonts w:ascii="Times New Roman" w:eastAsia="Times New Roman" w:hAnsi="Times New Roman" w:cs="Times New Roman"/>
                <w:sz w:val="24"/>
                <w:szCs w:val="24"/>
                <w:lang w:eastAsia="lv-LV"/>
              </w:rPr>
              <w:t> </w:t>
            </w:r>
            <w:r w:rsidR="00A43FAB" w:rsidRPr="00A43FAB">
              <w:rPr>
                <w:rFonts w:ascii="Times New Roman" w:eastAsia="Times New Roman" w:hAnsi="Times New Roman" w:cs="Times New Roman"/>
                <w:sz w:val="24"/>
                <w:szCs w:val="24"/>
                <w:lang w:eastAsia="lv-LV"/>
              </w:rPr>
              <w:t xml:space="preserve">155 "Ieguldījumu pārvaldes sabiedrību pārskatu sagatavošanas normatīvie noteikumi" </w:t>
            </w:r>
            <w:r>
              <w:rPr>
                <w:rFonts w:ascii="Times New Roman" w:eastAsia="Times New Roman" w:hAnsi="Times New Roman" w:cs="Times New Roman"/>
                <w:sz w:val="24"/>
                <w:szCs w:val="24"/>
                <w:lang w:eastAsia="lv-LV"/>
              </w:rPr>
              <w:t>(turpmāk –</w:t>
            </w:r>
            <w:r w:rsidR="00C00A4A">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Noteikumi Nr.</w:t>
            </w:r>
            <w:r w:rsidR="00554FCD">
              <w:rPr>
                <w:rFonts w:ascii="Times New Roman" w:eastAsia="Times New Roman" w:hAnsi="Times New Roman" w:cs="Times New Roman"/>
                <w:sz w:val="24"/>
                <w:szCs w:val="24"/>
                <w:lang w:eastAsia="lv-LV"/>
              </w:rPr>
              <w:t> </w:t>
            </w:r>
            <w:r w:rsidR="00C32DD6">
              <w:rPr>
                <w:rFonts w:ascii="Times New Roman" w:eastAsia="Times New Roman" w:hAnsi="Times New Roman" w:cs="Times New Roman"/>
                <w:sz w:val="24"/>
                <w:szCs w:val="24"/>
                <w:lang w:eastAsia="lv-LV"/>
              </w:rPr>
              <w:t>15</w:t>
            </w:r>
            <w:r w:rsidR="00A43FAB">
              <w:rPr>
                <w:rFonts w:ascii="Times New Roman" w:eastAsia="Times New Roman" w:hAnsi="Times New Roman" w:cs="Times New Roman"/>
                <w:sz w:val="24"/>
                <w:szCs w:val="24"/>
                <w:lang w:eastAsia="lv-LV"/>
              </w:rPr>
              <w:t>5</w:t>
            </w:r>
            <w:r>
              <w:rPr>
                <w:rFonts w:ascii="Times New Roman" w:eastAsia="Times New Roman" w:hAnsi="Times New Roman" w:cs="Times New Roman"/>
                <w:sz w:val="24"/>
                <w:szCs w:val="24"/>
                <w:lang w:eastAsia="lv-LV"/>
              </w:rPr>
              <w:t>).</w:t>
            </w:r>
          </w:p>
          <w:p w14:paraId="0E644D06" w14:textId="77777777" w:rsidR="00972027" w:rsidRPr="00972027" w:rsidRDefault="00972027" w:rsidP="00972027">
            <w:pPr>
              <w:spacing w:before="120" w:after="0" w:line="240" w:lineRule="auto"/>
              <w:jc w:val="both"/>
              <w:rPr>
                <w:rFonts w:ascii="Times New Roman" w:eastAsia="Times New Roman" w:hAnsi="Times New Roman" w:cs="Times New Roman"/>
                <w:sz w:val="24"/>
                <w:szCs w:val="24"/>
                <w:lang w:eastAsia="lv-LV"/>
              </w:rPr>
            </w:pPr>
            <w:r w:rsidRPr="00972027">
              <w:rPr>
                <w:rFonts w:ascii="Times New Roman" w:eastAsia="Times New Roman" w:hAnsi="Times New Roman" w:cs="Times New Roman"/>
                <w:sz w:val="24"/>
                <w:szCs w:val="24"/>
                <w:lang w:eastAsia="lv-LV"/>
              </w:rPr>
              <w:t>Noteikumu projekts nosaka:</w:t>
            </w:r>
          </w:p>
          <w:p w14:paraId="38EBA011" w14:textId="51E01437" w:rsidR="00972027" w:rsidRPr="00972027" w:rsidRDefault="00972027" w:rsidP="00972027">
            <w:pPr>
              <w:spacing w:before="120" w:after="0" w:line="240" w:lineRule="auto"/>
              <w:jc w:val="both"/>
              <w:rPr>
                <w:rFonts w:ascii="Times New Roman" w:eastAsia="Times New Roman" w:hAnsi="Times New Roman" w:cs="Times New Roman"/>
                <w:sz w:val="24"/>
                <w:szCs w:val="24"/>
                <w:lang w:eastAsia="lv-LV"/>
              </w:rPr>
            </w:pPr>
            <w:r w:rsidRPr="00972027">
              <w:rPr>
                <w:rFonts w:ascii="Times New Roman" w:eastAsia="Times New Roman" w:hAnsi="Times New Roman" w:cs="Times New Roman"/>
                <w:sz w:val="24"/>
                <w:szCs w:val="24"/>
                <w:lang w:eastAsia="lv-LV"/>
              </w:rPr>
              <w:t xml:space="preserve">1) prasības un kārtību, saskaņā ar kuru </w:t>
            </w:r>
            <w:r w:rsidR="00C32DD6" w:rsidRPr="00C32DD6">
              <w:rPr>
                <w:rFonts w:ascii="Times New Roman" w:eastAsia="Times New Roman" w:hAnsi="Times New Roman" w:cs="Times New Roman"/>
                <w:sz w:val="24"/>
                <w:szCs w:val="24"/>
                <w:lang w:eastAsia="lv-LV"/>
              </w:rPr>
              <w:t xml:space="preserve">fonda pārvaldnieks </w:t>
            </w:r>
            <w:r w:rsidRPr="00972027">
              <w:rPr>
                <w:rFonts w:ascii="Times New Roman" w:eastAsia="Times New Roman" w:hAnsi="Times New Roman" w:cs="Times New Roman"/>
                <w:sz w:val="24"/>
                <w:szCs w:val="24"/>
                <w:lang w:eastAsia="lv-LV"/>
              </w:rPr>
              <w:t xml:space="preserve">sagatavo un iesniedz Latvijas Bankai pārskatus, kuri satur </w:t>
            </w:r>
            <w:r w:rsidR="00666834">
              <w:rPr>
                <w:rFonts w:ascii="Times New Roman" w:eastAsia="Times New Roman" w:hAnsi="Times New Roman" w:cs="Times New Roman"/>
                <w:sz w:val="24"/>
                <w:szCs w:val="24"/>
                <w:lang w:eastAsia="lv-LV"/>
              </w:rPr>
              <w:t>Latvijas Bankas uzdevumu izpildei</w:t>
            </w:r>
            <w:r w:rsidR="00666834" w:rsidRPr="00972027">
              <w:rPr>
                <w:rFonts w:ascii="Times New Roman" w:eastAsia="Times New Roman" w:hAnsi="Times New Roman" w:cs="Times New Roman"/>
                <w:sz w:val="24"/>
                <w:szCs w:val="24"/>
                <w:lang w:eastAsia="lv-LV"/>
              </w:rPr>
              <w:t xml:space="preserve"> </w:t>
            </w:r>
            <w:r w:rsidR="007B221E">
              <w:rPr>
                <w:rFonts w:ascii="Times New Roman" w:eastAsia="Times New Roman" w:hAnsi="Times New Roman" w:cs="Times New Roman"/>
                <w:sz w:val="24"/>
                <w:szCs w:val="24"/>
                <w:lang w:eastAsia="lv-LV"/>
              </w:rPr>
              <w:t>nepieciešamos</w:t>
            </w:r>
            <w:r w:rsidR="007B221E" w:rsidRPr="00972027">
              <w:rPr>
                <w:rFonts w:ascii="Times New Roman" w:eastAsia="Times New Roman" w:hAnsi="Times New Roman" w:cs="Times New Roman"/>
                <w:sz w:val="24"/>
                <w:szCs w:val="24"/>
                <w:lang w:eastAsia="lv-LV"/>
              </w:rPr>
              <w:t xml:space="preserve"> </w:t>
            </w:r>
            <w:r w:rsidRPr="00972027">
              <w:rPr>
                <w:rFonts w:ascii="Times New Roman" w:eastAsia="Times New Roman" w:hAnsi="Times New Roman" w:cs="Times New Roman"/>
                <w:sz w:val="24"/>
                <w:szCs w:val="24"/>
                <w:lang w:eastAsia="lv-LV"/>
              </w:rPr>
              <w:t>datus;</w:t>
            </w:r>
          </w:p>
          <w:p w14:paraId="40A4C536" w14:textId="1DAB1EA6" w:rsidR="00972027" w:rsidRPr="00972027" w:rsidRDefault="00972027" w:rsidP="00972027">
            <w:pPr>
              <w:spacing w:before="120" w:after="0" w:line="240" w:lineRule="auto"/>
              <w:jc w:val="both"/>
              <w:rPr>
                <w:rFonts w:ascii="Times New Roman" w:eastAsia="Times New Roman" w:hAnsi="Times New Roman" w:cs="Times New Roman"/>
                <w:sz w:val="24"/>
                <w:szCs w:val="24"/>
                <w:lang w:eastAsia="lv-LV"/>
              </w:rPr>
            </w:pPr>
            <w:r w:rsidRPr="00972027">
              <w:rPr>
                <w:rFonts w:ascii="Times New Roman" w:eastAsia="Times New Roman" w:hAnsi="Times New Roman" w:cs="Times New Roman"/>
                <w:sz w:val="24"/>
                <w:szCs w:val="24"/>
                <w:lang w:eastAsia="lv-LV"/>
              </w:rPr>
              <w:t xml:space="preserve">2) </w:t>
            </w:r>
            <w:r w:rsidR="00666834">
              <w:rPr>
                <w:rFonts w:ascii="Times New Roman" w:eastAsia="Times New Roman" w:hAnsi="Times New Roman" w:cs="Times New Roman"/>
                <w:sz w:val="24"/>
                <w:szCs w:val="24"/>
                <w:lang w:eastAsia="lv-LV"/>
              </w:rPr>
              <w:t>datus saturošo</w:t>
            </w:r>
            <w:r w:rsidR="00666834" w:rsidRPr="00972027">
              <w:rPr>
                <w:rFonts w:ascii="Times New Roman" w:eastAsia="Times New Roman" w:hAnsi="Times New Roman" w:cs="Times New Roman"/>
                <w:sz w:val="24"/>
                <w:szCs w:val="24"/>
                <w:lang w:eastAsia="lv-LV"/>
              </w:rPr>
              <w:t xml:space="preserve"> </w:t>
            </w:r>
            <w:r w:rsidRPr="00972027">
              <w:rPr>
                <w:rFonts w:ascii="Times New Roman" w:eastAsia="Times New Roman" w:hAnsi="Times New Roman" w:cs="Times New Roman"/>
                <w:sz w:val="24"/>
                <w:szCs w:val="24"/>
                <w:lang w:eastAsia="lv-LV"/>
              </w:rPr>
              <w:t>pārskatu iesniegšanas termiņus;</w:t>
            </w:r>
          </w:p>
          <w:p w14:paraId="20419179" w14:textId="540048F1" w:rsidR="00972027" w:rsidRDefault="00972027" w:rsidP="00972027">
            <w:pPr>
              <w:spacing w:before="120" w:after="0" w:line="240" w:lineRule="auto"/>
              <w:jc w:val="both"/>
              <w:rPr>
                <w:rFonts w:ascii="Times New Roman" w:eastAsia="Times New Roman" w:hAnsi="Times New Roman" w:cs="Times New Roman"/>
                <w:sz w:val="24"/>
                <w:szCs w:val="24"/>
                <w:lang w:eastAsia="lv-LV"/>
              </w:rPr>
            </w:pPr>
            <w:r w:rsidRPr="00972027">
              <w:rPr>
                <w:rFonts w:ascii="Times New Roman" w:eastAsia="Times New Roman" w:hAnsi="Times New Roman" w:cs="Times New Roman"/>
                <w:sz w:val="24"/>
                <w:szCs w:val="24"/>
                <w:lang w:eastAsia="lv-LV"/>
              </w:rPr>
              <w:t xml:space="preserve">4) </w:t>
            </w:r>
            <w:r w:rsidR="005A7B44" w:rsidRPr="005A7B44">
              <w:rPr>
                <w:rFonts w:ascii="Times New Roman" w:eastAsia="Times New Roman" w:hAnsi="Times New Roman" w:cs="Times New Roman"/>
                <w:sz w:val="24"/>
                <w:szCs w:val="24"/>
                <w:lang w:eastAsia="lv-LV"/>
              </w:rPr>
              <w:t>nosacījumu</w:t>
            </w:r>
            <w:r w:rsidR="005A7B44">
              <w:rPr>
                <w:rFonts w:ascii="Times New Roman" w:eastAsia="Times New Roman" w:hAnsi="Times New Roman" w:cs="Times New Roman"/>
                <w:sz w:val="24"/>
                <w:szCs w:val="24"/>
                <w:lang w:eastAsia="lv-LV"/>
              </w:rPr>
              <w:t>,</w:t>
            </w:r>
            <w:r w:rsidR="005A7B44" w:rsidRPr="005A7B44">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ka </w:t>
            </w:r>
            <w:r w:rsidRPr="00972027">
              <w:rPr>
                <w:rFonts w:ascii="Times New Roman" w:eastAsia="Times New Roman" w:hAnsi="Times New Roman" w:cs="Times New Roman"/>
                <w:sz w:val="24"/>
                <w:szCs w:val="24"/>
                <w:lang w:eastAsia="lv-LV"/>
              </w:rPr>
              <w:t>pārskatos iekļautie dati tiek glabāti pastāvīgi, ņemot vērā Latvijas Bankas likuma 68.</w:t>
            </w:r>
            <w:r w:rsidR="00E305A9">
              <w:rPr>
                <w:rFonts w:ascii="Times New Roman" w:eastAsia="Times New Roman" w:hAnsi="Times New Roman" w:cs="Times New Roman"/>
                <w:sz w:val="24"/>
                <w:szCs w:val="24"/>
                <w:lang w:eastAsia="lv-LV"/>
              </w:rPr>
              <w:t> </w:t>
            </w:r>
            <w:r w:rsidRPr="00972027">
              <w:rPr>
                <w:rFonts w:ascii="Times New Roman" w:eastAsia="Times New Roman" w:hAnsi="Times New Roman" w:cs="Times New Roman"/>
                <w:sz w:val="24"/>
                <w:szCs w:val="24"/>
                <w:lang w:eastAsia="lv-LV"/>
              </w:rPr>
              <w:t>panta trešajā daļā noteikto pilnvarojumu.</w:t>
            </w:r>
          </w:p>
          <w:p w14:paraId="0F22F7AE" w14:textId="0284F877" w:rsidR="00A83865" w:rsidRDefault="008D3C5B" w:rsidP="00E33611">
            <w:pPr>
              <w:spacing w:before="120" w:after="0" w:line="240" w:lineRule="auto"/>
              <w:jc w:val="both"/>
              <w:rPr>
                <w:rFonts w:ascii="Times New Roman" w:eastAsia="Times New Roman" w:hAnsi="Times New Roman" w:cs="Times New Roman"/>
                <w:sz w:val="24"/>
                <w:szCs w:val="24"/>
                <w:lang w:eastAsia="lv-LV"/>
              </w:rPr>
            </w:pPr>
            <w:r w:rsidRPr="008D3C5B">
              <w:rPr>
                <w:rFonts w:ascii="Times New Roman" w:eastAsia="Times New Roman" w:hAnsi="Times New Roman" w:cs="Times New Roman"/>
                <w:sz w:val="24"/>
                <w:szCs w:val="24"/>
                <w:lang w:eastAsia="lv-LV"/>
              </w:rPr>
              <w:t>Salīdzinājumā ar Noteikumiem Nr. </w:t>
            </w:r>
            <w:r>
              <w:rPr>
                <w:rFonts w:ascii="Times New Roman" w:eastAsia="Times New Roman" w:hAnsi="Times New Roman" w:cs="Times New Roman"/>
                <w:sz w:val="24"/>
                <w:szCs w:val="24"/>
                <w:lang w:eastAsia="lv-LV"/>
              </w:rPr>
              <w:t>15</w:t>
            </w:r>
            <w:r w:rsidR="00A43FAB">
              <w:rPr>
                <w:rFonts w:ascii="Times New Roman" w:eastAsia="Times New Roman" w:hAnsi="Times New Roman" w:cs="Times New Roman"/>
                <w:sz w:val="24"/>
                <w:szCs w:val="24"/>
                <w:lang w:eastAsia="lv-LV"/>
              </w:rPr>
              <w:t>5</w:t>
            </w:r>
            <w:r w:rsidRPr="008D3C5B">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n</w:t>
            </w:r>
            <w:r w:rsidR="00247517" w:rsidRPr="00247517">
              <w:rPr>
                <w:rFonts w:ascii="Times New Roman" w:eastAsia="Times New Roman" w:hAnsi="Times New Roman" w:cs="Times New Roman"/>
                <w:sz w:val="24"/>
                <w:szCs w:val="24"/>
                <w:lang w:eastAsia="lv-LV"/>
              </w:rPr>
              <w:t xml:space="preserve">oteikumu </w:t>
            </w:r>
            <w:r w:rsidR="004A39B4">
              <w:rPr>
                <w:rFonts w:ascii="Times New Roman" w:eastAsia="Times New Roman" w:hAnsi="Times New Roman" w:cs="Times New Roman"/>
                <w:sz w:val="24"/>
                <w:szCs w:val="24"/>
                <w:lang w:eastAsia="lv-LV"/>
              </w:rPr>
              <w:t xml:space="preserve">projekts </w:t>
            </w:r>
            <w:r w:rsidR="004A39B4" w:rsidRPr="00E33611">
              <w:rPr>
                <w:rFonts w:ascii="Times New Roman" w:eastAsia="Times New Roman" w:hAnsi="Times New Roman" w:cs="Times New Roman"/>
                <w:sz w:val="24"/>
                <w:szCs w:val="24"/>
                <w:lang w:eastAsia="lv-LV"/>
              </w:rPr>
              <w:t xml:space="preserve">nosaka </w:t>
            </w:r>
            <w:r w:rsidR="005D4905">
              <w:rPr>
                <w:rFonts w:ascii="Times New Roman" w:eastAsia="Times New Roman" w:hAnsi="Times New Roman" w:cs="Times New Roman"/>
                <w:sz w:val="24"/>
                <w:szCs w:val="24"/>
                <w:lang w:eastAsia="lv-LV"/>
              </w:rPr>
              <w:t xml:space="preserve">atšķirīgu </w:t>
            </w:r>
            <w:r w:rsidR="00122964" w:rsidRPr="00122964">
              <w:rPr>
                <w:rFonts w:ascii="Times New Roman" w:eastAsia="Times New Roman" w:hAnsi="Times New Roman" w:cs="Times New Roman"/>
                <w:sz w:val="24"/>
                <w:szCs w:val="24"/>
                <w:lang w:eastAsia="lv-LV"/>
              </w:rPr>
              <w:t xml:space="preserve">datu iesniegšanas </w:t>
            </w:r>
            <w:r w:rsidR="005D4905">
              <w:rPr>
                <w:rFonts w:ascii="Times New Roman" w:eastAsia="Times New Roman" w:hAnsi="Times New Roman" w:cs="Times New Roman"/>
                <w:sz w:val="24"/>
                <w:szCs w:val="24"/>
                <w:lang w:eastAsia="lv-LV"/>
              </w:rPr>
              <w:t>kanālu</w:t>
            </w:r>
            <w:r w:rsidR="001A4DAB">
              <w:rPr>
                <w:rFonts w:ascii="Times New Roman" w:eastAsia="Times New Roman" w:hAnsi="Times New Roman" w:cs="Times New Roman"/>
                <w:sz w:val="24"/>
                <w:szCs w:val="24"/>
                <w:lang w:eastAsia="lv-LV"/>
              </w:rPr>
              <w:t>.</w:t>
            </w:r>
            <w:r w:rsidR="005D4905">
              <w:rPr>
                <w:rFonts w:ascii="Times New Roman" w:eastAsia="Times New Roman" w:hAnsi="Times New Roman" w:cs="Times New Roman"/>
                <w:sz w:val="24"/>
                <w:szCs w:val="24"/>
                <w:lang w:eastAsia="lv-LV"/>
              </w:rPr>
              <w:t xml:space="preserve"> </w:t>
            </w:r>
            <w:r w:rsidR="001A4DAB">
              <w:rPr>
                <w:rFonts w:ascii="Times New Roman" w:eastAsia="Times New Roman" w:hAnsi="Times New Roman" w:cs="Times New Roman"/>
                <w:sz w:val="24"/>
                <w:szCs w:val="24"/>
                <w:lang w:eastAsia="lv-LV"/>
              </w:rPr>
              <w:t xml:space="preserve">Turpmāk šie dati būs jāiesniedz Latvijas Bankai, izmantojot </w:t>
            </w:r>
            <w:r w:rsidR="001A4DAB" w:rsidRPr="00810763">
              <w:rPr>
                <w:rFonts w:ascii="Times New Roman" w:eastAsia="Times New Roman" w:hAnsi="Times New Roman" w:cs="Times New Roman"/>
                <w:sz w:val="24"/>
                <w:szCs w:val="24"/>
                <w:lang w:eastAsia="lv-LV"/>
              </w:rPr>
              <w:t>paaugstinātas drošības sistēmu</w:t>
            </w:r>
            <w:r w:rsidR="001A4DAB">
              <w:rPr>
                <w:rFonts w:ascii="Times New Roman" w:eastAsia="Times New Roman" w:hAnsi="Times New Roman" w:cs="Times New Roman"/>
                <w:sz w:val="24"/>
                <w:szCs w:val="24"/>
                <w:lang w:eastAsia="lv-LV"/>
              </w:rPr>
              <w:t xml:space="preserve"> (pašlaik</w:t>
            </w:r>
            <w:r w:rsidR="005D4905">
              <w:rPr>
                <w:rFonts w:ascii="Times New Roman" w:eastAsia="Times New Roman" w:hAnsi="Times New Roman" w:cs="Times New Roman"/>
                <w:sz w:val="24"/>
                <w:szCs w:val="24"/>
                <w:lang w:eastAsia="lv-LV"/>
              </w:rPr>
              <w:t xml:space="preserve"> </w:t>
            </w:r>
            <w:r w:rsidR="001A4DAB">
              <w:rPr>
                <w:rFonts w:ascii="Times New Roman" w:eastAsia="Times New Roman" w:hAnsi="Times New Roman" w:cs="Times New Roman"/>
                <w:sz w:val="24"/>
                <w:szCs w:val="24"/>
                <w:lang w:eastAsia="lv-LV"/>
              </w:rPr>
              <w:t>tie</w:t>
            </w:r>
            <w:r w:rsidR="005D4905">
              <w:rPr>
                <w:rFonts w:ascii="Times New Roman" w:eastAsia="Times New Roman" w:hAnsi="Times New Roman" w:cs="Times New Roman"/>
                <w:sz w:val="24"/>
                <w:szCs w:val="24"/>
                <w:lang w:eastAsia="lv-LV"/>
              </w:rPr>
              <w:t xml:space="preserve"> jāiesniedz, izmantojot datu ziņošanas sistēmu</w:t>
            </w:r>
            <w:r w:rsidR="00A63C48">
              <w:rPr>
                <w:rFonts w:ascii="Times New Roman" w:eastAsia="Times New Roman" w:hAnsi="Times New Roman" w:cs="Times New Roman"/>
                <w:sz w:val="24"/>
                <w:szCs w:val="24"/>
                <w:lang w:eastAsia="lv-LV"/>
              </w:rPr>
              <w:t>)</w:t>
            </w:r>
            <w:r w:rsidR="004A39B4">
              <w:rPr>
                <w:rFonts w:ascii="Times New Roman" w:eastAsia="Times New Roman" w:hAnsi="Times New Roman" w:cs="Times New Roman"/>
                <w:sz w:val="24"/>
                <w:szCs w:val="24"/>
                <w:lang w:eastAsia="lv-LV"/>
              </w:rPr>
              <w:t>.</w:t>
            </w:r>
          </w:p>
          <w:p w14:paraId="4220C9A5" w14:textId="2C091278" w:rsidR="00E90878" w:rsidRDefault="007B7084" w:rsidP="006C57C9">
            <w:pPr>
              <w:spacing w:before="120"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Salīdzin</w:t>
            </w:r>
            <w:r w:rsidR="005A7B44">
              <w:rPr>
                <w:rFonts w:ascii="Times New Roman" w:eastAsia="Times New Roman" w:hAnsi="Times New Roman" w:cs="Times New Roman"/>
                <w:sz w:val="24"/>
                <w:szCs w:val="24"/>
                <w:lang w:eastAsia="lv-LV"/>
              </w:rPr>
              <w:t>ājumā</w:t>
            </w:r>
            <w:r w:rsidR="005F0498">
              <w:rPr>
                <w:rFonts w:ascii="Times New Roman" w:eastAsia="Times New Roman" w:hAnsi="Times New Roman" w:cs="Times New Roman"/>
                <w:sz w:val="24"/>
                <w:szCs w:val="24"/>
                <w:lang w:eastAsia="lv-LV"/>
              </w:rPr>
              <w:t xml:space="preserve"> ar</w:t>
            </w:r>
            <w:r>
              <w:rPr>
                <w:rFonts w:ascii="Times New Roman" w:eastAsia="Times New Roman" w:hAnsi="Times New Roman" w:cs="Times New Roman"/>
                <w:sz w:val="24"/>
                <w:szCs w:val="24"/>
                <w:lang w:eastAsia="lv-LV"/>
              </w:rPr>
              <w:t xml:space="preserve"> Noteikum</w:t>
            </w:r>
            <w:r w:rsidR="00E33611">
              <w:rPr>
                <w:rFonts w:ascii="Times New Roman" w:eastAsia="Times New Roman" w:hAnsi="Times New Roman" w:cs="Times New Roman"/>
                <w:sz w:val="24"/>
                <w:szCs w:val="24"/>
                <w:lang w:eastAsia="lv-LV"/>
              </w:rPr>
              <w:t>iem</w:t>
            </w:r>
            <w:r>
              <w:rPr>
                <w:rFonts w:ascii="Times New Roman" w:eastAsia="Times New Roman" w:hAnsi="Times New Roman" w:cs="Times New Roman"/>
                <w:sz w:val="24"/>
                <w:szCs w:val="24"/>
                <w:lang w:eastAsia="lv-LV"/>
              </w:rPr>
              <w:t xml:space="preserve"> Nr.</w:t>
            </w:r>
            <w:r w:rsidR="00392A09">
              <w:rPr>
                <w:rFonts w:ascii="Times New Roman" w:eastAsia="Times New Roman" w:hAnsi="Times New Roman" w:cs="Times New Roman"/>
                <w:sz w:val="24"/>
                <w:szCs w:val="24"/>
                <w:lang w:eastAsia="lv-LV"/>
              </w:rPr>
              <w:t> </w:t>
            </w:r>
            <w:r w:rsidR="006C57C9">
              <w:rPr>
                <w:rFonts w:ascii="Times New Roman" w:eastAsia="Times New Roman" w:hAnsi="Times New Roman" w:cs="Times New Roman"/>
                <w:sz w:val="24"/>
                <w:szCs w:val="24"/>
                <w:lang w:eastAsia="lv-LV"/>
              </w:rPr>
              <w:t>15</w:t>
            </w:r>
            <w:r w:rsidR="00A43FAB">
              <w:rPr>
                <w:rFonts w:ascii="Times New Roman" w:eastAsia="Times New Roman" w:hAnsi="Times New Roman" w:cs="Times New Roman"/>
                <w:sz w:val="24"/>
                <w:szCs w:val="24"/>
                <w:lang w:eastAsia="lv-LV"/>
              </w:rPr>
              <w:t>5</w:t>
            </w:r>
            <w:r w:rsidR="00A43019">
              <w:rPr>
                <w:rFonts w:ascii="Times New Roman" w:eastAsia="Times New Roman" w:hAnsi="Times New Roman" w:cs="Times New Roman"/>
                <w:sz w:val="24"/>
                <w:szCs w:val="24"/>
                <w:lang w:eastAsia="lv-LV"/>
              </w:rPr>
              <w:t xml:space="preserve"> </w:t>
            </w:r>
            <w:r w:rsidR="00C8333C">
              <w:rPr>
                <w:rFonts w:ascii="Times New Roman" w:eastAsia="Times New Roman" w:hAnsi="Times New Roman" w:cs="Times New Roman"/>
                <w:sz w:val="24"/>
                <w:szCs w:val="24"/>
                <w:lang w:eastAsia="lv-LV"/>
              </w:rPr>
              <w:t>n</w:t>
            </w:r>
            <w:r w:rsidR="00C8333C" w:rsidRPr="004A39B4">
              <w:rPr>
                <w:rFonts w:ascii="Times New Roman" w:eastAsia="Times New Roman" w:hAnsi="Times New Roman" w:cs="Times New Roman"/>
                <w:sz w:val="24"/>
                <w:szCs w:val="24"/>
                <w:lang w:eastAsia="lv-LV"/>
              </w:rPr>
              <w:t xml:space="preserve">oteikumu projekts </w:t>
            </w:r>
            <w:r w:rsidR="00A43019">
              <w:rPr>
                <w:rFonts w:ascii="Times New Roman" w:eastAsia="Times New Roman" w:hAnsi="Times New Roman" w:cs="Times New Roman"/>
                <w:sz w:val="24"/>
                <w:szCs w:val="24"/>
                <w:lang w:eastAsia="lv-LV"/>
              </w:rPr>
              <w:t xml:space="preserve">paredz </w:t>
            </w:r>
            <w:r w:rsidR="001A4DAB">
              <w:rPr>
                <w:rFonts w:ascii="Times New Roman" w:eastAsia="Times New Roman" w:hAnsi="Times New Roman" w:cs="Times New Roman"/>
                <w:sz w:val="24"/>
                <w:szCs w:val="24"/>
                <w:lang w:eastAsia="lv-LV"/>
              </w:rPr>
              <w:t>pār</w:t>
            </w:r>
            <w:r w:rsidR="00A43019">
              <w:rPr>
                <w:rFonts w:ascii="Times New Roman" w:eastAsia="Times New Roman" w:hAnsi="Times New Roman" w:cs="Times New Roman"/>
                <w:sz w:val="24"/>
                <w:szCs w:val="24"/>
                <w:lang w:eastAsia="lv-LV"/>
              </w:rPr>
              <w:t>maiņas</w:t>
            </w:r>
            <w:r w:rsidR="00A22905">
              <w:rPr>
                <w:rFonts w:ascii="Times New Roman" w:eastAsia="Times New Roman" w:hAnsi="Times New Roman" w:cs="Times New Roman"/>
                <w:sz w:val="24"/>
                <w:szCs w:val="24"/>
                <w:lang w:eastAsia="lv-LV"/>
              </w:rPr>
              <w:t>,</w:t>
            </w:r>
            <w:r w:rsidR="00E33611">
              <w:rPr>
                <w:rFonts w:ascii="Times New Roman" w:eastAsia="Times New Roman" w:hAnsi="Times New Roman" w:cs="Times New Roman"/>
                <w:sz w:val="24"/>
                <w:szCs w:val="24"/>
                <w:lang w:eastAsia="lv-LV"/>
              </w:rPr>
              <w:t xml:space="preserve"> </w:t>
            </w:r>
            <w:r w:rsidR="006C57C9">
              <w:rPr>
                <w:rFonts w:ascii="Times New Roman" w:eastAsia="Times New Roman" w:hAnsi="Times New Roman" w:cs="Times New Roman"/>
                <w:sz w:val="24"/>
                <w:szCs w:val="24"/>
                <w:lang w:eastAsia="lv-LV"/>
              </w:rPr>
              <w:t xml:space="preserve">kuras saistītas ar </w:t>
            </w:r>
            <w:r w:rsidR="006C57C9" w:rsidRPr="006C57C9">
              <w:rPr>
                <w:rFonts w:ascii="Times New Roman" w:eastAsia="Times New Roman" w:hAnsi="Times New Roman" w:cs="Times New Roman"/>
                <w:sz w:val="24"/>
                <w:szCs w:val="24"/>
                <w:lang w:eastAsia="lv-LV"/>
              </w:rPr>
              <w:t>Eiropas Centrālās bankas</w:t>
            </w:r>
            <w:r w:rsidR="006C57C9">
              <w:rPr>
                <w:rFonts w:ascii="Times New Roman" w:eastAsia="Times New Roman" w:hAnsi="Times New Roman" w:cs="Times New Roman"/>
                <w:sz w:val="24"/>
                <w:szCs w:val="24"/>
                <w:lang w:eastAsia="lv-LV"/>
              </w:rPr>
              <w:t xml:space="preserve"> </w:t>
            </w:r>
            <w:r w:rsidR="005D4905" w:rsidRPr="006C57C9">
              <w:rPr>
                <w:rFonts w:ascii="Times New Roman" w:eastAsia="Times New Roman" w:hAnsi="Times New Roman" w:cs="Times New Roman"/>
                <w:sz w:val="24"/>
                <w:szCs w:val="24"/>
                <w:lang w:eastAsia="lv-LV"/>
              </w:rPr>
              <w:t>2024.</w:t>
            </w:r>
            <w:r w:rsidR="00554FCD">
              <w:rPr>
                <w:rFonts w:ascii="Times New Roman" w:eastAsia="Times New Roman" w:hAnsi="Times New Roman" w:cs="Times New Roman"/>
                <w:sz w:val="24"/>
                <w:szCs w:val="24"/>
                <w:lang w:eastAsia="lv-LV"/>
              </w:rPr>
              <w:t> </w:t>
            </w:r>
            <w:r w:rsidR="005D4905" w:rsidRPr="006C57C9">
              <w:rPr>
                <w:rFonts w:ascii="Times New Roman" w:eastAsia="Times New Roman" w:hAnsi="Times New Roman" w:cs="Times New Roman"/>
                <w:sz w:val="24"/>
                <w:szCs w:val="24"/>
                <w:lang w:eastAsia="lv-LV"/>
              </w:rPr>
              <w:t>gada 27.</w:t>
            </w:r>
            <w:r w:rsidR="00DE1B55">
              <w:rPr>
                <w:rFonts w:ascii="Times New Roman" w:eastAsia="Times New Roman" w:hAnsi="Times New Roman" w:cs="Times New Roman"/>
                <w:sz w:val="24"/>
                <w:szCs w:val="24"/>
                <w:lang w:eastAsia="lv-LV"/>
              </w:rPr>
              <w:t> </w:t>
            </w:r>
            <w:r w:rsidR="005D4905" w:rsidRPr="006C57C9">
              <w:rPr>
                <w:rFonts w:ascii="Times New Roman" w:eastAsia="Times New Roman" w:hAnsi="Times New Roman" w:cs="Times New Roman"/>
                <w:sz w:val="24"/>
                <w:szCs w:val="24"/>
                <w:lang w:eastAsia="lv-LV"/>
              </w:rPr>
              <w:t>jūnij</w:t>
            </w:r>
            <w:r w:rsidR="005D4905">
              <w:rPr>
                <w:rFonts w:ascii="Times New Roman" w:eastAsia="Times New Roman" w:hAnsi="Times New Roman" w:cs="Times New Roman"/>
                <w:sz w:val="24"/>
                <w:szCs w:val="24"/>
                <w:lang w:eastAsia="lv-LV"/>
              </w:rPr>
              <w:t>a</w:t>
            </w:r>
            <w:r w:rsidR="005D4905" w:rsidRPr="006C57C9">
              <w:rPr>
                <w:rFonts w:ascii="Times New Roman" w:eastAsia="Times New Roman" w:hAnsi="Times New Roman" w:cs="Times New Roman"/>
                <w:sz w:val="24"/>
                <w:szCs w:val="24"/>
                <w:lang w:eastAsia="lv-LV"/>
              </w:rPr>
              <w:t xml:space="preserve"> </w:t>
            </w:r>
            <w:r w:rsidR="00FE5878">
              <w:rPr>
                <w:rFonts w:ascii="Times New Roman" w:eastAsia="Times New Roman" w:hAnsi="Times New Roman" w:cs="Times New Roman"/>
                <w:sz w:val="24"/>
                <w:szCs w:val="24"/>
                <w:lang w:eastAsia="lv-LV"/>
              </w:rPr>
              <w:t>R</w:t>
            </w:r>
            <w:r w:rsidR="006C57C9">
              <w:rPr>
                <w:rFonts w:ascii="Times New Roman" w:eastAsia="Times New Roman" w:hAnsi="Times New Roman" w:cs="Times New Roman"/>
                <w:sz w:val="24"/>
                <w:szCs w:val="24"/>
                <w:lang w:eastAsia="lv-LV"/>
              </w:rPr>
              <w:t>egul</w:t>
            </w:r>
            <w:r w:rsidR="003E0907">
              <w:rPr>
                <w:rFonts w:ascii="Times New Roman" w:eastAsia="Times New Roman" w:hAnsi="Times New Roman" w:cs="Times New Roman"/>
                <w:sz w:val="24"/>
                <w:szCs w:val="24"/>
                <w:lang w:eastAsia="lv-LV"/>
              </w:rPr>
              <w:t>ā</w:t>
            </w:r>
            <w:r w:rsidR="006C57C9" w:rsidRPr="006C57C9">
              <w:rPr>
                <w:rFonts w:ascii="Times New Roman" w:eastAsia="Times New Roman" w:hAnsi="Times New Roman" w:cs="Times New Roman"/>
                <w:sz w:val="24"/>
                <w:szCs w:val="24"/>
                <w:lang w:eastAsia="lv-LV"/>
              </w:rPr>
              <w:t xml:space="preserve"> (ES) 2024/1988</w:t>
            </w:r>
            <w:r w:rsidR="006C57C9">
              <w:rPr>
                <w:rFonts w:ascii="Times New Roman" w:eastAsia="Times New Roman" w:hAnsi="Times New Roman" w:cs="Times New Roman"/>
                <w:sz w:val="24"/>
                <w:szCs w:val="24"/>
                <w:lang w:eastAsia="lv-LV"/>
              </w:rPr>
              <w:t xml:space="preserve"> </w:t>
            </w:r>
            <w:r w:rsidR="006C57C9" w:rsidRPr="006C57C9">
              <w:rPr>
                <w:rFonts w:ascii="Times New Roman" w:eastAsia="Times New Roman" w:hAnsi="Times New Roman" w:cs="Times New Roman"/>
                <w:sz w:val="24"/>
                <w:szCs w:val="24"/>
                <w:lang w:eastAsia="lv-LV"/>
              </w:rPr>
              <w:t>par ieguldījumu fondu statistiku un par Lēmuma (ES) 2015/32 (ECB/2014/62) atcelšanu</w:t>
            </w:r>
            <w:r w:rsidR="006C57C9">
              <w:rPr>
                <w:rFonts w:ascii="Times New Roman" w:eastAsia="Times New Roman" w:hAnsi="Times New Roman" w:cs="Times New Roman"/>
                <w:sz w:val="24"/>
                <w:szCs w:val="24"/>
                <w:lang w:eastAsia="lv-LV"/>
              </w:rPr>
              <w:t xml:space="preserve"> </w:t>
            </w:r>
            <w:r w:rsidR="006C57C9" w:rsidRPr="006C57C9">
              <w:rPr>
                <w:rFonts w:ascii="Times New Roman" w:eastAsia="Times New Roman" w:hAnsi="Times New Roman" w:cs="Times New Roman"/>
                <w:sz w:val="24"/>
                <w:szCs w:val="24"/>
                <w:lang w:eastAsia="lv-LV"/>
              </w:rPr>
              <w:t>(ECB/2024/17)</w:t>
            </w:r>
            <w:r w:rsidR="006C57C9">
              <w:rPr>
                <w:rFonts w:ascii="Times New Roman" w:eastAsia="Times New Roman" w:hAnsi="Times New Roman" w:cs="Times New Roman"/>
                <w:sz w:val="24"/>
                <w:szCs w:val="24"/>
                <w:lang w:eastAsia="lv-LV"/>
              </w:rPr>
              <w:t xml:space="preserve"> </w:t>
            </w:r>
            <w:r w:rsidR="003E0907">
              <w:rPr>
                <w:rFonts w:ascii="Times New Roman" w:eastAsia="Times New Roman" w:hAnsi="Times New Roman" w:cs="Times New Roman"/>
                <w:sz w:val="24"/>
                <w:szCs w:val="24"/>
                <w:lang w:eastAsia="lv-LV"/>
              </w:rPr>
              <w:t xml:space="preserve">noteikto </w:t>
            </w:r>
            <w:r w:rsidR="00E90878">
              <w:rPr>
                <w:rFonts w:ascii="Times New Roman" w:eastAsia="Times New Roman" w:hAnsi="Times New Roman" w:cs="Times New Roman"/>
                <w:sz w:val="24"/>
                <w:szCs w:val="24"/>
                <w:lang w:eastAsia="lv-LV"/>
              </w:rPr>
              <w:t xml:space="preserve">prasību piemērošanu, </w:t>
            </w:r>
            <w:r w:rsidR="00FE5878">
              <w:rPr>
                <w:rFonts w:ascii="Times New Roman" w:eastAsia="Times New Roman" w:hAnsi="Times New Roman" w:cs="Times New Roman"/>
                <w:sz w:val="24"/>
                <w:szCs w:val="24"/>
                <w:lang w:eastAsia="lv-LV"/>
              </w:rPr>
              <w:t xml:space="preserve">un </w:t>
            </w:r>
            <w:r w:rsidR="00E90878">
              <w:rPr>
                <w:rFonts w:ascii="Times New Roman" w:eastAsia="Times New Roman" w:hAnsi="Times New Roman" w:cs="Times New Roman"/>
                <w:sz w:val="24"/>
                <w:szCs w:val="24"/>
                <w:lang w:eastAsia="lv-LV"/>
              </w:rPr>
              <w:t>paplašin</w:t>
            </w:r>
            <w:r w:rsidR="00FE5878">
              <w:rPr>
                <w:rFonts w:ascii="Times New Roman" w:eastAsia="Times New Roman" w:hAnsi="Times New Roman" w:cs="Times New Roman"/>
                <w:sz w:val="24"/>
                <w:szCs w:val="24"/>
                <w:lang w:eastAsia="lv-LV"/>
              </w:rPr>
              <w:t>a</w:t>
            </w:r>
            <w:r w:rsidR="00E90878">
              <w:rPr>
                <w:rFonts w:ascii="Times New Roman" w:eastAsia="Times New Roman" w:hAnsi="Times New Roman" w:cs="Times New Roman"/>
                <w:sz w:val="24"/>
                <w:szCs w:val="24"/>
                <w:lang w:eastAsia="lv-LV"/>
              </w:rPr>
              <w:t xml:space="preserve"> </w:t>
            </w:r>
            <w:r w:rsidR="005D4905">
              <w:rPr>
                <w:rFonts w:ascii="Times New Roman" w:eastAsia="Times New Roman" w:hAnsi="Times New Roman" w:cs="Times New Roman"/>
                <w:sz w:val="24"/>
                <w:szCs w:val="24"/>
                <w:lang w:eastAsia="lv-LV"/>
              </w:rPr>
              <w:t>ie</w:t>
            </w:r>
            <w:r w:rsidR="00E90878">
              <w:rPr>
                <w:rFonts w:ascii="Times New Roman" w:eastAsia="Times New Roman" w:hAnsi="Times New Roman" w:cs="Times New Roman"/>
                <w:sz w:val="24"/>
                <w:szCs w:val="24"/>
                <w:lang w:eastAsia="lv-LV"/>
              </w:rPr>
              <w:t>sniedzamo statisti</w:t>
            </w:r>
            <w:r w:rsidR="005D4905">
              <w:rPr>
                <w:rFonts w:ascii="Times New Roman" w:eastAsia="Times New Roman" w:hAnsi="Times New Roman" w:cs="Times New Roman"/>
                <w:sz w:val="24"/>
                <w:szCs w:val="24"/>
                <w:lang w:eastAsia="lv-LV"/>
              </w:rPr>
              <w:t>s</w:t>
            </w:r>
            <w:r w:rsidR="00E90878">
              <w:rPr>
                <w:rFonts w:ascii="Times New Roman" w:eastAsia="Times New Roman" w:hAnsi="Times New Roman" w:cs="Times New Roman"/>
                <w:sz w:val="24"/>
                <w:szCs w:val="24"/>
                <w:lang w:eastAsia="lv-LV"/>
              </w:rPr>
              <w:t>k</w:t>
            </w:r>
            <w:r w:rsidR="005D4905">
              <w:rPr>
                <w:rFonts w:ascii="Times New Roman" w:eastAsia="Times New Roman" w:hAnsi="Times New Roman" w:cs="Times New Roman"/>
                <w:sz w:val="24"/>
                <w:szCs w:val="24"/>
                <w:lang w:eastAsia="lv-LV"/>
              </w:rPr>
              <w:t>o</w:t>
            </w:r>
            <w:r w:rsidR="00E90878">
              <w:rPr>
                <w:rFonts w:ascii="Times New Roman" w:eastAsia="Times New Roman" w:hAnsi="Times New Roman" w:cs="Times New Roman"/>
                <w:sz w:val="24"/>
                <w:szCs w:val="24"/>
                <w:lang w:eastAsia="lv-LV"/>
              </w:rPr>
              <w:t xml:space="preserve"> datu tvērumu, kā arī main</w:t>
            </w:r>
            <w:r w:rsidR="00FE5878">
              <w:rPr>
                <w:rFonts w:ascii="Times New Roman" w:eastAsia="Times New Roman" w:hAnsi="Times New Roman" w:cs="Times New Roman"/>
                <w:sz w:val="24"/>
                <w:szCs w:val="24"/>
                <w:lang w:eastAsia="lv-LV"/>
              </w:rPr>
              <w:t>a</w:t>
            </w:r>
            <w:r w:rsidR="00E90878">
              <w:rPr>
                <w:rFonts w:ascii="Times New Roman" w:eastAsia="Times New Roman" w:hAnsi="Times New Roman" w:cs="Times New Roman"/>
                <w:sz w:val="24"/>
                <w:szCs w:val="24"/>
                <w:lang w:eastAsia="lv-LV"/>
              </w:rPr>
              <w:t xml:space="preserve"> </w:t>
            </w:r>
            <w:r w:rsidR="005D4905">
              <w:rPr>
                <w:rFonts w:ascii="Times New Roman" w:eastAsia="Times New Roman" w:hAnsi="Times New Roman" w:cs="Times New Roman"/>
                <w:sz w:val="24"/>
                <w:szCs w:val="24"/>
                <w:lang w:eastAsia="lv-LV"/>
              </w:rPr>
              <w:t xml:space="preserve">šo </w:t>
            </w:r>
            <w:r w:rsidR="00E90878">
              <w:rPr>
                <w:rFonts w:ascii="Times New Roman" w:eastAsia="Times New Roman" w:hAnsi="Times New Roman" w:cs="Times New Roman"/>
                <w:sz w:val="24"/>
                <w:szCs w:val="24"/>
                <w:lang w:eastAsia="lv-LV"/>
              </w:rPr>
              <w:t xml:space="preserve">datu </w:t>
            </w:r>
            <w:r w:rsidR="005D4905">
              <w:rPr>
                <w:rFonts w:ascii="Times New Roman" w:eastAsia="Times New Roman" w:hAnsi="Times New Roman" w:cs="Times New Roman"/>
                <w:sz w:val="24"/>
                <w:szCs w:val="24"/>
                <w:lang w:eastAsia="lv-LV"/>
              </w:rPr>
              <w:t>ie</w:t>
            </w:r>
            <w:r w:rsidR="00E90878">
              <w:rPr>
                <w:rFonts w:ascii="Times New Roman" w:eastAsia="Times New Roman" w:hAnsi="Times New Roman" w:cs="Times New Roman"/>
                <w:sz w:val="24"/>
                <w:szCs w:val="24"/>
                <w:lang w:eastAsia="lv-LV"/>
              </w:rPr>
              <w:t>sniegšanas periodiskumu:</w:t>
            </w:r>
          </w:p>
          <w:p w14:paraId="728B912F" w14:textId="492B1AAB" w:rsidR="00D53FB3" w:rsidRDefault="00910B16" w:rsidP="000F5AFB">
            <w:pPr>
              <w:pStyle w:val="ListParagraph"/>
              <w:numPr>
                <w:ilvl w:val="0"/>
                <w:numId w:val="9"/>
              </w:numPr>
              <w:spacing w:before="120" w:after="0" w:line="240" w:lineRule="auto"/>
              <w:ind w:left="28" w:firstLine="332"/>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"Fonda aktīvu un saistību pārskats" papildināts ar jaunām pozīcijām</w:t>
            </w:r>
            <w:r w:rsidR="003E0907">
              <w:rPr>
                <w:rFonts w:ascii="Times New Roman" w:eastAsia="Times New Roman" w:hAnsi="Times New Roman" w:cs="Times New Roman"/>
                <w:sz w:val="24"/>
                <w:szCs w:val="24"/>
                <w:lang w:eastAsia="lv-LV"/>
              </w:rPr>
              <w:t xml:space="preserve"> un skaidrojumiem datu sniegšanai</w:t>
            </w:r>
            <w:r>
              <w:rPr>
                <w:rFonts w:ascii="Times New Roman" w:eastAsia="Times New Roman" w:hAnsi="Times New Roman" w:cs="Times New Roman"/>
                <w:sz w:val="24"/>
                <w:szCs w:val="24"/>
                <w:lang w:eastAsia="lv-LV"/>
              </w:rPr>
              <w:t xml:space="preserve"> </w:t>
            </w:r>
            <w:r w:rsidR="004307A0">
              <w:rPr>
                <w:rFonts w:ascii="Times New Roman" w:eastAsia="Times New Roman" w:hAnsi="Times New Roman" w:cs="Times New Roman"/>
                <w:sz w:val="24"/>
                <w:szCs w:val="24"/>
                <w:lang w:eastAsia="lv-LV"/>
              </w:rPr>
              <w:t>par ī</w:t>
            </w:r>
            <w:r w:rsidR="004307A0" w:rsidRPr="004307A0">
              <w:rPr>
                <w:rFonts w:ascii="Times New Roman" w:eastAsia="Times New Roman" w:hAnsi="Times New Roman" w:cs="Times New Roman"/>
                <w:sz w:val="24"/>
                <w:szCs w:val="24"/>
                <w:lang w:eastAsia="lv-LV"/>
              </w:rPr>
              <w:t>stermiņa kredītsaistīb</w:t>
            </w:r>
            <w:r w:rsidR="004307A0">
              <w:rPr>
                <w:rFonts w:ascii="Times New Roman" w:eastAsia="Times New Roman" w:hAnsi="Times New Roman" w:cs="Times New Roman"/>
                <w:sz w:val="24"/>
                <w:szCs w:val="24"/>
                <w:lang w:eastAsia="lv-LV"/>
              </w:rPr>
              <w:t xml:space="preserve">ām </w:t>
            </w:r>
            <w:r w:rsidRPr="00910B16">
              <w:rPr>
                <w:rFonts w:ascii="Times New Roman" w:eastAsia="Times New Roman" w:hAnsi="Times New Roman" w:cs="Times New Roman"/>
                <w:sz w:val="24"/>
                <w:szCs w:val="24"/>
                <w:lang w:eastAsia="lv-LV"/>
              </w:rPr>
              <w:t>atjaunojamie</w:t>
            </w:r>
            <w:r w:rsidR="00D53FB3">
              <w:rPr>
                <w:rFonts w:ascii="Times New Roman" w:eastAsia="Times New Roman" w:hAnsi="Times New Roman" w:cs="Times New Roman"/>
                <w:sz w:val="24"/>
                <w:szCs w:val="24"/>
                <w:lang w:eastAsia="lv-LV"/>
              </w:rPr>
              <w:t>m</w:t>
            </w:r>
            <w:r w:rsidRPr="00910B16">
              <w:rPr>
                <w:rFonts w:ascii="Times New Roman" w:eastAsia="Times New Roman" w:hAnsi="Times New Roman" w:cs="Times New Roman"/>
                <w:sz w:val="24"/>
                <w:szCs w:val="24"/>
                <w:lang w:eastAsia="lv-LV"/>
              </w:rPr>
              <w:t xml:space="preserve"> kredīti</w:t>
            </w:r>
            <w:r w:rsidR="00D53FB3">
              <w:rPr>
                <w:rFonts w:ascii="Times New Roman" w:eastAsia="Times New Roman" w:hAnsi="Times New Roman" w:cs="Times New Roman"/>
                <w:sz w:val="24"/>
                <w:szCs w:val="24"/>
                <w:lang w:eastAsia="lv-LV"/>
              </w:rPr>
              <w:t>em</w:t>
            </w:r>
            <w:r w:rsidR="004307A0">
              <w:rPr>
                <w:rFonts w:ascii="Times New Roman" w:eastAsia="Times New Roman" w:hAnsi="Times New Roman" w:cs="Times New Roman"/>
                <w:sz w:val="24"/>
                <w:szCs w:val="24"/>
                <w:lang w:eastAsia="lv-LV"/>
              </w:rPr>
              <w:t xml:space="preserve"> un</w:t>
            </w:r>
            <w:r w:rsidRPr="00910B16">
              <w:rPr>
                <w:rFonts w:ascii="Times New Roman" w:eastAsia="Times New Roman" w:hAnsi="Times New Roman" w:cs="Times New Roman"/>
                <w:sz w:val="24"/>
                <w:szCs w:val="24"/>
                <w:lang w:eastAsia="lv-LV"/>
              </w:rPr>
              <w:t xml:space="preserve"> pārsnieguma kredīti</w:t>
            </w:r>
            <w:r w:rsidR="00D53FB3">
              <w:rPr>
                <w:rFonts w:ascii="Times New Roman" w:eastAsia="Times New Roman" w:hAnsi="Times New Roman" w:cs="Times New Roman"/>
                <w:sz w:val="24"/>
                <w:szCs w:val="24"/>
                <w:lang w:eastAsia="lv-LV"/>
              </w:rPr>
              <w:t>em;</w:t>
            </w:r>
          </w:p>
          <w:p w14:paraId="43AFF4D7" w14:textId="12619D1E" w:rsidR="00D53FB3" w:rsidRDefault="00D53FB3" w:rsidP="000F5AFB">
            <w:pPr>
              <w:pStyle w:val="ListParagraph"/>
              <w:numPr>
                <w:ilvl w:val="0"/>
                <w:numId w:val="9"/>
              </w:numPr>
              <w:spacing w:before="120" w:after="0" w:line="240" w:lineRule="auto"/>
              <w:ind w:left="28" w:firstLine="332"/>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w:t>
            </w:r>
            <w:r w:rsidRPr="00D53FB3">
              <w:rPr>
                <w:rFonts w:ascii="Times New Roman" w:eastAsia="Times New Roman" w:hAnsi="Times New Roman" w:cs="Times New Roman"/>
                <w:sz w:val="24"/>
                <w:szCs w:val="24"/>
                <w:lang w:eastAsia="lv-LV"/>
              </w:rPr>
              <w:t>Fonda ienākumu un izdevumu pārskats</w:t>
            </w:r>
            <w:r>
              <w:rPr>
                <w:rFonts w:ascii="Times New Roman" w:eastAsia="Times New Roman" w:hAnsi="Times New Roman" w:cs="Times New Roman"/>
                <w:sz w:val="24"/>
                <w:szCs w:val="24"/>
                <w:lang w:eastAsia="lv-LV"/>
              </w:rPr>
              <w:t>" papildināts ar jaun</w:t>
            </w:r>
            <w:r w:rsidR="002A0C5F">
              <w:rPr>
                <w:rFonts w:ascii="Times New Roman" w:eastAsia="Times New Roman" w:hAnsi="Times New Roman" w:cs="Times New Roman"/>
                <w:sz w:val="24"/>
                <w:szCs w:val="24"/>
                <w:lang w:eastAsia="lv-LV"/>
              </w:rPr>
              <w:t>ām</w:t>
            </w:r>
            <w:r>
              <w:rPr>
                <w:rFonts w:ascii="Times New Roman" w:eastAsia="Times New Roman" w:hAnsi="Times New Roman" w:cs="Times New Roman"/>
                <w:sz w:val="24"/>
                <w:szCs w:val="24"/>
                <w:lang w:eastAsia="lv-LV"/>
              </w:rPr>
              <w:t xml:space="preserve"> daļ</w:t>
            </w:r>
            <w:r w:rsidR="002A0C5F">
              <w:rPr>
                <w:rFonts w:ascii="Times New Roman" w:eastAsia="Times New Roman" w:hAnsi="Times New Roman" w:cs="Times New Roman"/>
                <w:sz w:val="24"/>
                <w:szCs w:val="24"/>
                <w:lang w:eastAsia="lv-LV"/>
              </w:rPr>
              <w:t>ām</w:t>
            </w:r>
            <w:r>
              <w:rPr>
                <w:rFonts w:ascii="Times New Roman" w:eastAsia="Times New Roman" w:hAnsi="Times New Roman" w:cs="Times New Roman"/>
                <w:sz w:val="24"/>
                <w:szCs w:val="24"/>
                <w:lang w:eastAsia="lv-LV"/>
              </w:rPr>
              <w:t xml:space="preserve"> "</w:t>
            </w:r>
            <w:r w:rsidRPr="00D53FB3">
              <w:rPr>
                <w:rFonts w:ascii="Times New Roman" w:eastAsia="Times New Roman" w:hAnsi="Times New Roman" w:cs="Times New Roman"/>
                <w:sz w:val="24"/>
                <w:szCs w:val="24"/>
                <w:lang w:eastAsia="lv-LV"/>
              </w:rPr>
              <w:t xml:space="preserve">Ienākumi ieguldījumu </w:t>
            </w:r>
            <w:r w:rsidR="004307A0">
              <w:rPr>
                <w:rFonts w:ascii="Times New Roman" w:eastAsia="Times New Roman" w:hAnsi="Times New Roman" w:cs="Times New Roman"/>
                <w:sz w:val="24"/>
                <w:szCs w:val="24"/>
                <w:lang w:eastAsia="lv-LV"/>
              </w:rPr>
              <w:t>apliecību</w:t>
            </w:r>
            <w:r w:rsidRPr="00D53FB3">
              <w:rPr>
                <w:rFonts w:ascii="Times New Roman" w:eastAsia="Times New Roman" w:hAnsi="Times New Roman" w:cs="Times New Roman"/>
                <w:sz w:val="24"/>
                <w:szCs w:val="24"/>
                <w:lang w:eastAsia="lv-LV"/>
              </w:rPr>
              <w:t xml:space="preserve"> klases dalījumā</w:t>
            </w:r>
            <w:r w:rsidR="00467D05">
              <w:rPr>
                <w:rFonts w:ascii="Times New Roman" w:eastAsia="Times New Roman" w:hAnsi="Times New Roman" w:cs="Times New Roman"/>
                <w:sz w:val="24"/>
                <w:szCs w:val="24"/>
                <w:lang w:eastAsia="lv-LV"/>
              </w:rPr>
              <w:t xml:space="preserve"> (0100. pozīcijas izvērsums)</w:t>
            </w:r>
            <w:r>
              <w:rPr>
                <w:rFonts w:ascii="Times New Roman" w:eastAsia="Times New Roman" w:hAnsi="Times New Roman" w:cs="Times New Roman"/>
                <w:sz w:val="24"/>
                <w:szCs w:val="24"/>
                <w:lang w:eastAsia="lv-LV"/>
              </w:rPr>
              <w:t>" un "</w:t>
            </w:r>
            <w:r w:rsidRPr="00D53FB3">
              <w:rPr>
                <w:rFonts w:ascii="Times New Roman" w:eastAsia="Times New Roman" w:hAnsi="Times New Roman" w:cs="Times New Roman"/>
                <w:sz w:val="24"/>
                <w:szCs w:val="24"/>
                <w:lang w:eastAsia="lv-LV"/>
              </w:rPr>
              <w:t>Izdevumi atbilstoši Regulas (ES) 2017/653 definīcijām</w:t>
            </w:r>
            <w:r>
              <w:rPr>
                <w:rFonts w:ascii="Times New Roman" w:eastAsia="Times New Roman" w:hAnsi="Times New Roman" w:cs="Times New Roman"/>
                <w:sz w:val="24"/>
                <w:szCs w:val="24"/>
                <w:lang w:eastAsia="lv-LV"/>
              </w:rPr>
              <w:t>"</w:t>
            </w:r>
            <w:r w:rsidR="003E0907">
              <w:rPr>
                <w:rFonts w:ascii="Times New Roman" w:eastAsia="Times New Roman" w:hAnsi="Times New Roman" w:cs="Times New Roman"/>
                <w:sz w:val="24"/>
                <w:szCs w:val="24"/>
                <w:lang w:eastAsia="lv-LV"/>
              </w:rPr>
              <w:t>;</w:t>
            </w:r>
          </w:p>
          <w:p w14:paraId="5F28F832" w14:textId="64431AA8" w:rsidR="003E0907" w:rsidRDefault="00D53FB3" w:rsidP="000F5AFB">
            <w:pPr>
              <w:pStyle w:val="ListParagraph"/>
              <w:numPr>
                <w:ilvl w:val="0"/>
                <w:numId w:val="9"/>
              </w:numPr>
              <w:spacing w:before="120" w:after="0" w:line="240" w:lineRule="auto"/>
              <w:ind w:left="28" w:firstLine="332"/>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w:t>
            </w:r>
            <w:r w:rsidRPr="00D53FB3">
              <w:rPr>
                <w:rFonts w:ascii="Times New Roman" w:eastAsia="Times New Roman" w:hAnsi="Times New Roman" w:cs="Times New Roman"/>
                <w:sz w:val="24"/>
                <w:szCs w:val="24"/>
                <w:lang w:eastAsia="lv-LV"/>
              </w:rPr>
              <w:t xml:space="preserve">Fonda neto aktīvu vērtības </w:t>
            </w:r>
            <w:r w:rsidR="002A0C5F">
              <w:rPr>
                <w:rFonts w:ascii="Times New Roman" w:eastAsia="Times New Roman" w:hAnsi="Times New Roman" w:cs="Times New Roman"/>
                <w:sz w:val="24"/>
                <w:szCs w:val="24"/>
                <w:lang w:eastAsia="lv-LV"/>
              </w:rPr>
              <w:t>pār</w:t>
            </w:r>
            <w:r w:rsidRPr="00D53FB3">
              <w:rPr>
                <w:rFonts w:ascii="Times New Roman" w:eastAsia="Times New Roman" w:hAnsi="Times New Roman" w:cs="Times New Roman"/>
                <w:sz w:val="24"/>
                <w:szCs w:val="24"/>
                <w:lang w:eastAsia="lv-LV"/>
              </w:rPr>
              <w:t>maiņu pārskat</w:t>
            </w:r>
            <w:r w:rsidR="00467D05">
              <w:rPr>
                <w:rFonts w:ascii="Times New Roman" w:eastAsia="Times New Roman" w:hAnsi="Times New Roman" w:cs="Times New Roman"/>
                <w:sz w:val="24"/>
                <w:szCs w:val="24"/>
                <w:lang w:eastAsia="lv-LV"/>
              </w:rPr>
              <w:t>s</w:t>
            </w:r>
            <w:r>
              <w:rPr>
                <w:rFonts w:ascii="Times New Roman" w:eastAsia="Times New Roman" w:hAnsi="Times New Roman" w:cs="Times New Roman"/>
                <w:sz w:val="24"/>
                <w:szCs w:val="24"/>
                <w:lang w:eastAsia="lv-LV"/>
              </w:rPr>
              <w:t xml:space="preserve">" </w:t>
            </w:r>
            <w:r w:rsidR="00467D05">
              <w:rPr>
                <w:rFonts w:ascii="Times New Roman" w:eastAsia="Times New Roman" w:hAnsi="Times New Roman" w:cs="Times New Roman"/>
                <w:sz w:val="24"/>
                <w:szCs w:val="24"/>
                <w:lang w:eastAsia="lv-LV"/>
              </w:rPr>
              <w:t>papildināts ar jaunu daļu "</w:t>
            </w:r>
            <w:r w:rsidR="00467D05" w:rsidRPr="00467D05">
              <w:rPr>
                <w:rFonts w:ascii="Times New Roman" w:eastAsia="Times New Roman" w:hAnsi="Times New Roman" w:cs="Times New Roman"/>
                <w:sz w:val="24"/>
                <w:szCs w:val="24"/>
                <w:lang w:eastAsia="lv-LV"/>
              </w:rPr>
              <w:t xml:space="preserve">Dividendes ieguldījumu </w:t>
            </w:r>
            <w:r w:rsidR="00467D05">
              <w:rPr>
                <w:rFonts w:ascii="Times New Roman" w:eastAsia="Times New Roman" w:hAnsi="Times New Roman" w:cs="Times New Roman"/>
                <w:sz w:val="24"/>
                <w:szCs w:val="24"/>
                <w:lang w:eastAsia="lv-LV"/>
              </w:rPr>
              <w:t xml:space="preserve">apliecību </w:t>
            </w:r>
            <w:r w:rsidR="00467D05" w:rsidRPr="00467D05">
              <w:rPr>
                <w:rFonts w:ascii="Times New Roman" w:eastAsia="Times New Roman" w:hAnsi="Times New Roman" w:cs="Times New Roman"/>
                <w:sz w:val="24"/>
                <w:szCs w:val="24"/>
                <w:lang w:eastAsia="lv-LV"/>
              </w:rPr>
              <w:t>klases dalījumā (0</w:t>
            </w:r>
            <w:r w:rsidR="00467D05">
              <w:rPr>
                <w:rFonts w:ascii="Times New Roman" w:eastAsia="Times New Roman" w:hAnsi="Times New Roman" w:cs="Times New Roman"/>
                <w:sz w:val="24"/>
                <w:szCs w:val="24"/>
                <w:lang w:eastAsia="lv-LV"/>
              </w:rPr>
              <w:t>3</w:t>
            </w:r>
            <w:r w:rsidR="00467D05" w:rsidRPr="00467D05">
              <w:rPr>
                <w:rFonts w:ascii="Times New Roman" w:eastAsia="Times New Roman" w:hAnsi="Times New Roman" w:cs="Times New Roman"/>
                <w:sz w:val="24"/>
                <w:szCs w:val="24"/>
                <w:lang w:eastAsia="lv-LV"/>
              </w:rPr>
              <w:t>00.</w:t>
            </w:r>
            <w:r w:rsidR="00467D05">
              <w:rPr>
                <w:rFonts w:ascii="Times New Roman" w:eastAsia="Times New Roman" w:hAnsi="Times New Roman" w:cs="Times New Roman"/>
                <w:sz w:val="24"/>
                <w:szCs w:val="24"/>
                <w:lang w:eastAsia="lv-LV"/>
              </w:rPr>
              <w:t> </w:t>
            </w:r>
            <w:r w:rsidR="00467D05" w:rsidRPr="00467D05">
              <w:rPr>
                <w:rFonts w:ascii="Times New Roman" w:eastAsia="Times New Roman" w:hAnsi="Times New Roman" w:cs="Times New Roman"/>
                <w:sz w:val="24"/>
                <w:szCs w:val="24"/>
                <w:lang w:eastAsia="lv-LV"/>
              </w:rPr>
              <w:t>pozīcijas izvērsums</w:t>
            </w:r>
            <w:r w:rsidR="00467D05">
              <w:rPr>
                <w:rFonts w:ascii="Times New Roman" w:eastAsia="Times New Roman" w:hAnsi="Times New Roman" w:cs="Times New Roman"/>
                <w:sz w:val="24"/>
                <w:szCs w:val="24"/>
                <w:lang w:eastAsia="lv-LV"/>
              </w:rPr>
              <w:t xml:space="preserve">)", kurā norāda </w:t>
            </w:r>
            <w:r>
              <w:rPr>
                <w:rFonts w:ascii="Times New Roman" w:eastAsia="Times New Roman" w:hAnsi="Times New Roman" w:cs="Times New Roman"/>
                <w:sz w:val="24"/>
                <w:szCs w:val="24"/>
                <w:lang w:eastAsia="lv-LV"/>
              </w:rPr>
              <w:t>pozīcija</w:t>
            </w:r>
            <w:r w:rsidR="00467D05">
              <w:rPr>
                <w:rFonts w:ascii="Times New Roman" w:eastAsia="Times New Roman" w:hAnsi="Times New Roman" w:cs="Times New Roman"/>
                <w:sz w:val="24"/>
                <w:szCs w:val="24"/>
                <w:lang w:eastAsia="lv-LV"/>
              </w:rPr>
              <w:t>s</w:t>
            </w:r>
            <w:r>
              <w:rPr>
                <w:rFonts w:ascii="Times New Roman" w:eastAsia="Times New Roman" w:hAnsi="Times New Roman" w:cs="Times New Roman"/>
                <w:sz w:val="24"/>
                <w:szCs w:val="24"/>
                <w:lang w:eastAsia="lv-LV"/>
              </w:rPr>
              <w:t xml:space="preserve"> "</w:t>
            </w:r>
            <w:r w:rsidRPr="00D53FB3">
              <w:rPr>
                <w:rFonts w:ascii="Times New Roman" w:eastAsia="Times New Roman" w:hAnsi="Times New Roman" w:cs="Times New Roman"/>
                <w:sz w:val="24"/>
                <w:szCs w:val="24"/>
                <w:lang w:eastAsia="lv-LV"/>
              </w:rPr>
              <w:t>Dividendes</w:t>
            </w:r>
            <w:r w:rsidR="004307A0">
              <w:rPr>
                <w:rFonts w:ascii="Times New Roman" w:eastAsia="Times New Roman" w:hAnsi="Times New Roman" w:cs="Times New Roman"/>
                <w:sz w:val="24"/>
                <w:szCs w:val="24"/>
                <w:lang w:eastAsia="lv-LV"/>
              </w:rPr>
              <w:t xml:space="preserve"> fonda </w:t>
            </w:r>
            <w:r w:rsidRPr="00D53FB3">
              <w:rPr>
                <w:rFonts w:ascii="Times New Roman" w:eastAsia="Times New Roman" w:hAnsi="Times New Roman" w:cs="Times New Roman"/>
                <w:sz w:val="24"/>
                <w:szCs w:val="24"/>
                <w:lang w:eastAsia="lv-LV"/>
              </w:rPr>
              <w:t xml:space="preserve">ieguldījumu </w:t>
            </w:r>
            <w:r w:rsidR="004307A0">
              <w:rPr>
                <w:rFonts w:ascii="Times New Roman" w:eastAsia="Times New Roman" w:hAnsi="Times New Roman" w:cs="Times New Roman"/>
                <w:sz w:val="24"/>
                <w:szCs w:val="24"/>
                <w:lang w:eastAsia="lv-LV"/>
              </w:rPr>
              <w:t>apliecību</w:t>
            </w:r>
            <w:r w:rsidRPr="00D53FB3">
              <w:rPr>
                <w:rFonts w:ascii="Times New Roman" w:eastAsia="Times New Roman" w:hAnsi="Times New Roman" w:cs="Times New Roman"/>
                <w:sz w:val="24"/>
                <w:szCs w:val="24"/>
                <w:lang w:eastAsia="lv-LV"/>
              </w:rPr>
              <w:t xml:space="preserve"> turētājiem</w:t>
            </w:r>
            <w:r>
              <w:rPr>
                <w:rFonts w:ascii="Times New Roman" w:eastAsia="Times New Roman" w:hAnsi="Times New Roman" w:cs="Times New Roman"/>
                <w:sz w:val="24"/>
                <w:szCs w:val="24"/>
                <w:lang w:eastAsia="lv-LV"/>
              </w:rPr>
              <w:t>"</w:t>
            </w:r>
            <w:r w:rsidRPr="00D53FB3">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izvērsumu par dividendēm ieguldījumu </w:t>
            </w:r>
            <w:r w:rsidR="004307A0">
              <w:rPr>
                <w:rFonts w:ascii="Times New Roman" w:eastAsia="Times New Roman" w:hAnsi="Times New Roman" w:cs="Times New Roman"/>
                <w:sz w:val="24"/>
                <w:szCs w:val="24"/>
                <w:lang w:eastAsia="lv-LV"/>
              </w:rPr>
              <w:t>apliecību</w:t>
            </w:r>
            <w:r>
              <w:rPr>
                <w:rFonts w:ascii="Times New Roman" w:eastAsia="Times New Roman" w:hAnsi="Times New Roman" w:cs="Times New Roman"/>
                <w:sz w:val="24"/>
                <w:szCs w:val="24"/>
                <w:lang w:eastAsia="lv-LV"/>
              </w:rPr>
              <w:t xml:space="preserve"> klases līmenī</w:t>
            </w:r>
            <w:r w:rsidR="003E0907">
              <w:rPr>
                <w:rFonts w:ascii="Times New Roman" w:eastAsia="Times New Roman" w:hAnsi="Times New Roman" w:cs="Times New Roman"/>
                <w:sz w:val="24"/>
                <w:szCs w:val="24"/>
                <w:lang w:eastAsia="lv-LV"/>
              </w:rPr>
              <w:t>, ja tāda</w:t>
            </w:r>
            <w:r w:rsidR="005D4905">
              <w:rPr>
                <w:rFonts w:ascii="Times New Roman" w:eastAsia="Times New Roman" w:hAnsi="Times New Roman" w:cs="Times New Roman"/>
                <w:sz w:val="24"/>
                <w:szCs w:val="24"/>
                <w:lang w:eastAsia="lv-LV"/>
              </w:rPr>
              <w:t>s</w:t>
            </w:r>
            <w:r w:rsidR="003E0907">
              <w:rPr>
                <w:rFonts w:ascii="Times New Roman" w:eastAsia="Times New Roman" w:hAnsi="Times New Roman" w:cs="Times New Roman"/>
                <w:sz w:val="24"/>
                <w:szCs w:val="24"/>
                <w:lang w:eastAsia="lv-LV"/>
              </w:rPr>
              <w:t xml:space="preserve"> ir izveidota</w:t>
            </w:r>
            <w:r w:rsidR="005D4905">
              <w:rPr>
                <w:rFonts w:ascii="Times New Roman" w:eastAsia="Times New Roman" w:hAnsi="Times New Roman" w:cs="Times New Roman"/>
                <w:sz w:val="24"/>
                <w:szCs w:val="24"/>
                <w:lang w:eastAsia="lv-LV"/>
              </w:rPr>
              <w:t>s</w:t>
            </w:r>
            <w:r w:rsidR="003E0907">
              <w:rPr>
                <w:rFonts w:ascii="Times New Roman" w:eastAsia="Times New Roman" w:hAnsi="Times New Roman" w:cs="Times New Roman"/>
                <w:sz w:val="24"/>
                <w:szCs w:val="24"/>
                <w:lang w:eastAsia="lv-LV"/>
              </w:rPr>
              <w:t>;</w:t>
            </w:r>
          </w:p>
          <w:p w14:paraId="02F9F7B9" w14:textId="142021B8" w:rsidR="00BF691B" w:rsidRDefault="00BF691B" w:rsidP="000F5AFB">
            <w:pPr>
              <w:pStyle w:val="ListParagraph"/>
              <w:numPr>
                <w:ilvl w:val="0"/>
                <w:numId w:val="9"/>
              </w:numPr>
              <w:spacing w:before="120" w:after="0" w:line="240" w:lineRule="auto"/>
              <w:ind w:left="28" w:firstLine="332"/>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izveidot</w:t>
            </w:r>
            <w:r w:rsidR="005D4905">
              <w:rPr>
                <w:rFonts w:ascii="Times New Roman" w:eastAsia="Times New Roman" w:hAnsi="Times New Roman" w:cs="Times New Roman"/>
                <w:sz w:val="24"/>
                <w:szCs w:val="24"/>
                <w:lang w:eastAsia="lv-LV"/>
              </w:rPr>
              <w:t>a</w:t>
            </w:r>
            <w:r>
              <w:rPr>
                <w:rFonts w:ascii="Times New Roman" w:eastAsia="Times New Roman" w:hAnsi="Times New Roman" w:cs="Times New Roman"/>
                <w:sz w:val="24"/>
                <w:szCs w:val="24"/>
                <w:lang w:eastAsia="lv-LV"/>
              </w:rPr>
              <w:t xml:space="preserve"> jaun</w:t>
            </w:r>
            <w:r w:rsidR="005D4905">
              <w:rPr>
                <w:rFonts w:ascii="Times New Roman" w:eastAsia="Times New Roman" w:hAnsi="Times New Roman" w:cs="Times New Roman"/>
                <w:sz w:val="24"/>
                <w:szCs w:val="24"/>
                <w:lang w:eastAsia="lv-LV"/>
              </w:rPr>
              <w:t>a veidlapa</w:t>
            </w:r>
            <w:r w:rsidR="00B767A5" w:rsidRPr="00BF691B">
              <w:rPr>
                <w:rFonts w:ascii="Times New Roman" w:eastAsia="Times New Roman" w:hAnsi="Times New Roman" w:cs="Times New Roman"/>
                <w:sz w:val="24"/>
                <w:szCs w:val="24"/>
                <w:lang w:eastAsia="lv-LV"/>
              </w:rPr>
              <w:t xml:space="preserve"> "</w:t>
            </w:r>
            <w:r w:rsidR="004307A0">
              <w:rPr>
                <w:rFonts w:ascii="Times New Roman" w:eastAsia="Times New Roman" w:hAnsi="Times New Roman" w:cs="Times New Roman"/>
                <w:sz w:val="24"/>
                <w:szCs w:val="24"/>
                <w:lang w:eastAsia="lv-LV"/>
              </w:rPr>
              <w:t>F</w:t>
            </w:r>
            <w:r w:rsidR="00B767A5" w:rsidRPr="00BF691B">
              <w:rPr>
                <w:rFonts w:ascii="Times New Roman" w:eastAsia="Times New Roman" w:hAnsi="Times New Roman" w:cs="Times New Roman"/>
                <w:sz w:val="24"/>
                <w:szCs w:val="24"/>
                <w:lang w:eastAsia="lv-LV"/>
              </w:rPr>
              <w:t>onda identifikācijas un klasifikācijas pārskats"</w:t>
            </w:r>
            <w:r w:rsidR="005D4905">
              <w:rPr>
                <w:rFonts w:ascii="Times New Roman" w:eastAsia="Times New Roman" w:hAnsi="Times New Roman" w:cs="Times New Roman"/>
                <w:sz w:val="24"/>
                <w:szCs w:val="24"/>
                <w:lang w:eastAsia="lv-LV"/>
              </w:rPr>
              <w:t xml:space="preserve">, kurā </w:t>
            </w:r>
            <w:r w:rsidR="000521AB">
              <w:rPr>
                <w:rFonts w:ascii="Times New Roman" w:eastAsia="Times New Roman" w:hAnsi="Times New Roman" w:cs="Times New Roman"/>
                <w:sz w:val="24"/>
                <w:szCs w:val="24"/>
                <w:lang w:eastAsia="lv-LV"/>
              </w:rPr>
              <w:t xml:space="preserve">sabiedrībai </w:t>
            </w:r>
            <w:r w:rsidR="005D4905">
              <w:rPr>
                <w:rFonts w:ascii="Times New Roman" w:eastAsia="Times New Roman" w:hAnsi="Times New Roman" w:cs="Times New Roman"/>
                <w:sz w:val="24"/>
                <w:szCs w:val="24"/>
                <w:lang w:eastAsia="lv-LV"/>
              </w:rPr>
              <w:t xml:space="preserve">pirmo reizi būs jāsagatavo </w:t>
            </w:r>
            <w:r w:rsidR="00A63C48">
              <w:rPr>
                <w:rFonts w:ascii="Times New Roman" w:eastAsia="Times New Roman" w:hAnsi="Times New Roman" w:cs="Times New Roman"/>
                <w:sz w:val="24"/>
                <w:szCs w:val="24"/>
                <w:lang w:eastAsia="lv-LV"/>
              </w:rPr>
              <w:t xml:space="preserve">dati </w:t>
            </w:r>
            <w:r w:rsidR="005D4905" w:rsidRPr="002C453B">
              <w:rPr>
                <w:rFonts w:ascii="Times New Roman" w:eastAsia="Times New Roman" w:hAnsi="Times New Roman" w:cs="Times New Roman"/>
                <w:sz w:val="24"/>
                <w:szCs w:val="24"/>
                <w:lang w:eastAsia="lv-LV"/>
              </w:rPr>
              <w:t>par stāvokli 2025.</w:t>
            </w:r>
            <w:r w:rsidR="005D4905">
              <w:rPr>
                <w:rFonts w:ascii="Times New Roman" w:eastAsia="Times New Roman" w:hAnsi="Times New Roman" w:cs="Times New Roman"/>
                <w:sz w:val="24"/>
                <w:szCs w:val="24"/>
                <w:lang w:eastAsia="lv-LV"/>
              </w:rPr>
              <w:t> </w:t>
            </w:r>
            <w:r w:rsidR="005D4905" w:rsidRPr="002C453B">
              <w:rPr>
                <w:rFonts w:ascii="Times New Roman" w:eastAsia="Times New Roman" w:hAnsi="Times New Roman" w:cs="Times New Roman"/>
                <w:sz w:val="24"/>
                <w:szCs w:val="24"/>
                <w:lang w:eastAsia="lv-LV"/>
              </w:rPr>
              <w:t>gada 31.</w:t>
            </w:r>
            <w:r w:rsidR="00DE1B55">
              <w:rPr>
                <w:rFonts w:ascii="Times New Roman" w:eastAsia="Times New Roman" w:hAnsi="Times New Roman" w:cs="Times New Roman"/>
                <w:sz w:val="24"/>
                <w:szCs w:val="24"/>
                <w:lang w:eastAsia="lv-LV"/>
              </w:rPr>
              <w:t> </w:t>
            </w:r>
            <w:r w:rsidR="005D4905" w:rsidRPr="002C453B">
              <w:rPr>
                <w:rFonts w:ascii="Times New Roman" w:eastAsia="Times New Roman" w:hAnsi="Times New Roman" w:cs="Times New Roman"/>
                <w:sz w:val="24"/>
                <w:szCs w:val="24"/>
                <w:lang w:eastAsia="lv-LV"/>
              </w:rPr>
              <w:t xml:space="preserve">decembrī un </w:t>
            </w:r>
            <w:r w:rsidR="005D4905">
              <w:rPr>
                <w:rFonts w:ascii="Times New Roman" w:eastAsia="Times New Roman" w:hAnsi="Times New Roman" w:cs="Times New Roman"/>
                <w:sz w:val="24"/>
                <w:szCs w:val="24"/>
                <w:lang w:eastAsia="lv-LV"/>
              </w:rPr>
              <w:t>jā</w:t>
            </w:r>
            <w:r w:rsidR="005D4905" w:rsidRPr="002C453B">
              <w:rPr>
                <w:rFonts w:ascii="Times New Roman" w:eastAsia="Times New Roman" w:hAnsi="Times New Roman" w:cs="Times New Roman"/>
                <w:sz w:val="24"/>
                <w:szCs w:val="24"/>
                <w:lang w:eastAsia="lv-LV"/>
              </w:rPr>
              <w:t>iesniedz Latvijas Bankai līdz 2026. gada 20.</w:t>
            </w:r>
            <w:r w:rsidR="00DE1B55">
              <w:rPr>
                <w:rFonts w:ascii="Times New Roman" w:eastAsia="Times New Roman" w:hAnsi="Times New Roman" w:cs="Times New Roman"/>
                <w:sz w:val="24"/>
                <w:szCs w:val="24"/>
                <w:lang w:eastAsia="lv-LV"/>
              </w:rPr>
              <w:t> </w:t>
            </w:r>
            <w:r w:rsidR="005D4905" w:rsidRPr="002C453B">
              <w:rPr>
                <w:rFonts w:ascii="Times New Roman" w:eastAsia="Times New Roman" w:hAnsi="Times New Roman" w:cs="Times New Roman"/>
                <w:sz w:val="24"/>
                <w:szCs w:val="24"/>
                <w:lang w:eastAsia="lv-LV"/>
              </w:rPr>
              <w:t>janvārim</w:t>
            </w:r>
            <w:r w:rsidR="005D4905">
              <w:rPr>
                <w:rFonts w:ascii="Times New Roman" w:eastAsia="Times New Roman" w:hAnsi="Times New Roman" w:cs="Times New Roman"/>
                <w:sz w:val="24"/>
                <w:szCs w:val="24"/>
                <w:lang w:eastAsia="lv-LV"/>
              </w:rPr>
              <w:t>, bet turpmāk tie būs jāsniedz</w:t>
            </w:r>
            <w:r w:rsidR="005D4905" w:rsidRPr="00BF691B">
              <w:rPr>
                <w:rFonts w:ascii="Times New Roman" w:eastAsia="Times New Roman" w:hAnsi="Times New Roman" w:cs="Times New Roman"/>
                <w:sz w:val="24"/>
                <w:szCs w:val="24"/>
                <w:lang w:eastAsia="lv-LV"/>
              </w:rPr>
              <w:t xml:space="preserve"> par jaundibinātu fondu vai gadījumā, kad notikušas pārmaiņas </w:t>
            </w:r>
            <w:r w:rsidR="005D4905">
              <w:rPr>
                <w:rFonts w:ascii="Times New Roman" w:eastAsia="Times New Roman" w:hAnsi="Times New Roman" w:cs="Times New Roman"/>
                <w:sz w:val="24"/>
                <w:szCs w:val="24"/>
                <w:lang w:eastAsia="lv-LV"/>
              </w:rPr>
              <w:t>iepriekš sniegtajos</w:t>
            </w:r>
            <w:r w:rsidR="005D4905" w:rsidRPr="00BF691B">
              <w:rPr>
                <w:rFonts w:ascii="Times New Roman" w:eastAsia="Times New Roman" w:hAnsi="Times New Roman" w:cs="Times New Roman"/>
                <w:sz w:val="24"/>
                <w:szCs w:val="24"/>
                <w:lang w:eastAsia="lv-LV"/>
              </w:rPr>
              <w:t xml:space="preserve"> datos</w:t>
            </w:r>
            <w:r>
              <w:rPr>
                <w:rFonts w:ascii="Times New Roman" w:eastAsia="Times New Roman" w:hAnsi="Times New Roman" w:cs="Times New Roman"/>
                <w:sz w:val="24"/>
                <w:szCs w:val="24"/>
                <w:lang w:eastAsia="lv-LV"/>
              </w:rPr>
              <w:t>;</w:t>
            </w:r>
          </w:p>
          <w:p w14:paraId="7CC1F164" w14:textId="2FBA5468" w:rsidR="003224D5" w:rsidRDefault="005D4905" w:rsidP="0010709A">
            <w:pPr>
              <w:pStyle w:val="ListParagraph"/>
              <w:numPr>
                <w:ilvl w:val="0"/>
                <w:numId w:val="9"/>
              </w:numPr>
              <w:spacing w:before="120" w:after="0" w:line="240" w:lineRule="auto"/>
              <w:ind w:left="28" w:firstLine="332"/>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noteikts </w:t>
            </w:r>
            <w:r w:rsidR="00D01A43">
              <w:rPr>
                <w:rFonts w:ascii="Times New Roman" w:eastAsia="Times New Roman" w:hAnsi="Times New Roman" w:cs="Times New Roman"/>
                <w:sz w:val="24"/>
                <w:szCs w:val="24"/>
                <w:lang w:eastAsia="lv-LV"/>
              </w:rPr>
              <w:t xml:space="preserve">vispārējs </w:t>
            </w:r>
            <w:r>
              <w:rPr>
                <w:rFonts w:ascii="Times New Roman" w:eastAsia="Times New Roman" w:hAnsi="Times New Roman" w:cs="Times New Roman"/>
                <w:sz w:val="24"/>
                <w:szCs w:val="24"/>
                <w:lang w:eastAsia="lv-LV"/>
              </w:rPr>
              <w:t xml:space="preserve">pienākums sagatavot pārskatus par </w:t>
            </w:r>
            <w:r w:rsidR="00FD1121" w:rsidRPr="003224D5">
              <w:rPr>
                <w:rFonts w:ascii="Times New Roman" w:eastAsia="Times New Roman" w:hAnsi="Times New Roman" w:cs="Times New Roman"/>
                <w:sz w:val="24"/>
                <w:szCs w:val="24"/>
                <w:lang w:eastAsia="lv-LV"/>
              </w:rPr>
              <w:t xml:space="preserve">fonda </w:t>
            </w:r>
            <w:r>
              <w:rPr>
                <w:rFonts w:ascii="Times New Roman" w:eastAsia="Times New Roman" w:hAnsi="Times New Roman" w:cs="Times New Roman"/>
                <w:sz w:val="24"/>
                <w:szCs w:val="24"/>
                <w:lang w:eastAsia="lv-LV"/>
              </w:rPr>
              <w:t xml:space="preserve">darbību </w:t>
            </w:r>
            <w:r w:rsidR="00FD1121" w:rsidRPr="003224D5">
              <w:rPr>
                <w:rFonts w:ascii="Times New Roman" w:eastAsia="Times New Roman" w:hAnsi="Times New Roman" w:cs="Times New Roman"/>
                <w:sz w:val="24"/>
                <w:szCs w:val="24"/>
                <w:lang w:eastAsia="lv-LV"/>
              </w:rPr>
              <w:t xml:space="preserve">katru </w:t>
            </w:r>
            <w:r>
              <w:rPr>
                <w:rFonts w:ascii="Times New Roman" w:eastAsia="Times New Roman" w:hAnsi="Times New Roman" w:cs="Times New Roman"/>
                <w:sz w:val="24"/>
                <w:szCs w:val="24"/>
                <w:lang w:eastAsia="lv-LV"/>
              </w:rPr>
              <w:t xml:space="preserve">kalendāro </w:t>
            </w:r>
            <w:r w:rsidR="00FD1121" w:rsidRPr="003224D5">
              <w:rPr>
                <w:rFonts w:ascii="Times New Roman" w:eastAsia="Times New Roman" w:hAnsi="Times New Roman" w:cs="Times New Roman"/>
                <w:sz w:val="24"/>
                <w:szCs w:val="24"/>
                <w:lang w:eastAsia="lv-LV"/>
              </w:rPr>
              <w:t>mēnesi, izņemot "</w:t>
            </w:r>
            <w:r w:rsidR="00FD1121" w:rsidRPr="000521AB">
              <w:rPr>
                <w:rFonts w:ascii="Times New Roman" w:eastAsia="Times New Roman" w:hAnsi="Times New Roman" w:cs="Times New Roman"/>
                <w:sz w:val="24"/>
                <w:szCs w:val="24"/>
                <w:lang w:eastAsia="lv-LV"/>
              </w:rPr>
              <w:t>Fonda</w:t>
            </w:r>
            <w:r w:rsidR="00FD1121" w:rsidRPr="003224D5">
              <w:rPr>
                <w:rFonts w:ascii="Times New Roman" w:eastAsia="Times New Roman" w:hAnsi="Times New Roman" w:cs="Times New Roman"/>
                <w:sz w:val="24"/>
                <w:szCs w:val="24"/>
                <w:lang w:eastAsia="lv-LV"/>
              </w:rPr>
              <w:t xml:space="preserve"> kopējā riska pārskatu" un pārskatu "Izdevumi atbilstoši Regulas (ES) 2017/653 definīcijām", kur</w:t>
            </w:r>
            <w:r w:rsidR="00C663CB">
              <w:rPr>
                <w:rFonts w:ascii="Times New Roman" w:eastAsia="Times New Roman" w:hAnsi="Times New Roman" w:cs="Times New Roman"/>
                <w:sz w:val="24"/>
                <w:szCs w:val="24"/>
                <w:lang w:eastAsia="lv-LV"/>
              </w:rPr>
              <w:t xml:space="preserve">os </w:t>
            </w:r>
            <w:r w:rsidR="00FD1121" w:rsidRPr="003224D5">
              <w:rPr>
                <w:rFonts w:ascii="Times New Roman" w:eastAsia="Times New Roman" w:hAnsi="Times New Roman" w:cs="Times New Roman"/>
                <w:sz w:val="24"/>
                <w:szCs w:val="24"/>
                <w:lang w:eastAsia="lv-LV"/>
              </w:rPr>
              <w:t>dat</w:t>
            </w:r>
            <w:r>
              <w:rPr>
                <w:rFonts w:ascii="Times New Roman" w:eastAsia="Times New Roman" w:hAnsi="Times New Roman" w:cs="Times New Roman"/>
                <w:sz w:val="24"/>
                <w:szCs w:val="24"/>
                <w:lang w:eastAsia="lv-LV"/>
              </w:rPr>
              <w:t>i</w:t>
            </w:r>
            <w:r w:rsidR="00FD1121" w:rsidRPr="003224D5">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būs jā</w:t>
            </w:r>
            <w:r w:rsidR="00FD1121" w:rsidRPr="003224D5">
              <w:rPr>
                <w:rFonts w:ascii="Times New Roman" w:eastAsia="Times New Roman" w:hAnsi="Times New Roman" w:cs="Times New Roman"/>
                <w:sz w:val="24"/>
                <w:szCs w:val="24"/>
                <w:lang w:eastAsia="lv-LV"/>
              </w:rPr>
              <w:t>sniedz attiecīgi par katru kalendār</w:t>
            </w:r>
            <w:r w:rsidR="00D01A43">
              <w:rPr>
                <w:rFonts w:ascii="Times New Roman" w:eastAsia="Times New Roman" w:hAnsi="Times New Roman" w:cs="Times New Roman"/>
                <w:sz w:val="24"/>
                <w:szCs w:val="24"/>
                <w:lang w:eastAsia="lv-LV"/>
              </w:rPr>
              <w:t>ā gada</w:t>
            </w:r>
            <w:r w:rsidR="00FD1121" w:rsidRPr="003224D5">
              <w:rPr>
                <w:rFonts w:ascii="Times New Roman" w:eastAsia="Times New Roman" w:hAnsi="Times New Roman" w:cs="Times New Roman"/>
                <w:sz w:val="24"/>
                <w:szCs w:val="24"/>
                <w:lang w:eastAsia="lv-LV"/>
              </w:rPr>
              <w:t xml:space="preserve"> ceturksni un </w:t>
            </w:r>
            <w:r w:rsidR="00D01A43">
              <w:rPr>
                <w:rFonts w:ascii="Times New Roman" w:eastAsia="Times New Roman" w:hAnsi="Times New Roman" w:cs="Times New Roman"/>
                <w:sz w:val="24"/>
                <w:szCs w:val="24"/>
                <w:lang w:eastAsia="lv-LV"/>
              </w:rPr>
              <w:t xml:space="preserve">kalendāro </w:t>
            </w:r>
            <w:r w:rsidR="00FD1121" w:rsidRPr="003224D5">
              <w:rPr>
                <w:rFonts w:ascii="Times New Roman" w:eastAsia="Times New Roman" w:hAnsi="Times New Roman" w:cs="Times New Roman"/>
                <w:sz w:val="24"/>
                <w:szCs w:val="24"/>
                <w:lang w:eastAsia="lv-LV"/>
              </w:rPr>
              <w:t xml:space="preserve">gadu. </w:t>
            </w:r>
          </w:p>
          <w:p w14:paraId="7ABBA9A2" w14:textId="42C2FDF3" w:rsidR="000F5AFB" w:rsidRPr="003224D5" w:rsidRDefault="00122964" w:rsidP="003224D5">
            <w:pPr>
              <w:spacing w:before="120" w:after="0" w:line="240" w:lineRule="auto"/>
              <w:ind w:left="28"/>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w:t>
            </w:r>
            <w:r w:rsidR="00FE6963" w:rsidRPr="003224D5">
              <w:rPr>
                <w:rFonts w:ascii="Times New Roman" w:eastAsia="Times New Roman" w:hAnsi="Times New Roman" w:cs="Times New Roman"/>
                <w:sz w:val="24"/>
                <w:szCs w:val="24"/>
                <w:lang w:eastAsia="lv-LV"/>
              </w:rPr>
              <w:t xml:space="preserve">ilnvērtīgākai </w:t>
            </w:r>
            <w:r w:rsidR="00C663CB">
              <w:rPr>
                <w:rFonts w:ascii="Times New Roman" w:eastAsia="Times New Roman" w:hAnsi="Times New Roman" w:cs="Times New Roman"/>
                <w:sz w:val="24"/>
                <w:szCs w:val="24"/>
                <w:lang w:eastAsia="lv-LV"/>
              </w:rPr>
              <w:t>sabiedrības</w:t>
            </w:r>
            <w:r w:rsidR="00FE6963" w:rsidRPr="003224D5">
              <w:rPr>
                <w:rFonts w:ascii="Times New Roman" w:eastAsia="Times New Roman" w:hAnsi="Times New Roman" w:cs="Times New Roman"/>
                <w:sz w:val="24"/>
                <w:szCs w:val="24"/>
                <w:lang w:eastAsia="lv-LV"/>
              </w:rPr>
              <w:t xml:space="preserve"> sniegto pakalpojumu un darbīb</w:t>
            </w:r>
            <w:r w:rsidR="000521AB">
              <w:rPr>
                <w:rFonts w:ascii="Times New Roman" w:eastAsia="Times New Roman" w:hAnsi="Times New Roman" w:cs="Times New Roman"/>
                <w:sz w:val="24"/>
                <w:szCs w:val="24"/>
                <w:lang w:eastAsia="lv-LV"/>
              </w:rPr>
              <w:t>u</w:t>
            </w:r>
            <w:r w:rsidR="00FE6963" w:rsidRPr="003224D5">
              <w:rPr>
                <w:rFonts w:ascii="Times New Roman" w:eastAsia="Times New Roman" w:hAnsi="Times New Roman" w:cs="Times New Roman"/>
                <w:sz w:val="24"/>
                <w:szCs w:val="24"/>
                <w:lang w:eastAsia="lv-LV"/>
              </w:rPr>
              <w:t xml:space="preserve"> regulējošo prasību uzraudzībai Latvijas Bankai nepieciešams iegūt detalizētākus datus, tāpēc noteikumu projekts paredz</w:t>
            </w:r>
            <w:r w:rsidR="000F5AFB" w:rsidRPr="003224D5">
              <w:rPr>
                <w:rFonts w:ascii="Times New Roman" w:eastAsia="Times New Roman" w:hAnsi="Times New Roman" w:cs="Times New Roman"/>
                <w:sz w:val="24"/>
                <w:szCs w:val="24"/>
                <w:lang w:eastAsia="lv-LV"/>
              </w:rPr>
              <w:t>:</w:t>
            </w:r>
          </w:p>
          <w:p w14:paraId="6F59DFDD" w14:textId="19FEBF91" w:rsidR="000F5AFB" w:rsidRDefault="00FE6963" w:rsidP="000F5AFB">
            <w:pPr>
              <w:pStyle w:val="ListParagraph"/>
              <w:numPr>
                <w:ilvl w:val="0"/>
                <w:numId w:val="10"/>
              </w:numPr>
              <w:spacing w:before="120" w:after="0" w:line="240" w:lineRule="auto"/>
              <w:ind w:left="28" w:firstLine="332"/>
              <w:jc w:val="both"/>
              <w:rPr>
                <w:rFonts w:ascii="Times New Roman" w:eastAsia="Times New Roman" w:hAnsi="Times New Roman" w:cs="Times New Roman"/>
                <w:sz w:val="24"/>
                <w:szCs w:val="24"/>
                <w:lang w:eastAsia="lv-LV"/>
              </w:rPr>
            </w:pPr>
            <w:r w:rsidRPr="000F5AFB">
              <w:rPr>
                <w:rFonts w:ascii="Times New Roman" w:eastAsia="Times New Roman" w:hAnsi="Times New Roman" w:cs="Times New Roman"/>
                <w:sz w:val="24"/>
                <w:szCs w:val="24"/>
                <w:lang w:eastAsia="lv-LV"/>
              </w:rPr>
              <w:t>"</w:t>
            </w:r>
            <w:r w:rsidR="00C663CB">
              <w:rPr>
                <w:rFonts w:ascii="Times New Roman" w:eastAsia="Times New Roman" w:hAnsi="Times New Roman" w:cs="Times New Roman"/>
                <w:sz w:val="24"/>
                <w:szCs w:val="24"/>
                <w:lang w:eastAsia="lv-LV"/>
              </w:rPr>
              <w:t>Sabiedrības</w:t>
            </w:r>
            <w:r w:rsidR="00BC7575" w:rsidRPr="000F5AFB">
              <w:rPr>
                <w:rFonts w:ascii="Times New Roman" w:eastAsia="Times New Roman" w:hAnsi="Times New Roman" w:cs="Times New Roman"/>
                <w:sz w:val="24"/>
                <w:szCs w:val="24"/>
                <w:lang w:eastAsia="lv-LV"/>
              </w:rPr>
              <w:t xml:space="preserve"> peļņas vai zaudējumu aprēķinā</w:t>
            </w:r>
            <w:r w:rsidRPr="000F5AFB">
              <w:rPr>
                <w:rFonts w:ascii="Times New Roman" w:eastAsia="Times New Roman" w:hAnsi="Times New Roman" w:cs="Times New Roman"/>
                <w:sz w:val="24"/>
                <w:szCs w:val="24"/>
                <w:lang w:eastAsia="lv-LV"/>
              </w:rPr>
              <w:t xml:space="preserve">" </w:t>
            </w:r>
            <w:r w:rsidR="00BC7575" w:rsidRPr="000F5AFB">
              <w:rPr>
                <w:rFonts w:ascii="Times New Roman" w:eastAsia="Times New Roman" w:hAnsi="Times New Roman" w:cs="Times New Roman"/>
                <w:sz w:val="24"/>
                <w:szCs w:val="24"/>
                <w:lang w:eastAsia="lv-LV"/>
              </w:rPr>
              <w:t>par ienākumiem no komisijas maksas papildus</w:t>
            </w:r>
            <w:r w:rsidRPr="000F5AFB">
              <w:rPr>
                <w:rFonts w:ascii="Times New Roman" w:eastAsia="Times New Roman" w:hAnsi="Times New Roman" w:cs="Times New Roman"/>
                <w:sz w:val="24"/>
                <w:szCs w:val="24"/>
                <w:lang w:eastAsia="lv-LV"/>
              </w:rPr>
              <w:t xml:space="preserve"> </w:t>
            </w:r>
            <w:r w:rsidR="00BC7575" w:rsidRPr="000F5AFB">
              <w:rPr>
                <w:rFonts w:ascii="Times New Roman" w:eastAsia="Times New Roman" w:hAnsi="Times New Roman" w:cs="Times New Roman"/>
                <w:sz w:val="24"/>
                <w:szCs w:val="24"/>
                <w:lang w:eastAsia="lv-LV"/>
              </w:rPr>
              <w:t xml:space="preserve">atsevišķi </w:t>
            </w:r>
            <w:r w:rsidRPr="000F5AFB">
              <w:rPr>
                <w:rFonts w:ascii="Times New Roman" w:eastAsia="Times New Roman" w:hAnsi="Times New Roman" w:cs="Times New Roman"/>
                <w:sz w:val="24"/>
                <w:szCs w:val="24"/>
                <w:lang w:eastAsia="lv-LV"/>
              </w:rPr>
              <w:t xml:space="preserve">norādīt </w:t>
            </w:r>
            <w:r w:rsidR="00BC7575" w:rsidRPr="000F5AFB">
              <w:rPr>
                <w:rFonts w:ascii="Times New Roman" w:eastAsia="Times New Roman" w:hAnsi="Times New Roman" w:cs="Times New Roman"/>
                <w:sz w:val="24"/>
                <w:szCs w:val="24"/>
                <w:lang w:eastAsia="lv-LV"/>
              </w:rPr>
              <w:t xml:space="preserve">ienākumus </w:t>
            </w:r>
            <w:r w:rsidRPr="000F5AFB">
              <w:rPr>
                <w:rFonts w:ascii="Times New Roman" w:eastAsia="Times New Roman" w:hAnsi="Times New Roman" w:cs="Times New Roman"/>
                <w:sz w:val="24"/>
                <w:szCs w:val="24"/>
                <w:lang w:eastAsia="lv-LV"/>
              </w:rPr>
              <w:t xml:space="preserve">par </w:t>
            </w:r>
            <w:r w:rsidR="00C663CB" w:rsidRPr="00C663CB">
              <w:rPr>
                <w:rFonts w:ascii="Times New Roman" w:eastAsia="Times New Roman" w:hAnsi="Times New Roman" w:cs="Times New Roman"/>
                <w:sz w:val="24"/>
                <w:szCs w:val="24"/>
                <w:lang w:eastAsia="lv-LV"/>
              </w:rPr>
              <w:t>ieguldījumu fondu pārvaldīšanu</w:t>
            </w:r>
            <w:r w:rsidR="00C663CB">
              <w:rPr>
                <w:rFonts w:ascii="Times New Roman" w:eastAsia="Times New Roman" w:hAnsi="Times New Roman" w:cs="Times New Roman"/>
                <w:sz w:val="24"/>
                <w:szCs w:val="24"/>
                <w:lang w:eastAsia="lv-LV"/>
              </w:rPr>
              <w:t xml:space="preserve">, </w:t>
            </w:r>
            <w:r w:rsidR="00BC7575" w:rsidRPr="000F5AFB">
              <w:rPr>
                <w:rFonts w:ascii="Times New Roman" w:eastAsia="Times New Roman" w:hAnsi="Times New Roman" w:cs="Times New Roman"/>
                <w:sz w:val="24"/>
                <w:szCs w:val="24"/>
                <w:lang w:eastAsia="lv-LV"/>
              </w:rPr>
              <w:t xml:space="preserve">alternatīvo ieguldījumu fondu pārvaldīšanu, </w:t>
            </w:r>
            <w:r w:rsidR="00C663CB" w:rsidRPr="00C663CB">
              <w:rPr>
                <w:rFonts w:ascii="Times New Roman" w:eastAsia="Times New Roman" w:hAnsi="Times New Roman" w:cs="Times New Roman"/>
                <w:sz w:val="24"/>
                <w:szCs w:val="24"/>
                <w:lang w:eastAsia="lv-LV"/>
              </w:rPr>
              <w:t>ieguldījumu plānu pārvaldīšanu</w:t>
            </w:r>
            <w:r w:rsidR="00C663CB">
              <w:rPr>
                <w:rFonts w:ascii="Times New Roman" w:eastAsia="Times New Roman" w:hAnsi="Times New Roman" w:cs="Times New Roman"/>
                <w:sz w:val="24"/>
                <w:szCs w:val="24"/>
                <w:lang w:eastAsia="lv-LV"/>
              </w:rPr>
              <w:t xml:space="preserve"> un</w:t>
            </w:r>
            <w:r w:rsidR="00C663CB" w:rsidRPr="00C663CB">
              <w:rPr>
                <w:rFonts w:ascii="Times New Roman" w:eastAsia="Times New Roman" w:hAnsi="Times New Roman" w:cs="Times New Roman"/>
                <w:sz w:val="24"/>
                <w:szCs w:val="24"/>
                <w:lang w:eastAsia="lv-LV"/>
              </w:rPr>
              <w:t xml:space="preserve"> </w:t>
            </w:r>
            <w:r w:rsidR="00BC7575" w:rsidRPr="000F5AFB">
              <w:rPr>
                <w:rFonts w:ascii="Times New Roman" w:eastAsia="Times New Roman" w:hAnsi="Times New Roman" w:cs="Times New Roman"/>
                <w:sz w:val="24"/>
                <w:szCs w:val="24"/>
                <w:lang w:eastAsia="lv-LV"/>
              </w:rPr>
              <w:t>ienākumus par pensiju plānu pārvaldīšanu</w:t>
            </w:r>
            <w:r w:rsidR="00467D05">
              <w:rPr>
                <w:rFonts w:ascii="Times New Roman" w:eastAsia="Times New Roman" w:hAnsi="Times New Roman" w:cs="Times New Roman"/>
                <w:sz w:val="24"/>
                <w:szCs w:val="24"/>
                <w:lang w:eastAsia="lv-LV"/>
              </w:rPr>
              <w:t xml:space="preserve">. Tāpat noteikumu projekts paredz </w:t>
            </w:r>
            <w:r w:rsidR="00E4365B">
              <w:rPr>
                <w:rFonts w:ascii="Times New Roman" w:eastAsia="Times New Roman" w:hAnsi="Times New Roman" w:cs="Times New Roman"/>
                <w:sz w:val="24"/>
                <w:szCs w:val="24"/>
                <w:lang w:eastAsia="lv-LV"/>
              </w:rPr>
              <w:t>ar komisijas maksu saistītaj</w:t>
            </w:r>
            <w:r w:rsidR="00FE5878">
              <w:rPr>
                <w:rFonts w:ascii="Times New Roman" w:eastAsia="Times New Roman" w:hAnsi="Times New Roman" w:cs="Times New Roman"/>
                <w:sz w:val="24"/>
                <w:szCs w:val="24"/>
                <w:lang w:eastAsia="lv-LV"/>
              </w:rPr>
              <w:t>os</w:t>
            </w:r>
            <w:r w:rsidR="00E4365B">
              <w:rPr>
                <w:rFonts w:ascii="Times New Roman" w:eastAsia="Times New Roman" w:hAnsi="Times New Roman" w:cs="Times New Roman"/>
                <w:sz w:val="24"/>
                <w:szCs w:val="24"/>
                <w:lang w:eastAsia="lv-LV"/>
              </w:rPr>
              <w:t xml:space="preserve"> izdevum</w:t>
            </w:r>
            <w:r w:rsidR="00FE5878">
              <w:rPr>
                <w:rFonts w:ascii="Times New Roman" w:eastAsia="Times New Roman" w:hAnsi="Times New Roman" w:cs="Times New Roman"/>
                <w:sz w:val="24"/>
                <w:szCs w:val="24"/>
                <w:lang w:eastAsia="lv-LV"/>
              </w:rPr>
              <w:t>os</w:t>
            </w:r>
            <w:r w:rsidR="00E4365B">
              <w:rPr>
                <w:rFonts w:ascii="Times New Roman" w:eastAsia="Times New Roman" w:hAnsi="Times New Roman" w:cs="Times New Roman"/>
                <w:sz w:val="24"/>
                <w:szCs w:val="24"/>
                <w:lang w:eastAsia="lv-LV"/>
              </w:rPr>
              <w:t xml:space="preserve"> atsevišķi </w:t>
            </w:r>
            <w:r w:rsidR="00467D05">
              <w:rPr>
                <w:rFonts w:ascii="Times New Roman" w:eastAsia="Times New Roman" w:hAnsi="Times New Roman" w:cs="Times New Roman"/>
                <w:sz w:val="24"/>
                <w:szCs w:val="24"/>
                <w:lang w:eastAsia="lv-LV"/>
              </w:rPr>
              <w:t xml:space="preserve">norādīt </w:t>
            </w:r>
            <w:r w:rsidR="00E4365B">
              <w:rPr>
                <w:rFonts w:ascii="Times New Roman" w:eastAsia="Times New Roman" w:hAnsi="Times New Roman" w:cs="Times New Roman"/>
                <w:sz w:val="24"/>
                <w:szCs w:val="24"/>
                <w:lang w:eastAsia="lv-LV"/>
              </w:rPr>
              <w:t>izdevumus par ieguldījumu fondu ieguldītāju piesaistīšanu, alternatīvo ieguldījumu fondu ieguldītāju piesaistīšanu, ieguldījumu plānu dalībnieku piesaistīšanu un par citiem pakalpojumiem</w:t>
            </w:r>
            <w:r w:rsidR="000F5AFB">
              <w:rPr>
                <w:rFonts w:ascii="Times New Roman" w:eastAsia="Times New Roman" w:hAnsi="Times New Roman" w:cs="Times New Roman"/>
                <w:sz w:val="24"/>
                <w:szCs w:val="24"/>
                <w:lang w:eastAsia="lv-LV"/>
              </w:rPr>
              <w:t>;</w:t>
            </w:r>
          </w:p>
          <w:p w14:paraId="1686887C" w14:textId="7ADDBB91" w:rsidR="00FE6963" w:rsidRPr="000F5AFB" w:rsidRDefault="000F5AFB" w:rsidP="006D6E81">
            <w:pPr>
              <w:pStyle w:val="ListParagraph"/>
              <w:numPr>
                <w:ilvl w:val="0"/>
                <w:numId w:val="10"/>
              </w:numPr>
              <w:spacing w:before="120" w:after="0" w:line="240" w:lineRule="auto"/>
              <w:ind w:left="28" w:firstLine="332"/>
              <w:jc w:val="both"/>
              <w:rPr>
                <w:rFonts w:ascii="Times New Roman" w:eastAsia="Times New Roman" w:hAnsi="Times New Roman" w:cs="Times New Roman"/>
                <w:sz w:val="24"/>
                <w:szCs w:val="24"/>
                <w:lang w:eastAsia="lv-LV"/>
              </w:rPr>
            </w:pPr>
            <w:r w:rsidRPr="000F5AFB">
              <w:rPr>
                <w:rFonts w:ascii="Times New Roman" w:eastAsia="Times New Roman" w:hAnsi="Times New Roman" w:cs="Times New Roman"/>
                <w:sz w:val="24"/>
                <w:szCs w:val="24"/>
                <w:lang w:eastAsia="lv-LV"/>
              </w:rPr>
              <w:t xml:space="preserve">datu saskaņotības nodrošināšanai </w:t>
            </w:r>
            <w:r w:rsidR="00C663CB">
              <w:rPr>
                <w:rFonts w:ascii="Times New Roman" w:eastAsia="Times New Roman" w:hAnsi="Times New Roman" w:cs="Times New Roman"/>
                <w:sz w:val="24"/>
                <w:szCs w:val="24"/>
                <w:lang w:eastAsia="lv-LV"/>
              </w:rPr>
              <w:t>sabiedrība</w:t>
            </w:r>
            <w:r w:rsidR="00D01A43">
              <w:rPr>
                <w:rFonts w:ascii="Times New Roman" w:eastAsia="Times New Roman" w:hAnsi="Times New Roman" w:cs="Times New Roman"/>
                <w:sz w:val="24"/>
                <w:szCs w:val="24"/>
                <w:lang w:eastAsia="lv-LV"/>
              </w:rPr>
              <w:t>i noteikts pienākums</w:t>
            </w:r>
            <w:r w:rsidRPr="000F5AFB">
              <w:rPr>
                <w:rFonts w:ascii="Times New Roman" w:eastAsia="Times New Roman" w:hAnsi="Times New Roman" w:cs="Times New Roman"/>
                <w:sz w:val="24"/>
                <w:szCs w:val="24"/>
                <w:lang w:eastAsia="lv-LV"/>
              </w:rPr>
              <w:t xml:space="preserve"> noteikumu projektā minētos pārskatus</w:t>
            </w:r>
            <w:r w:rsidR="002A0C5F">
              <w:rPr>
                <w:rFonts w:ascii="Times New Roman" w:eastAsia="Times New Roman" w:hAnsi="Times New Roman" w:cs="Times New Roman"/>
                <w:sz w:val="24"/>
                <w:szCs w:val="24"/>
                <w:lang w:eastAsia="lv-LV"/>
              </w:rPr>
              <w:t>,</w:t>
            </w:r>
            <w:r w:rsidR="00D01A43">
              <w:rPr>
                <w:rFonts w:ascii="Times New Roman" w:eastAsia="Times New Roman" w:hAnsi="Times New Roman" w:cs="Times New Roman"/>
                <w:sz w:val="24"/>
                <w:szCs w:val="24"/>
                <w:lang w:eastAsia="lv-LV"/>
              </w:rPr>
              <w:t xml:space="preserve"> kas jau iesniegti Latvijas Bankai vispārējā kārtībā </w:t>
            </w:r>
            <w:r w:rsidRPr="000F5AFB">
              <w:rPr>
                <w:rFonts w:ascii="Times New Roman" w:eastAsia="Times New Roman" w:hAnsi="Times New Roman" w:cs="Times New Roman"/>
                <w:sz w:val="24"/>
                <w:szCs w:val="24"/>
                <w:lang w:eastAsia="lv-LV"/>
              </w:rPr>
              <w:t>par stāvokli iepriekšējā kalendārā gada 31. decembrī</w:t>
            </w:r>
            <w:r w:rsidR="00D01A43">
              <w:rPr>
                <w:rFonts w:ascii="Times New Roman" w:eastAsia="Times New Roman" w:hAnsi="Times New Roman" w:cs="Times New Roman"/>
                <w:sz w:val="24"/>
                <w:szCs w:val="24"/>
                <w:lang w:eastAsia="lv-LV"/>
              </w:rPr>
              <w:t>, pēc tajos iekļaujamo datu korekcijām</w:t>
            </w:r>
            <w:r>
              <w:rPr>
                <w:rFonts w:ascii="Times New Roman" w:eastAsia="Times New Roman" w:hAnsi="Times New Roman" w:cs="Times New Roman"/>
                <w:sz w:val="24"/>
                <w:szCs w:val="24"/>
                <w:lang w:eastAsia="lv-LV"/>
              </w:rPr>
              <w:t xml:space="preserve"> </w:t>
            </w:r>
            <w:r w:rsidR="00050D10" w:rsidRPr="000F5AFB">
              <w:rPr>
                <w:rFonts w:ascii="Times New Roman" w:eastAsia="Times New Roman" w:hAnsi="Times New Roman" w:cs="Times New Roman"/>
                <w:sz w:val="24"/>
                <w:szCs w:val="24"/>
                <w:lang w:eastAsia="lv-LV"/>
              </w:rPr>
              <w:t>iesnie</w:t>
            </w:r>
            <w:r w:rsidR="00050D10">
              <w:rPr>
                <w:rFonts w:ascii="Times New Roman" w:eastAsia="Times New Roman" w:hAnsi="Times New Roman" w:cs="Times New Roman"/>
                <w:sz w:val="24"/>
                <w:szCs w:val="24"/>
                <w:lang w:eastAsia="lv-LV"/>
              </w:rPr>
              <w:t>gt</w:t>
            </w:r>
            <w:r w:rsidR="00050D10" w:rsidRPr="000F5AFB">
              <w:rPr>
                <w:rFonts w:ascii="Times New Roman" w:eastAsia="Times New Roman" w:hAnsi="Times New Roman" w:cs="Times New Roman"/>
                <w:sz w:val="24"/>
                <w:szCs w:val="24"/>
                <w:lang w:eastAsia="lv-LV"/>
              </w:rPr>
              <w:t xml:space="preserve"> atkārtoti</w:t>
            </w:r>
            <w:r w:rsidR="00050D10">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līdz nākamā gada 20.</w:t>
            </w:r>
            <w:r w:rsidR="00DE1B55">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aprīlim</w:t>
            </w:r>
            <w:r w:rsidR="00ED16B7" w:rsidRPr="000F5AFB">
              <w:rPr>
                <w:rFonts w:ascii="Times New Roman" w:eastAsia="Times New Roman" w:hAnsi="Times New Roman" w:cs="Times New Roman"/>
                <w:sz w:val="24"/>
                <w:szCs w:val="24"/>
                <w:lang w:eastAsia="lv-LV"/>
              </w:rPr>
              <w:t>.</w:t>
            </w:r>
          </w:p>
          <w:p w14:paraId="49119DA4" w14:textId="5D07DA71" w:rsidR="00DE1B55" w:rsidRDefault="00DE1B55" w:rsidP="000F5AFB">
            <w:pPr>
              <w:spacing w:before="120" w:after="0" w:line="240" w:lineRule="auto"/>
              <w:jc w:val="both"/>
              <w:rPr>
                <w:rFonts w:ascii="Times New Roman" w:eastAsia="Times New Roman" w:hAnsi="Times New Roman" w:cs="Times New Roman"/>
                <w:sz w:val="24"/>
                <w:szCs w:val="24"/>
                <w:lang w:eastAsia="lv-LV"/>
              </w:rPr>
            </w:pPr>
            <w:r w:rsidRPr="00DE1B55">
              <w:rPr>
                <w:rFonts w:ascii="Times New Roman" w:eastAsia="Times New Roman" w:hAnsi="Times New Roman" w:cs="Times New Roman"/>
                <w:sz w:val="24"/>
                <w:szCs w:val="24"/>
                <w:lang w:eastAsia="lv-LV"/>
              </w:rPr>
              <w:t xml:space="preserve">Ņemot vērā to, ka Eiropas Centrālās bankas 2024. gada 27. jūnija </w:t>
            </w:r>
            <w:r w:rsidR="00FE5878">
              <w:rPr>
                <w:rFonts w:ascii="Times New Roman" w:eastAsia="Times New Roman" w:hAnsi="Times New Roman" w:cs="Times New Roman"/>
                <w:sz w:val="24"/>
                <w:szCs w:val="24"/>
                <w:lang w:eastAsia="lv-LV"/>
              </w:rPr>
              <w:t>R</w:t>
            </w:r>
            <w:r w:rsidRPr="00DE1B55">
              <w:rPr>
                <w:rFonts w:ascii="Times New Roman" w:eastAsia="Times New Roman" w:hAnsi="Times New Roman" w:cs="Times New Roman"/>
                <w:sz w:val="24"/>
                <w:szCs w:val="24"/>
                <w:lang w:eastAsia="lv-LV"/>
              </w:rPr>
              <w:t>egula (ES) 2024/1988 par ieguldījumu fondu statistiku un par Lēmuma (ES) 2015/32 (ECB/2014/62) atcelšanu (ECB/2024/17) stājas spēkā 2025. gada 1. decembrī, noteikumu projekta noslēguma jautājumi paredz, ka datu</w:t>
            </w:r>
            <w:r w:rsidR="00CB1C88">
              <w:rPr>
                <w:rFonts w:ascii="Times New Roman" w:eastAsia="Times New Roman" w:hAnsi="Times New Roman" w:cs="Times New Roman"/>
                <w:sz w:val="24"/>
                <w:szCs w:val="24"/>
                <w:lang w:eastAsia="lv-LV"/>
              </w:rPr>
              <w:t>s</w:t>
            </w:r>
            <w:r w:rsidRPr="00DE1B55">
              <w:rPr>
                <w:rFonts w:ascii="Times New Roman" w:eastAsia="Times New Roman" w:hAnsi="Times New Roman" w:cs="Times New Roman"/>
                <w:sz w:val="24"/>
                <w:szCs w:val="24"/>
                <w:lang w:eastAsia="lv-LV"/>
              </w:rPr>
              <w:t xml:space="preserve"> par pārskata periodiem līdz 2025.</w:t>
            </w:r>
            <w:r>
              <w:rPr>
                <w:rFonts w:ascii="Times New Roman" w:eastAsia="Times New Roman" w:hAnsi="Times New Roman" w:cs="Times New Roman"/>
                <w:sz w:val="24"/>
                <w:szCs w:val="24"/>
                <w:lang w:eastAsia="lv-LV"/>
              </w:rPr>
              <w:t> </w:t>
            </w:r>
            <w:r w:rsidRPr="00DE1B55">
              <w:rPr>
                <w:rFonts w:ascii="Times New Roman" w:eastAsia="Times New Roman" w:hAnsi="Times New Roman" w:cs="Times New Roman"/>
                <w:sz w:val="24"/>
                <w:szCs w:val="24"/>
                <w:lang w:eastAsia="lv-LV"/>
              </w:rPr>
              <w:t>gada 30.</w:t>
            </w:r>
            <w:r>
              <w:rPr>
                <w:rFonts w:ascii="Times New Roman" w:eastAsia="Times New Roman" w:hAnsi="Times New Roman" w:cs="Times New Roman"/>
                <w:sz w:val="24"/>
                <w:szCs w:val="24"/>
                <w:lang w:eastAsia="lv-LV"/>
              </w:rPr>
              <w:t> </w:t>
            </w:r>
            <w:r w:rsidRPr="00DE1B55">
              <w:rPr>
                <w:rFonts w:ascii="Times New Roman" w:eastAsia="Times New Roman" w:hAnsi="Times New Roman" w:cs="Times New Roman"/>
                <w:sz w:val="24"/>
                <w:szCs w:val="24"/>
                <w:lang w:eastAsia="lv-LV"/>
              </w:rPr>
              <w:t xml:space="preserve">novembrim </w:t>
            </w:r>
            <w:r w:rsidRPr="00DE1B55">
              <w:rPr>
                <w:rFonts w:ascii="Times New Roman" w:eastAsia="Times New Roman" w:hAnsi="Times New Roman" w:cs="Times New Roman"/>
                <w:sz w:val="24"/>
                <w:szCs w:val="24"/>
                <w:lang w:eastAsia="lv-LV"/>
              </w:rPr>
              <w:lastRenderedPageBreak/>
              <w:t xml:space="preserve">pārvaldnieki </w:t>
            </w:r>
            <w:r w:rsidR="00CB1C88" w:rsidRPr="00DE1B55">
              <w:rPr>
                <w:rFonts w:ascii="Times New Roman" w:eastAsia="Times New Roman" w:hAnsi="Times New Roman" w:cs="Times New Roman"/>
                <w:sz w:val="24"/>
                <w:szCs w:val="24"/>
                <w:lang w:eastAsia="lv-LV"/>
              </w:rPr>
              <w:t>iesnie</w:t>
            </w:r>
            <w:r w:rsidR="00CB1C88">
              <w:rPr>
                <w:rFonts w:ascii="Times New Roman" w:eastAsia="Times New Roman" w:hAnsi="Times New Roman" w:cs="Times New Roman"/>
                <w:sz w:val="24"/>
                <w:szCs w:val="24"/>
                <w:lang w:eastAsia="lv-LV"/>
              </w:rPr>
              <w:t>dz</w:t>
            </w:r>
            <w:r w:rsidR="00CB1C88" w:rsidRPr="00DE1B55">
              <w:rPr>
                <w:rFonts w:ascii="Times New Roman" w:eastAsia="Times New Roman" w:hAnsi="Times New Roman" w:cs="Times New Roman"/>
                <w:sz w:val="24"/>
                <w:szCs w:val="24"/>
                <w:lang w:eastAsia="lv-LV"/>
              </w:rPr>
              <w:t xml:space="preserve"> Latvijas Bankai</w:t>
            </w:r>
            <w:r w:rsidR="00CB1C88">
              <w:rPr>
                <w:rFonts w:ascii="Times New Roman" w:eastAsia="Times New Roman" w:hAnsi="Times New Roman" w:cs="Times New Roman"/>
                <w:sz w:val="24"/>
                <w:szCs w:val="24"/>
                <w:lang w:eastAsia="lv-LV"/>
              </w:rPr>
              <w:t>,</w:t>
            </w:r>
            <w:r w:rsidR="00CB1C88" w:rsidRPr="00DE1B55">
              <w:rPr>
                <w:rFonts w:ascii="Times New Roman" w:eastAsia="Times New Roman" w:hAnsi="Times New Roman" w:cs="Times New Roman"/>
                <w:sz w:val="24"/>
                <w:szCs w:val="24"/>
                <w:lang w:eastAsia="lv-LV"/>
              </w:rPr>
              <w:t xml:space="preserve"> </w:t>
            </w:r>
            <w:r w:rsidRPr="00DE1B55">
              <w:rPr>
                <w:rFonts w:ascii="Times New Roman" w:eastAsia="Times New Roman" w:hAnsi="Times New Roman" w:cs="Times New Roman"/>
                <w:sz w:val="24"/>
                <w:szCs w:val="24"/>
                <w:lang w:eastAsia="lv-LV"/>
              </w:rPr>
              <w:t>izmanto</w:t>
            </w:r>
            <w:r w:rsidR="00CB1C88">
              <w:rPr>
                <w:rFonts w:ascii="Times New Roman" w:eastAsia="Times New Roman" w:hAnsi="Times New Roman" w:cs="Times New Roman"/>
                <w:sz w:val="24"/>
                <w:szCs w:val="24"/>
                <w:lang w:eastAsia="lv-LV"/>
              </w:rPr>
              <w:t>jot</w:t>
            </w:r>
            <w:r w:rsidRPr="00DE1B55">
              <w:rPr>
                <w:rFonts w:ascii="Times New Roman" w:eastAsia="Times New Roman" w:hAnsi="Times New Roman" w:cs="Times New Roman"/>
                <w:sz w:val="24"/>
                <w:szCs w:val="24"/>
                <w:lang w:eastAsia="lv-LV"/>
              </w:rPr>
              <w:t xml:space="preserve"> kārtību, kāda ir noteikta līdz šo noteikumu spēkā stāšanās brīdim, t. i., sagatavo pārskatus saskaņā ar veidnēm bez noteikumu projekta pielikumos paredzētajām </w:t>
            </w:r>
            <w:r w:rsidR="00050D10">
              <w:rPr>
                <w:rFonts w:ascii="Times New Roman" w:eastAsia="Times New Roman" w:hAnsi="Times New Roman" w:cs="Times New Roman"/>
                <w:sz w:val="24"/>
                <w:szCs w:val="24"/>
                <w:lang w:eastAsia="lv-LV"/>
              </w:rPr>
              <w:t>pār</w:t>
            </w:r>
            <w:r w:rsidRPr="00DE1B55">
              <w:rPr>
                <w:rFonts w:ascii="Times New Roman" w:eastAsia="Times New Roman" w:hAnsi="Times New Roman" w:cs="Times New Roman"/>
                <w:sz w:val="24"/>
                <w:szCs w:val="24"/>
                <w:lang w:eastAsia="lv-LV"/>
              </w:rPr>
              <w:t xml:space="preserve">maiņām un datu iesniegšanai izmanto datu ziņošanas sistēmu. </w:t>
            </w:r>
          </w:p>
          <w:p w14:paraId="3B184252" w14:textId="5B230DF4" w:rsidR="004C0CCE" w:rsidRPr="00824B87" w:rsidRDefault="000F5AFB" w:rsidP="00972027">
            <w:pPr>
              <w:spacing w:before="120"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Pirmo reizi dat</w:t>
            </w:r>
            <w:r w:rsidR="008220EA">
              <w:rPr>
                <w:rFonts w:ascii="Times New Roman" w:eastAsia="Times New Roman" w:hAnsi="Times New Roman" w:cs="Times New Roman"/>
                <w:sz w:val="24"/>
                <w:szCs w:val="24"/>
                <w:lang w:eastAsia="lv-LV"/>
              </w:rPr>
              <w:t>i</w:t>
            </w:r>
            <w:r w:rsidRPr="000F5AFB">
              <w:rPr>
                <w:rFonts w:ascii="Times New Roman" w:eastAsia="Times New Roman" w:hAnsi="Times New Roman" w:cs="Times New Roman"/>
                <w:sz w:val="24"/>
                <w:szCs w:val="24"/>
                <w:lang w:eastAsia="lv-LV"/>
              </w:rPr>
              <w:t xml:space="preserve"> </w:t>
            </w:r>
            <w:r w:rsidR="00D01A43">
              <w:rPr>
                <w:rFonts w:ascii="Times New Roman" w:eastAsia="Times New Roman" w:hAnsi="Times New Roman" w:cs="Times New Roman"/>
                <w:sz w:val="24"/>
                <w:szCs w:val="24"/>
                <w:lang w:eastAsia="lv-LV"/>
              </w:rPr>
              <w:t xml:space="preserve">pilnā apmērā </w:t>
            </w:r>
            <w:r w:rsidRPr="000F5AFB">
              <w:rPr>
                <w:rFonts w:ascii="Times New Roman" w:eastAsia="Times New Roman" w:hAnsi="Times New Roman" w:cs="Times New Roman"/>
                <w:sz w:val="24"/>
                <w:szCs w:val="24"/>
                <w:lang w:eastAsia="lv-LV"/>
              </w:rPr>
              <w:t xml:space="preserve">saskaņā ar noteikumu </w:t>
            </w:r>
            <w:r>
              <w:rPr>
                <w:rFonts w:ascii="Times New Roman" w:eastAsia="Times New Roman" w:hAnsi="Times New Roman" w:cs="Times New Roman"/>
                <w:sz w:val="24"/>
                <w:szCs w:val="24"/>
                <w:lang w:eastAsia="lv-LV"/>
              </w:rPr>
              <w:t>projektu</w:t>
            </w:r>
            <w:r w:rsidRPr="000F5AFB">
              <w:rPr>
                <w:rFonts w:ascii="Times New Roman" w:eastAsia="Times New Roman" w:hAnsi="Times New Roman" w:cs="Times New Roman"/>
                <w:sz w:val="24"/>
                <w:szCs w:val="24"/>
                <w:lang w:eastAsia="lv-LV"/>
              </w:rPr>
              <w:t xml:space="preserve"> </w:t>
            </w:r>
            <w:r w:rsidR="006D541D">
              <w:rPr>
                <w:rFonts w:ascii="Times New Roman" w:eastAsia="Times New Roman" w:hAnsi="Times New Roman" w:cs="Times New Roman"/>
                <w:sz w:val="24"/>
                <w:szCs w:val="24"/>
                <w:lang w:eastAsia="lv-LV"/>
              </w:rPr>
              <w:t>sabiedrība</w:t>
            </w:r>
            <w:r w:rsidR="00D01A43">
              <w:rPr>
                <w:rFonts w:ascii="Times New Roman" w:eastAsia="Times New Roman" w:hAnsi="Times New Roman" w:cs="Times New Roman"/>
                <w:sz w:val="24"/>
                <w:szCs w:val="24"/>
                <w:lang w:eastAsia="lv-LV"/>
              </w:rPr>
              <w:t>i</w:t>
            </w:r>
            <w:r w:rsidRPr="000F5AFB">
              <w:rPr>
                <w:rFonts w:ascii="Times New Roman" w:eastAsia="Times New Roman" w:hAnsi="Times New Roman" w:cs="Times New Roman"/>
                <w:sz w:val="24"/>
                <w:szCs w:val="24"/>
                <w:lang w:eastAsia="lv-LV"/>
              </w:rPr>
              <w:t xml:space="preserve"> </w:t>
            </w:r>
            <w:r w:rsidR="00D01A43">
              <w:rPr>
                <w:rFonts w:ascii="Times New Roman" w:eastAsia="Times New Roman" w:hAnsi="Times New Roman" w:cs="Times New Roman"/>
                <w:sz w:val="24"/>
                <w:szCs w:val="24"/>
                <w:lang w:eastAsia="lv-LV"/>
              </w:rPr>
              <w:t>jā</w:t>
            </w:r>
            <w:r w:rsidRPr="000F5AFB">
              <w:rPr>
                <w:rFonts w:ascii="Times New Roman" w:eastAsia="Times New Roman" w:hAnsi="Times New Roman" w:cs="Times New Roman"/>
                <w:sz w:val="24"/>
                <w:szCs w:val="24"/>
                <w:lang w:eastAsia="lv-LV"/>
              </w:rPr>
              <w:t xml:space="preserve">sagatavo par stāvokli 2025. gada 31. decembrī un </w:t>
            </w:r>
            <w:r w:rsidR="00BC41C8">
              <w:rPr>
                <w:rFonts w:ascii="Times New Roman" w:eastAsia="Times New Roman" w:hAnsi="Times New Roman" w:cs="Times New Roman"/>
                <w:sz w:val="24"/>
                <w:szCs w:val="24"/>
                <w:lang w:eastAsia="lv-LV"/>
              </w:rPr>
              <w:t>jā</w:t>
            </w:r>
            <w:r w:rsidRPr="000F5AFB">
              <w:rPr>
                <w:rFonts w:ascii="Times New Roman" w:eastAsia="Times New Roman" w:hAnsi="Times New Roman" w:cs="Times New Roman"/>
                <w:sz w:val="24"/>
                <w:szCs w:val="24"/>
                <w:lang w:eastAsia="lv-LV"/>
              </w:rPr>
              <w:t>iesniedz Latvijas Bankai līdz 2026. gada 20. janvārim.</w:t>
            </w:r>
            <w:r w:rsidR="00CF2A34">
              <w:rPr>
                <w:rFonts w:ascii="Times New Roman" w:eastAsia="Times New Roman" w:hAnsi="Times New Roman" w:cs="Times New Roman"/>
                <w:sz w:val="24"/>
                <w:szCs w:val="24"/>
                <w:lang w:eastAsia="lv-LV"/>
              </w:rPr>
              <w:t xml:space="preserve"> </w:t>
            </w:r>
          </w:p>
        </w:tc>
      </w:tr>
      <w:tr w:rsidR="000B4E0A" w:rsidRPr="00824B87" w14:paraId="7655144C" w14:textId="77777777" w:rsidTr="00211300">
        <w:trPr>
          <w:trHeight w:val="567"/>
        </w:trPr>
        <w:tc>
          <w:tcPr>
            <w:tcW w:w="1092" w:type="pct"/>
            <w:shd w:val="clear" w:color="auto" w:fill="auto"/>
            <w:hideMark/>
          </w:tcPr>
          <w:p w14:paraId="031D8377" w14:textId="13BC7AD2"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lastRenderedPageBreak/>
              <w:t>Leģitīmais mērķis</w:t>
            </w:r>
          </w:p>
        </w:tc>
        <w:tc>
          <w:tcPr>
            <w:tcW w:w="3908" w:type="pct"/>
            <w:shd w:val="clear" w:color="auto" w:fill="auto"/>
          </w:tcPr>
          <w:p w14:paraId="5A6FD479" w14:textId="77777777" w:rsidR="00B1556E" w:rsidRDefault="00B1556E" w:rsidP="00827996">
            <w:pPr>
              <w:spacing w:after="120" w:line="240" w:lineRule="auto"/>
              <w:jc w:val="both"/>
              <w:rPr>
                <w:rFonts w:ascii="Times New Roman" w:eastAsia="Times New Roman" w:hAnsi="Times New Roman" w:cs="Times New Roman"/>
                <w:sz w:val="24"/>
                <w:szCs w:val="24"/>
                <w:lang w:eastAsia="lv-LV"/>
              </w:rPr>
            </w:pPr>
            <w:r w:rsidRPr="00B1556E">
              <w:rPr>
                <w:rFonts w:ascii="Times New Roman" w:eastAsia="Times New Roman" w:hAnsi="Times New Roman" w:cs="Times New Roman"/>
                <w:sz w:val="24"/>
                <w:szCs w:val="24"/>
                <w:lang w:eastAsia="lv-LV"/>
              </w:rPr>
              <w:t xml:space="preserve">Noteikumu projekta leģitīmais mērķis ir citu personu tiesību aizsardzība un sabiedrības labklājības nodrošināšana. </w:t>
            </w:r>
          </w:p>
          <w:p w14:paraId="24132E8E" w14:textId="5C3BA282" w:rsidR="00B1556E" w:rsidRDefault="00B1556E" w:rsidP="00827996">
            <w:pPr>
              <w:spacing w:after="120" w:line="240" w:lineRule="auto"/>
              <w:jc w:val="both"/>
              <w:rPr>
                <w:rFonts w:ascii="Times New Roman" w:eastAsia="Times New Roman" w:hAnsi="Times New Roman" w:cs="Times New Roman"/>
                <w:sz w:val="24"/>
                <w:szCs w:val="24"/>
                <w:lang w:eastAsia="lv-LV"/>
              </w:rPr>
            </w:pPr>
            <w:r w:rsidRPr="00B1556E">
              <w:rPr>
                <w:rFonts w:ascii="Times New Roman" w:eastAsia="Times New Roman" w:hAnsi="Times New Roman" w:cs="Times New Roman"/>
                <w:sz w:val="24"/>
                <w:szCs w:val="24"/>
                <w:lang w:eastAsia="lv-LV"/>
              </w:rPr>
              <w:t xml:space="preserve">Šo </w:t>
            </w:r>
            <w:r w:rsidRPr="0020029C">
              <w:rPr>
                <w:rFonts w:ascii="Times New Roman" w:eastAsia="Times New Roman" w:hAnsi="Times New Roman" w:cs="Times New Roman"/>
                <w:sz w:val="24"/>
                <w:szCs w:val="24"/>
                <w:lang w:eastAsia="lv-LV"/>
              </w:rPr>
              <w:t>pamattiesību aizsardzību Latvijas Banka īsteno</w:t>
            </w:r>
            <w:r w:rsidRPr="00B1556E">
              <w:rPr>
                <w:rFonts w:ascii="Times New Roman" w:eastAsia="Times New Roman" w:hAnsi="Times New Roman" w:cs="Times New Roman"/>
                <w:sz w:val="24"/>
                <w:szCs w:val="24"/>
                <w:lang w:eastAsia="lv-LV"/>
              </w:rPr>
              <w:t xml:space="preserve">, nodrošinot finanšu tirgus </w:t>
            </w:r>
            <w:r w:rsidR="00BC41C8">
              <w:rPr>
                <w:rFonts w:ascii="Times New Roman" w:eastAsia="Times New Roman" w:hAnsi="Times New Roman" w:cs="Times New Roman"/>
                <w:sz w:val="24"/>
                <w:szCs w:val="24"/>
                <w:lang w:eastAsia="lv-LV"/>
              </w:rPr>
              <w:t xml:space="preserve">un tā dalībnieku darbības </w:t>
            </w:r>
            <w:r w:rsidRPr="00B1556E">
              <w:rPr>
                <w:rFonts w:ascii="Times New Roman" w:eastAsia="Times New Roman" w:hAnsi="Times New Roman" w:cs="Times New Roman"/>
                <w:sz w:val="24"/>
                <w:szCs w:val="24"/>
                <w:lang w:eastAsia="lv-LV"/>
              </w:rPr>
              <w:t>uzraudzību</w:t>
            </w:r>
            <w:r w:rsidR="00CD75E3">
              <w:rPr>
                <w:rFonts w:ascii="Times New Roman" w:eastAsia="Times New Roman" w:hAnsi="Times New Roman" w:cs="Times New Roman"/>
                <w:sz w:val="24"/>
                <w:szCs w:val="24"/>
                <w:lang w:eastAsia="lv-LV"/>
              </w:rPr>
              <w:t>.</w:t>
            </w:r>
            <w:r w:rsidRPr="00B1556E">
              <w:rPr>
                <w:rFonts w:ascii="Times New Roman" w:eastAsia="Times New Roman" w:hAnsi="Times New Roman" w:cs="Times New Roman"/>
                <w:sz w:val="24"/>
                <w:szCs w:val="24"/>
                <w:lang w:eastAsia="lv-LV"/>
              </w:rPr>
              <w:t xml:space="preserve"> </w:t>
            </w:r>
            <w:r w:rsidR="00CD75E3">
              <w:rPr>
                <w:rFonts w:ascii="Times New Roman" w:eastAsia="Times New Roman" w:hAnsi="Times New Roman" w:cs="Times New Roman"/>
                <w:sz w:val="24"/>
                <w:szCs w:val="24"/>
                <w:lang w:eastAsia="lv-LV"/>
              </w:rPr>
              <w:t xml:space="preserve">Uzraudzībai </w:t>
            </w:r>
            <w:r w:rsidRPr="00B1556E">
              <w:rPr>
                <w:rFonts w:ascii="Times New Roman" w:eastAsia="Times New Roman" w:hAnsi="Times New Roman" w:cs="Times New Roman"/>
                <w:sz w:val="24"/>
                <w:szCs w:val="24"/>
                <w:lang w:eastAsia="lv-LV"/>
              </w:rPr>
              <w:t xml:space="preserve">ir vitāla nozīme finanšu sistēmas un ekonomiskajā attīstībā, </w:t>
            </w:r>
            <w:r w:rsidR="00CD75E3">
              <w:rPr>
                <w:rFonts w:ascii="Times New Roman" w:eastAsia="Times New Roman" w:hAnsi="Times New Roman" w:cs="Times New Roman"/>
                <w:sz w:val="24"/>
                <w:szCs w:val="24"/>
                <w:lang w:eastAsia="lv-LV"/>
              </w:rPr>
              <w:t xml:space="preserve">un Latvijas Banka to veic </w:t>
            </w:r>
            <w:r w:rsidRPr="00B1556E">
              <w:rPr>
                <w:rFonts w:ascii="Times New Roman" w:eastAsia="Times New Roman" w:hAnsi="Times New Roman" w:cs="Times New Roman"/>
                <w:sz w:val="24"/>
                <w:szCs w:val="24"/>
                <w:lang w:eastAsia="lv-LV"/>
              </w:rPr>
              <w:t>iespējami pilnīgākā veidā, lai veicinātu sabiedrības uzticēšanos finanšu tirgum un Latvijas Bankai kā konkrēto finanšu tirgus dalībnieku uzraugam</w:t>
            </w:r>
            <w:r w:rsidR="00CD75E3">
              <w:rPr>
                <w:rFonts w:ascii="Times New Roman" w:eastAsia="Times New Roman" w:hAnsi="Times New Roman" w:cs="Times New Roman"/>
                <w:sz w:val="24"/>
                <w:szCs w:val="24"/>
                <w:lang w:eastAsia="lv-LV"/>
              </w:rPr>
              <w:t>.</w:t>
            </w:r>
            <w:r w:rsidRPr="00B1556E">
              <w:rPr>
                <w:rFonts w:ascii="Times New Roman" w:eastAsia="Times New Roman" w:hAnsi="Times New Roman" w:cs="Times New Roman"/>
                <w:sz w:val="24"/>
                <w:szCs w:val="24"/>
                <w:lang w:eastAsia="lv-LV"/>
              </w:rPr>
              <w:t xml:space="preserve"> </w:t>
            </w:r>
            <w:r w:rsidR="00CD75E3">
              <w:rPr>
                <w:rFonts w:ascii="Times New Roman" w:eastAsia="Times New Roman" w:hAnsi="Times New Roman" w:cs="Times New Roman"/>
                <w:sz w:val="24"/>
                <w:szCs w:val="24"/>
                <w:lang w:eastAsia="lv-LV"/>
              </w:rPr>
              <w:t>T</w:t>
            </w:r>
            <w:r w:rsidRPr="00B1556E">
              <w:rPr>
                <w:rFonts w:ascii="Times New Roman" w:eastAsia="Times New Roman" w:hAnsi="Times New Roman" w:cs="Times New Roman"/>
                <w:sz w:val="24"/>
                <w:szCs w:val="24"/>
                <w:lang w:eastAsia="lv-LV"/>
              </w:rPr>
              <w:t>as nodrošina konkrēto finanšu tirgus dalībnieku tiesisku un sabiedrības interesēm atbilstošu darbību.</w:t>
            </w:r>
          </w:p>
          <w:p w14:paraId="372B20BC" w14:textId="4360E43C" w:rsidR="00B1556E" w:rsidRDefault="00252BA9" w:rsidP="00827996">
            <w:pPr>
              <w:spacing w:after="12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 xml:space="preserve">Nosakot </w:t>
            </w:r>
            <w:r w:rsidR="00BC41C8">
              <w:rPr>
                <w:rFonts w:ascii="Times New Roman" w:eastAsia="Times New Roman" w:hAnsi="Times New Roman" w:cs="Times New Roman"/>
                <w:sz w:val="24"/>
                <w:szCs w:val="24"/>
                <w:lang w:eastAsia="lv-LV"/>
              </w:rPr>
              <w:t xml:space="preserve">finanšu </w:t>
            </w:r>
            <w:r w:rsidRPr="00824B87">
              <w:rPr>
                <w:rFonts w:ascii="Times New Roman" w:eastAsia="Times New Roman" w:hAnsi="Times New Roman" w:cs="Times New Roman"/>
                <w:sz w:val="24"/>
                <w:szCs w:val="24"/>
                <w:lang w:eastAsia="lv-LV"/>
              </w:rPr>
              <w:t xml:space="preserve">tirgus dalībniekiem prasības un veicot </w:t>
            </w:r>
            <w:r w:rsidR="00BC41C8">
              <w:rPr>
                <w:rFonts w:ascii="Times New Roman" w:eastAsia="Times New Roman" w:hAnsi="Times New Roman" w:cs="Times New Roman"/>
                <w:sz w:val="24"/>
                <w:szCs w:val="24"/>
                <w:lang w:eastAsia="lv-LV"/>
              </w:rPr>
              <w:t>to</w:t>
            </w:r>
            <w:r w:rsidR="00BC41C8" w:rsidRPr="00824B87">
              <w:rPr>
                <w:rFonts w:ascii="Times New Roman" w:eastAsia="Times New Roman" w:hAnsi="Times New Roman" w:cs="Times New Roman"/>
                <w:sz w:val="24"/>
                <w:szCs w:val="24"/>
                <w:lang w:eastAsia="lv-LV"/>
              </w:rPr>
              <w:t xml:space="preserve"> </w:t>
            </w:r>
            <w:r w:rsidRPr="00824B87">
              <w:rPr>
                <w:rFonts w:ascii="Times New Roman" w:eastAsia="Times New Roman" w:hAnsi="Times New Roman" w:cs="Times New Roman"/>
                <w:sz w:val="24"/>
                <w:szCs w:val="24"/>
                <w:lang w:eastAsia="lv-LV"/>
              </w:rPr>
              <w:t xml:space="preserve">ievērošanas pārbaudes, Latvijas Banka nodrošina tai </w:t>
            </w:r>
            <w:r w:rsidR="003148F2" w:rsidRPr="00824B87">
              <w:rPr>
                <w:rFonts w:ascii="Times New Roman" w:eastAsia="Times New Roman" w:hAnsi="Times New Roman" w:cs="Times New Roman"/>
                <w:sz w:val="24"/>
                <w:szCs w:val="24"/>
                <w:lang w:eastAsia="lv-LV"/>
              </w:rPr>
              <w:t xml:space="preserve">ar </w:t>
            </w:r>
            <w:r w:rsidR="00265F91">
              <w:rPr>
                <w:rFonts w:ascii="Times New Roman" w:eastAsia="Times New Roman" w:hAnsi="Times New Roman" w:cs="Times New Roman"/>
                <w:sz w:val="24"/>
                <w:szCs w:val="24"/>
                <w:lang w:eastAsia="lv-LV"/>
              </w:rPr>
              <w:t>L</w:t>
            </w:r>
            <w:r w:rsidR="003148F2" w:rsidRPr="00824B87">
              <w:rPr>
                <w:rFonts w:ascii="Times New Roman" w:eastAsia="Times New Roman" w:hAnsi="Times New Roman" w:cs="Times New Roman"/>
                <w:sz w:val="24"/>
                <w:szCs w:val="24"/>
                <w:lang w:eastAsia="lv-LV"/>
              </w:rPr>
              <w:t xml:space="preserve">ikumu un </w:t>
            </w:r>
            <w:r w:rsidRPr="00824B87">
              <w:rPr>
                <w:rFonts w:ascii="Times New Roman" w:eastAsia="Times New Roman" w:hAnsi="Times New Roman" w:cs="Times New Roman"/>
                <w:sz w:val="24"/>
                <w:szCs w:val="24"/>
                <w:lang w:eastAsia="lv-LV"/>
              </w:rPr>
              <w:t xml:space="preserve">Latvijas Bankas </w:t>
            </w:r>
            <w:r w:rsidR="003148F2" w:rsidRPr="00824B87">
              <w:rPr>
                <w:rFonts w:ascii="Times New Roman" w:eastAsia="Times New Roman" w:hAnsi="Times New Roman" w:cs="Times New Roman"/>
                <w:sz w:val="24"/>
                <w:szCs w:val="24"/>
                <w:lang w:eastAsia="lv-LV"/>
              </w:rPr>
              <w:t xml:space="preserve">likumu </w:t>
            </w:r>
            <w:r w:rsidR="00972027" w:rsidRPr="00972027">
              <w:rPr>
                <w:rFonts w:ascii="Times New Roman" w:eastAsia="Times New Roman" w:hAnsi="Times New Roman" w:cs="Times New Roman"/>
                <w:sz w:val="24"/>
                <w:szCs w:val="24"/>
                <w:lang w:eastAsia="lv-LV"/>
              </w:rPr>
              <w:t xml:space="preserve">noteikto pienākumu – </w:t>
            </w:r>
            <w:r w:rsidR="00F447D3">
              <w:rPr>
                <w:rFonts w:ascii="Times New Roman" w:eastAsia="Times New Roman" w:hAnsi="Times New Roman" w:cs="Times New Roman"/>
                <w:sz w:val="24"/>
                <w:szCs w:val="24"/>
                <w:lang w:eastAsia="lv-LV"/>
              </w:rPr>
              <w:t xml:space="preserve">aizsargāt </w:t>
            </w:r>
            <w:r w:rsidR="006D541D">
              <w:rPr>
                <w:rFonts w:ascii="Times New Roman" w:eastAsia="Times New Roman" w:hAnsi="Times New Roman" w:cs="Times New Roman"/>
                <w:sz w:val="24"/>
                <w:szCs w:val="24"/>
                <w:lang w:eastAsia="lv-LV"/>
              </w:rPr>
              <w:t>ieguldījumu</w:t>
            </w:r>
            <w:r w:rsidR="0004762B">
              <w:rPr>
                <w:rFonts w:ascii="Times New Roman" w:eastAsia="Times New Roman" w:hAnsi="Times New Roman" w:cs="Times New Roman"/>
                <w:sz w:val="24"/>
                <w:szCs w:val="24"/>
                <w:lang w:eastAsia="lv-LV"/>
              </w:rPr>
              <w:t xml:space="preserve"> fondu </w:t>
            </w:r>
            <w:r w:rsidR="006D541D">
              <w:rPr>
                <w:rFonts w:ascii="Times New Roman" w:eastAsia="Times New Roman" w:hAnsi="Times New Roman" w:cs="Times New Roman"/>
                <w:sz w:val="24"/>
                <w:szCs w:val="24"/>
                <w:lang w:eastAsia="lv-LV"/>
              </w:rPr>
              <w:t>ieguldītāju</w:t>
            </w:r>
            <w:r w:rsidRPr="00824B87">
              <w:rPr>
                <w:rFonts w:ascii="Times New Roman" w:eastAsia="Times New Roman" w:hAnsi="Times New Roman" w:cs="Times New Roman"/>
                <w:sz w:val="24"/>
                <w:szCs w:val="24"/>
                <w:lang w:eastAsia="lv-LV"/>
              </w:rPr>
              <w:t xml:space="preserve"> intere</w:t>
            </w:r>
            <w:r w:rsidR="00F447D3">
              <w:rPr>
                <w:rFonts w:ascii="Times New Roman" w:eastAsia="Times New Roman" w:hAnsi="Times New Roman" w:cs="Times New Roman"/>
                <w:sz w:val="24"/>
                <w:szCs w:val="24"/>
                <w:lang w:eastAsia="lv-LV"/>
              </w:rPr>
              <w:t>ses</w:t>
            </w:r>
            <w:r w:rsidRPr="00824B87">
              <w:rPr>
                <w:rFonts w:ascii="Times New Roman" w:eastAsia="Times New Roman" w:hAnsi="Times New Roman" w:cs="Times New Roman"/>
                <w:sz w:val="24"/>
                <w:szCs w:val="24"/>
                <w:lang w:eastAsia="lv-LV"/>
              </w:rPr>
              <w:t xml:space="preserve"> un </w:t>
            </w:r>
            <w:r w:rsidR="00F447D3">
              <w:rPr>
                <w:rFonts w:ascii="Times New Roman" w:eastAsia="Times New Roman" w:hAnsi="Times New Roman" w:cs="Times New Roman"/>
                <w:sz w:val="24"/>
                <w:szCs w:val="24"/>
                <w:lang w:eastAsia="lv-LV"/>
              </w:rPr>
              <w:t xml:space="preserve">veicināt </w:t>
            </w:r>
            <w:r w:rsidRPr="00824B87">
              <w:rPr>
                <w:rFonts w:ascii="Times New Roman" w:eastAsia="Times New Roman" w:hAnsi="Times New Roman" w:cs="Times New Roman"/>
                <w:sz w:val="24"/>
                <w:szCs w:val="24"/>
                <w:lang w:eastAsia="lv-LV"/>
              </w:rPr>
              <w:t>finanšu tirgus ilgtspējīgu attīstību un stabilitāti</w:t>
            </w:r>
            <w:r w:rsidR="00E305A9">
              <w:rPr>
                <w:rFonts w:ascii="Times New Roman" w:eastAsia="Times New Roman" w:hAnsi="Times New Roman" w:cs="Times New Roman"/>
                <w:sz w:val="24"/>
                <w:szCs w:val="24"/>
                <w:lang w:eastAsia="lv-LV"/>
              </w:rPr>
              <w:t> </w:t>
            </w:r>
            <w:r w:rsidR="00B1556E" w:rsidRPr="00B1556E">
              <w:rPr>
                <w:rFonts w:ascii="Times New Roman" w:eastAsia="Times New Roman" w:hAnsi="Times New Roman" w:cs="Times New Roman"/>
                <w:sz w:val="24"/>
                <w:szCs w:val="24"/>
                <w:lang w:eastAsia="lv-LV"/>
              </w:rPr>
              <w:t>–</w:t>
            </w:r>
            <w:r w:rsidR="00972027">
              <w:rPr>
                <w:rFonts w:ascii="Times New Roman" w:eastAsia="Times New Roman" w:hAnsi="Times New Roman" w:cs="Times New Roman"/>
                <w:sz w:val="24"/>
                <w:szCs w:val="24"/>
                <w:lang w:eastAsia="lv-LV"/>
              </w:rPr>
              <w:t xml:space="preserve"> </w:t>
            </w:r>
            <w:r w:rsidRPr="00824B87">
              <w:rPr>
                <w:rFonts w:ascii="Times New Roman" w:eastAsia="Times New Roman" w:hAnsi="Times New Roman" w:cs="Times New Roman"/>
                <w:sz w:val="24"/>
                <w:szCs w:val="24"/>
                <w:lang w:eastAsia="lv-LV"/>
              </w:rPr>
              <w:t>izpildi</w:t>
            </w:r>
            <w:r w:rsidR="003148F2" w:rsidRPr="00824B87">
              <w:rPr>
                <w:rFonts w:ascii="Times New Roman" w:eastAsia="Times New Roman" w:hAnsi="Times New Roman" w:cs="Times New Roman"/>
                <w:sz w:val="24"/>
                <w:szCs w:val="24"/>
                <w:lang w:eastAsia="lv-LV"/>
              </w:rPr>
              <w:t xml:space="preserve">, kā arī pilda likumdevēja </w:t>
            </w:r>
            <w:r w:rsidR="00BE6403" w:rsidRPr="00824B87">
              <w:rPr>
                <w:rFonts w:ascii="Times New Roman" w:eastAsia="Times New Roman" w:hAnsi="Times New Roman" w:cs="Times New Roman"/>
                <w:sz w:val="24"/>
                <w:szCs w:val="24"/>
                <w:lang w:eastAsia="lv-LV"/>
              </w:rPr>
              <w:t xml:space="preserve">uzlikto </w:t>
            </w:r>
            <w:r w:rsidR="003148F2" w:rsidRPr="00824B87">
              <w:rPr>
                <w:rFonts w:ascii="Times New Roman" w:eastAsia="Times New Roman" w:hAnsi="Times New Roman" w:cs="Times New Roman"/>
                <w:sz w:val="24"/>
                <w:szCs w:val="24"/>
                <w:lang w:eastAsia="lv-LV"/>
              </w:rPr>
              <w:t xml:space="preserve">pienākumu </w:t>
            </w:r>
            <w:r w:rsidR="00F447D3">
              <w:rPr>
                <w:rFonts w:ascii="Times New Roman" w:eastAsia="Times New Roman" w:hAnsi="Times New Roman" w:cs="Times New Roman"/>
                <w:sz w:val="24"/>
                <w:szCs w:val="24"/>
                <w:lang w:eastAsia="lv-LV"/>
              </w:rPr>
              <w:t xml:space="preserve">nodrošināt, ka </w:t>
            </w:r>
            <w:r w:rsidR="006D541D">
              <w:rPr>
                <w:rFonts w:ascii="Times New Roman" w:eastAsia="Times New Roman" w:hAnsi="Times New Roman" w:cs="Times New Roman"/>
                <w:sz w:val="24"/>
                <w:szCs w:val="24"/>
                <w:lang w:eastAsia="lv-LV"/>
              </w:rPr>
              <w:t>sabiedrības</w:t>
            </w:r>
            <w:r w:rsidR="00972027">
              <w:rPr>
                <w:rFonts w:ascii="Times New Roman" w:eastAsia="Times New Roman" w:hAnsi="Times New Roman" w:cs="Times New Roman"/>
                <w:sz w:val="24"/>
                <w:szCs w:val="24"/>
                <w:lang w:eastAsia="lv-LV"/>
              </w:rPr>
              <w:t xml:space="preserve"> </w:t>
            </w:r>
            <w:r w:rsidR="00972027" w:rsidRPr="00972027">
              <w:rPr>
                <w:rFonts w:ascii="Times New Roman" w:eastAsia="Times New Roman" w:hAnsi="Times New Roman" w:cs="Times New Roman"/>
                <w:sz w:val="24"/>
                <w:szCs w:val="24"/>
                <w:lang w:eastAsia="lv-LV"/>
              </w:rPr>
              <w:t>sagatavo un iesnie</w:t>
            </w:r>
            <w:r w:rsidR="00F447D3">
              <w:rPr>
                <w:rFonts w:ascii="Times New Roman" w:eastAsia="Times New Roman" w:hAnsi="Times New Roman" w:cs="Times New Roman"/>
                <w:sz w:val="24"/>
                <w:szCs w:val="24"/>
                <w:lang w:eastAsia="lv-LV"/>
              </w:rPr>
              <w:t>dz</w:t>
            </w:r>
            <w:r w:rsidR="00972027" w:rsidRPr="00972027">
              <w:rPr>
                <w:rFonts w:ascii="Times New Roman" w:eastAsia="Times New Roman" w:hAnsi="Times New Roman" w:cs="Times New Roman"/>
                <w:sz w:val="24"/>
                <w:szCs w:val="24"/>
                <w:lang w:eastAsia="lv-LV"/>
              </w:rPr>
              <w:t xml:space="preserve"> Latvijas Bankai </w:t>
            </w:r>
            <w:r w:rsidR="00972027">
              <w:rPr>
                <w:rFonts w:ascii="Times New Roman" w:eastAsia="Times New Roman" w:hAnsi="Times New Roman" w:cs="Times New Roman"/>
                <w:sz w:val="24"/>
                <w:szCs w:val="24"/>
                <w:lang w:eastAsia="lv-LV"/>
              </w:rPr>
              <w:t>datus.</w:t>
            </w:r>
          </w:p>
          <w:p w14:paraId="34897BAE" w14:textId="7D673597" w:rsidR="00B1556E" w:rsidRPr="00B1556E" w:rsidRDefault="00B1556E" w:rsidP="00B1556E">
            <w:pPr>
              <w:spacing w:after="120" w:line="240" w:lineRule="auto"/>
              <w:jc w:val="both"/>
              <w:rPr>
                <w:rFonts w:ascii="Times New Roman" w:eastAsia="Times New Roman" w:hAnsi="Times New Roman" w:cs="Times New Roman"/>
                <w:sz w:val="24"/>
                <w:szCs w:val="24"/>
                <w:lang w:eastAsia="lv-LV"/>
              </w:rPr>
            </w:pPr>
            <w:r w:rsidRPr="00B1556E">
              <w:rPr>
                <w:rFonts w:ascii="Times New Roman" w:eastAsia="Times New Roman" w:hAnsi="Times New Roman" w:cs="Times New Roman"/>
                <w:sz w:val="24"/>
                <w:szCs w:val="24"/>
                <w:lang w:eastAsia="lv-LV"/>
              </w:rPr>
              <w:t>Savukārt leģitīmais mērķis – citu personu tiesību aizsardzība</w:t>
            </w:r>
            <w:r w:rsidR="00E305A9">
              <w:rPr>
                <w:rFonts w:ascii="Times New Roman" w:eastAsia="Times New Roman" w:hAnsi="Times New Roman" w:cs="Times New Roman"/>
                <w:sz w:val="24"/>
                <w:szCs w:val="24"/>
                <w:lang w:eastAsia="lv-LV"/>
              </w:rPr>
              <w:t> </w:t>
            </w:r>
            <w:r w:rsidRPr="00B1556E">
              <w:rPr>
                <w:rFonts w:ascii="Times New Roman" w:eastAsia="Times New Roman" w:hAnsi="Times New Roman" w:cs="Times New Roman"/>
                <w:sz w:val="24"/>
                <w:szCs w:val="24"/>
                <w:lang w:eastAsia="lv-LV"/>
              </w:rPr>
              <w:t>– tiek sasniegts, datu apstrādi veicot tādā veidā, k</w:t>
            </w:r>
            <w:r w:rsidR="003B1E3D">
              <w:rPr>
                <w:rFonts w:ascii="Times New Roman" w:eastAsia="Times New Roman" w:hAnsi="Times New Roman" w:cs="Times New Roman"/>
                <w:sz w:val="24"/>
                <w:szCs w:val="24"/>
                <w:lang w:eastAsia="lv-LV"/>
              </w:rPr>
              <w:t>urš</w:t>
            </w:r>
            <w:r w:rsidRPr="00B1556E">
              <w:rPr>
                <w:rFonts w:ascii="Times New Roman" w:eastAsia="Times New Roman" w:hAnsi="Times New Roman" w:cs="Times New Roman"/>
                <w:sz w:val="24"/>
                <w:szCs w:val="24"/>
                <w:lang w:eastAsia="lv-LV"/>
              </w:rPr>
              <w:t xml:space="preserve"> nodrošina </w:t>
            </w:r>
            <w:r w:rsidR="00BB6539">
              <w:rPr>
                <w:rFonts w:ascii="Times New Roman" w:eastAsia="Times New Roman" w:hAnsi="Times New Roman" w:cs="Times New Roman"/>
                <w:sz w:val="24"/>
                <w:szCs w:val="24"/>
                <w:lang w:eastAsia="lv-LV"/>
              </w:rPr>
              <w:t xml:space="preserve">datu </w:t>
            </w:r>
            <w:r w:rsidRPr="00B1556E">
              <w:rPr>
                <w:rFonts w:ascii="Times New Roman" w:eastAsia="Times New Roman" w:hAnsi="Times New Roman" w:cs="Times New Roman"/>
                <w:sz w:val="24"/>
                <w:szCs w:val="24"/>
                <w:lang w:eastAsia="lv-LV"/>
              </w:rPr>
              <w:t xml:space="preserve">konfidencialitāti un attiecīgi aizsargā statistisko datu sniedzēju tiesības un tiesiskās intereses atbilstoši Padomes 1998. gada 23. novembra </w:t>
            </w:r>
            <w:r w:rsidR="00BB6539">
              <w:rPr>
                <w:rFonts w:ascii="Times New Roman" w:eastAsia="Times New Roman" w:hAnsi="Times New Roman" w:cs="Times New Roman"/>
                <w:sz w:val="24"/>
                <w:szCs w:val="24"/>
                <w:lang w:eastAsia="lv-LV"/>
              </w:rPr>
              <w:t>R</w:t>
            </w:r>
            <w:r w:rsidRPr="00B1556E">
              <w:rPr>
                <w:rFonts w:ascii="Times New Roman" w:eastAsia="Times New Roman" w:hAnsi="Times New Roman" w:cs="Times New Roman"/>
                <w:sz w:val="24"/>
                <w:szCs w:val="24"/>
                <w:lang w:eastAsia="lv-LV"/>
              </w:rPr>
              <w:t>egulas (EK) Nr. 2533/98 par statistikas informācijas vākšanu, ko veic Eiropas Centrālā banka (turpmāk –</w:t>
            </w:r>
            <w:r w:rsidR="00CD75E3">
              <w:rPr>
                <w:rFonts w:ascii="Times New Roman" w:eastAsia="Times New Roman" w:hAnsi="Times New Roman" w:cs="Times New Roman"/>
                <w:sz w:val="24"/>
                <w:szCs w:val="24"/>
                <w:lang w:eastAsia="lv-LV"/>
              </w:rPr>
              <w:t xml:space="preserve"> </w:t>
            </w:r>
            <w:r w:rsidRPr="00B1556E">
              <w:rPr>
                <w:rFonts w:ascii="Times New Roman" w:eastAsia="Times New Roman" w:hAnsi="Times New Roman" w:cs="Times New Roman"/>
                <w:sz w:val="24"/>
                <w:szCs w:val="24"/>
                <w:lang w:eastAsia="lv-LV"/>
              </w:rPr>
              <w:t>Regula Nr. 2533/98)</w:t>
            </w:r>
            <w:r w:rsidR="003B1E3D">
              <w:rPr>
                <w:rFonts w:ascii="Times New Roman" w:eastAsia="Times New Roman" w:hAnsi="Times New Roman" w:cs="Times New Roman"/>
                <w:sz w:val="24"/>
                <w:szCs w:val="24"/>
                <w:lang w:eastAsia="lv-LV"/>
              </w:rPr>
              <w:t>,</w:t>
            </w:r>
            <w:r w:rsidRPr="00B1556E">
              <w:rPr>
                <w:rFonts w:ascii="Times New Roman" w:eastAsia="Times New Roman" w:hAnsi="Times New Roman" w:cs="Times New Roman"/>
                <w:sz w:val="24"/>
                <w:szCs w:val="24"/>
                <w:lang w:eastAsia="lv-LV"/>
              </w:rPr>
              <w:t xml:space="preserve"> 18. apsvērumam, kas nosaka, ka konfidenciāla statistikas informācija, kas Eiropas Centrālajai bankai un valstu centrālajām bankām jāiegūst, lai izpildītu Eiropas Centrālās bankas uzdevumus, ir jāaizsargā, lai iegūtu un saglabātu statistisko datu sniedzēju uzticēšanos. Ņemot vērā nepieciešamību nodrošināt statistisko datu sniedzēju uzticēšanos Latvijas Bankai, Latvijas Banka statistiskos datus izmanto tikai Latvijas Bankas likumā noteikto Latvijas Bankas uzdevumu izpildei, t. sk. to uzdevumu izpildei, k</w:t>
            </w:r>
            <w:r w:rsidR="003B1E3D">
              <w:rPr>
                <w:rFonts w:ascii="Times New Roman" w:eastAsia="Times New Roman" w:hAnsi="Times New Roman" w:cs="Times New Roman"/>
                <w:sz w:val="24"/>
                <w:szCs w:val="24"/>
                <w:lang w:eastAsia="lv-LV"/>
              </w:rPr>
              <w:t>uri</w:t>
            </w:r>
            <w:r w:rsidRPr="00B1556E">
              <w:rPr>
                <w:rFonts w:ascii="Times New Roman" w:eastAsia="Times New Roman" w:hAnsi="Times New Roman" w:cs="Times New Roman"/>
                <w:sz w:val="24"/>
                <w:szCs w:val="24"/>
                <w:lang w:eastAsia="lv-LV"/>
              </w:rPr>
              <w:t xml:space="preserve"> </w:t>
            </w:r>
            <w:r w:rsidR="003B1E3D">
              <w:rPr>
                <w:rFonts w:ascii="Times New Roman" w:eastAsia="Times New Roman" w:hAnsi="Times New Roman" w:cs="Times New Roman"/>
                <w:sz w:val="24"/>
                <w:szCs w:val="24"/>
                <w:lang w:eastAsia="lv-LV"/>
              </w:rPr>
              <w:t xml:space="preserve">ir </w:t>
            </w:r>
            <w:r w:rsidRPr="00B1556E">
              <w:rPr>
                <w:rFonts w:ascii="Times New Roman" w:eastAsia="Times New Roman" w:hAnsi="Times New Roman" w:cs="Times New Roman"/>
                <w:sz w:val="24"/>
                <w:szCs w:val="24"/>
                <w:lang w:eastAsia="lv-LV"/>
              </w:rPr>
              <w:t>saistīti ar Latvijas Bankas darbību Eiropas Centrālo banku sistēmā. Saskaņā ar Regulas Nr. 2533/98 8. panta 3. punktā noteikto Eiropas Centrālo banku sistēmas dalībniecēm jāveic visi vajadzīgie normatīvie, administratīvie, tehniskie un organizatoriskie pasākumi, lai nodrošinātu konfidenciālas statistikas informācijas fizisko un loģisko aizsardzību.</w:t>
            </w:r>
          </w:p>
          <w:p w14:paraId="1E491FC9" w14:textId="664F5EF5" w:rsidR="00BE0F45" w:rsidRPr="00824B87" w:rsidRDefault="00252BA9" w:rsidP="00827996">
            <w:pPr>
              <w:spacing w:after="12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Noteikumu projekts nepieciešams, lai panāktu vienotu</w:t>
            </w:r>
            <w:r w:rsidR="00BC41C8">
              <w:rPr>
                <w:rFonts w:ascii="Times New Roman" w:eastAsia="Times New Roman" w:hAnsi="Times New Roman" w:cs="Times New Roman"/>
                <w:sz w:val="24"/>
                <w:szCs w:val="24"/>
                <w:lang w:eastAsia="lv-LV"/>
              </w:rPr>
              <w:t xml:space="preserve"> finanšu</w:t>
            </w:r>
            <w:r w:rsidRPr="00824B87">
              <w:rPr>
                <w:rFonts w:ascii="Times New Roman" w:eastAsia="Times New Roman" w:hAnsi="Times New Roman" w:cs="Times New Roman"/>
                <w:sz w:val="24"/>
                <w:szCs w:val="24"/>
                <w:lang w:eastAsia="lv-LV"/>
              </w:rPr>
              <w:t xml:space="preserve"> tirgus dalībnieku izpratni un pieeju </w:t>
            </w:r>
            <w:r w:rsidR="00AE42F6" w:rsidRPr="00AE42F6">
              <w:rPr>
                <w:rFonts w:ascii="Times New Roman" w:eastAsia="Times New Roman" w:hAnsi="Times New Roman" w:cs="Times New Roman"/>
                <w:sz w:val="24"/>
                <w:szCs w:val="24"/>
                <w:lang w:eastAsia="lv-LV"/>
              </w:rPr>
              <w:t xml:space="preserve">Latvijas Bankai iesniedzamo </w:t>
            </w:r>
            <w:r w:rsidR="00BC41C8">
              <w:rPr>
                <w:rFonts w:ascii="Times New Roman" w:eastAsia="Times New Roman" w:hAnsi="Times New Roman" w:cs="Times New Roman"/>
                <w:sz w:val="24"/>
                <w:szCs w:val="24"/>
                <w:lang w:eastAsia="lv-LV"/>
              </w:rPr>
              <w:t xml:space="preserve">datus saturošo </w:t>
            </w:r>
            <w:r w:rsidR="00AE42F6" w:rsidRPr="00AE42F6">
              <w:rPr>
                <w:rFonts w:ascii="Times New Roman" w:eastAsia="Times New Roman" w:hAnsi="Times New Roman" w:cs="Times New Roman"/>
                <w:sz w:val="24"/>
                <w:szCs w:val="24"/>
                <w:lang w:eastAsia="lv-LV"/>
              </w:rPr>
              <w:t>pārskatu sagatavošanai un regulējošo prasību piemērošanai un</w:t>
            </w:r>
            <w:r w:rsidR="003B1E3D">
              <w:rPr>
                <w:rFonts w:ascii="Times New Roman" w:eastAsia="Times New Roman" w:hAnsi="Times New Roman" w:cs="Times New Roman"/>
                <w:sz w:val="24"/>
                <w:szCs w:val="24"/>
                <w:lang w:eastAsia="lv-LV"/>
              </w:rPr>
              <w:t xml:space="preserve"> lai</w:t>
            </w:r>
            <w:r w:rsidR="00AE42F6" w:rsidRPr="00AE42F6">
              <w:rPr>
                <w:rFonts w:ascii="Times New Roman" w:eastAsia="Times New Roman" w:hAnsi="Times New Roman" w:cs="Times New Roman"/>
                <w:sz w:val="24"/>
                <w:szCs w:val="24"/>
                <w:lang w:eastAsia="lv-LV"/>
              </w:rPr>
              <w:t xml:space="preserve"> Latvijas Banka varētu nodrošināt atbilst</w:t>
            </w:r>
            <w:r w:rsidR="003B1E3D">
              <w:rPr>
                <w:rFonts w:ascii="Times New Roman" w:eastAsia="Times New Roman" w:hAnsi="Times New Roman" w:cs="Times New Roman"/>
                <w:sz w:val="24"/>
                <w:szCs w:val="24"/>
                <w:lang w:eastAsia="lv-LV"/>
              </w:rPr>
              <w:t>īgu</w:t>
            </w:r>
            <w:r w:rsidR="00AE42F6" w:rsidRPr="00AE42F6">
              <w:rPr>
                <w:rFonts w:ascii="Times New Roman" w:eastAsia="Times New Roman" w:hAnsi="Times New Roman" w:cs="Times New Roman"/>
                <w:sz w:val="24"/>
                <w:szCs w:val="24"/>
                <w:lang w:eastAsia="lv-LV"/>
              </w:rPr>
              <w:t xml:space="preserve"> uzraudzības funkciju veikšanu un sekot līdzi regulējošo prasību ievērošanai</w:t>
            </w:r>
            <w:r w:rsidR="00DC236B">
              <w:rPr>
                <w:rFonts w:ascii="Times New Roman" w:eastAsia="Times New Roman" w:hAnsi="Times New Roman" w:cs="Times New Roman"/>
                <w:sz w:val="24"/>
                <w:szCs w:val="24"/>
                <w:lang w:eastAsia="lv-LV"/>
              </w:rPr>
              <w:t xml:space="preserve">, kā arī </w:t>
            </w:r>
            <w:r w:rsidR="00DC236B" w:rsidRPr="00DC236B">
              <w:rPr>
                <w:rFonts w:ascii="Times New Roman" w:eastAsia="Times New Roman" w:hAnsi="Times New Roman" w:cs="Times New Roman"/>
                <w:sz w:val="24"/>
                <w:szCs w:val="24"/>
                <w:lang w:eastAsia="lv-LV"/>
              </w:rPr>
              <w:t xml:space="preserve">uzraudzīt, lai </w:t>
            </w:r>
            <w:r w:rsidR="006D541D">
              <w:rPr>
                <w:rFonts w:ascii="Times New Roman" w:eastAsia="Times New Roman" w:hAnsi="Times New Roman" w:cs="Times New Roman"/>
                <w:sz w:val="24"/>
                <w:szCs w:val="24"/>
                <w:lang w:eastAsia="lv-LV"/>
              </w:rPr>
              <w:t>sabiedrības</w:t>
            </w:r>
            <w:r w:rsidR="00DC236B" w:rsidRPr="00DC236B">
              <w:rPr>
                <w:rFonts w:ascii="Times New Roman" w:eastAsia="Times New Roman" w:hAnsi="Times New Roman" w:cs="Times New Roman"/>
                <w:sz w:val="24"/>
                <w:szCs w:val="24"/>
                <w:lang w:eastAsia="lv-LV"/>
              </w:rPr>
              <w:t xml:space="preserve"> ievēro normatīvo aktu prasības</w:t>
            </w:r>
            <w:r w:rsidR="00AE42F6" w:rsidRPr="00AE42F6">
              <w:rPr>
                <w:rFonts w:ascii="Times New Roman" w:eastAsia="Times New Roman" w:hAnsi="Times New Roman" w:cs="Times New Roman"/>
                <w:sz w:val="24"/>
                <w:szCs w:val="24"/>
                <w:lang w:eastAsia="lv-LV"/>
              </w:rPr>
              <w:t>.</w:t>
            </w:r>
          </w:p>
        </w:tc>
      </w:tr>
      <w:tr w:rsidR="000B4E0A" w:rsidRPr="00824B87" w14:paraId="478E169E" w14:textId="77777777" w:rsidTr="00211300">
        <w:trPr>
          <w:trHeight w:val="567"/>
        </w:trPr>
        <w:tc>
          <w:tcPr>
            <w:tcW w:w="1092" w:type="pct"/>
            <w:shd w:val="clear" w:color="auto" w:fill="auto"/>
            <w:hideMark/>
          </w:tcPr>
          <w:p w14:paraId="334E0AB6" w14:textId="279ACA1B"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lastRenderedPageBreak/>
              <w:t>Samērīgums</w:t>
            </w:r>
          </w:p>
        </w:tc>
        <w:tc>
          <w:tcPr>
            <w:tcW w:w="3908" w:type="pct"/>
            <w:shd w:val="clear" w:color="auto" w:fill="auto"/>
          </w:tcPr>
          <w:p w14:paraId="78E0C467" w14:textId="2F0195FF" w:rsidR="00886970" w:rsidRPr="003414D1" w:rsidRDefault="00BE0F45" w:rsidP="00827996">
            <w:pPr>
              <w:spacing w:after="12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 xml:space="preserve">Nosakot </w:t>
            </w:r>
            <w:r w:rsidR="00BC41C8">
              <w:rPr>
                <w:rFonts w:ascii="Times New Roman" w:eastAsia="Times New Roman" w:hAnsi="Times New Roman" w:cs="Times New Roman"/>
                <w:sz w:val="24"/>
                <w:szCs w:val="24"/>
                <w:lang w:eastAsia="lv-LV"/>
              </w:rPr>
              <w:t xml:space="preserve">finanšu </w:t>
            </w:r>
            <w:r w:rsidRPr="00824B87">
              <w:rPr>
                <w:rFonts w:ascii="Times New Roman" w:eastAsia="Times New Roman" w:hAnsi="Times New Roman" w:cs="Times New Roman"/>
                <w:sz w:val="24"/>
                <w:szCs w:val="24"/>
                <w:lang w:eastAsia="lv-LV"/>
              </w:rPr>
              <w:t>tirgus dalībniekiem vienotas prasības</w:t>
            </w:r>
            <w:r w:rsidR="00A409C4">
              <w:rPr>
                <w:rFonts w:ascii="Times New Roman" w:eastAsia="Times New Roman" w:hAnsi="Times New Roman" w:cs="Times New Roman"/>
                <w:sz w:val="24"/>
                <w:szCs w:val="24"/>
                <w:lang w:eastAsia="lv-LV"/>
              </w:rPr>
              <w:t xml:space="preserve"> </w:t>
            </w:r>
            <w:r w:rsidR="00AE42F6" w:rsidRPr="00AE42F6">
              <w:rPr>
                <w:rFonts w:ascii="Times New Roman" w:eastAsia="Times New Roman" w:hAnsi="Times New Roman" w:cs="Times New Roman"/>
                <w:sz w:val="24"/>
                <w:szCs w:val="24"/>
                <w:lang w:eastAsia="lv-LV"/>
              </w:rPr>
              <w:t>par Latvijas Bankai iesniedzamo pārskatu formu un saturu</w:t>
            </w:r>
            <w:r w:rsidR="003655A2" w:rsidRPr="003655A2">
              <w:rPr>
                <w:rFonts w:ascii="Times New Roman" w:eastAsia="Times New Roman" w:hAnsi="Times New Roman" w:cs="Times New Roman"/>
                <w:sz w:val="24"/>
                <w:szCs w:val="24"/>
                <w:lang w:eastAsia="lv-LV"/>
              </w:rPr>
              <w:t xml:space="preserve">, </w:t>
            </w:r>
            <w:r w:rsidRPr="00824B87">
              <w:rPr>
                <w:rFonts w:ascii="Times New Roman" w:eastAsia="Times New Roman" w:hAnsi="Times New Roman" w:cs="Times New Roman"/>
                <w:sz w:val="24"/>
                <w:szCs w:val="24"/>
                <w:lang w:eastAsia="lv-LV"/>
              </w:rPr>
              <w:t xml:space="preserve">tiek nodrošināta </w:t>
            </w:r>
            <w:r w:rsidR="00BC41C8">
              <w:rPr>
                <w:rFonts w:ascii="Times New Roman" w:eastAsia="Times New Roman" w:hAnsi="Times New Roman" w:cs="Times New Roman"/>
                <w:sz w:val="24"/>
                <w:szCs w:val="24"/>
                <w:lang w:eastAsia="lv-LV"/>
              </w:rPr>
              <w:t xml:space="preserve">to </w:t>
            </w:r>
            <w:r w:rsidRPr="00824B87">
              <w:rPr>
                <w:rFonts w:ascii="Times New Roman" w:eastAsia="Times New Roman" w:hAnsi="Times New Roman" w:cs="Times New Roman"/>
                <w:sz w:val="24"/>
                <w:szCs w:val="24"/>
                <w:lang w:eastAsia="lv-LV"/>
              </w:rPr>
              <w:t xml:space="preserve">vienota izpratne </w:t>
            </w:r>
            <w:r w:rsidR="00BC41C8">
              <w:rPr>
                <w:rFonts w:ascii="Times New Roman" w:eastAsia="Times New Roman" w:hAnsi="Times New Roman" w:cs="Times New Roman"/>
                <w:sz w:val="24"/>
                <w:szCs w:val="24"/>
                <w:lang w:eastAsia="lv-LV"/>
              </w:rPr>
              <w:t>par</w:t>
            </w:r>
            <w:r w:rsidRPr="00824B87">
              <w:rPr>
                <w:rFonts w:ascii="Times New Roman" w:eastAsia="Times New Roman" w:hAnsi="Times New Roman" w:cs="Times New Roman"/>
                <w:sz w:val="24"/>
                <w:szCs w:val="24"/>
                <w:lang w:eastAsia="lv-LV"/>
              </w:rPr>
              <w:t xml:space="preserve"> regulējošo prasību interpretācij</w:t>
            </w:r>
            <w:r w:rsidR="00BC41C8">
              <w:rPr>
                <w:rFonts w:ascii="Times New Roman" w:eastAsia="Times New Roman" w:hAnsi="Times New Roman" w:cs="Times New Roman"/>
                <w:sz w:val="24"/>
                <w:szCs w:val="24"/>
                <w:lang w:eastAsia="lv-LV"/>
              </w:rPr>
              <w:t>u</w:t>
            </w:r>
            <w:r w:rsidRPr="00824B87">
              <w:rPr>
                <w:rFonts w:ascii="Times New Roman" w:eastAsia="Times New Roman" w:hAnsi="Times New Roman" w:cs="Times New Roman"/>
                <w:sz w:val="24"/>
                <w:szCs w:val="24"/>
                <w:lang w:eastAsia="lv-LV"/>
              </w:rPr>
              <w:t xml:space="preserve"> un piemērošan</w:t>
            </w:r>
            <w:r w:rsidR="00BC41C8">
              <w:rPr>
                <w:rFonts w:ascii="Times New Roman" w:eastAsia="Times New Roman" w:hAnsi="Times New Roman" w:cs="Times New Roman"/>
                <w:sz w:val="24"/>
                <w:szCs w:val="24"/>
                <w:lang w:eastAsia="lv-LV"/>
              </w:rPr>
              <w:t>u</w:t>
            </w:r>
            <w:r w:rsidR="0082154E">
              <w:rPr>
                <w:rFonts w:ascii="Times New Roman" w:eastAsia="Times New Roman" w:hAnsi="Times New Roman" w:cs="Times New Roman"/>
                <w:sz w:val="24"/>
                <w:szCs w:val="24"/>
                <w:lang w:eastAsia="lv-LV"/>
              </w:rPr>
              <w:t>, kā arī datu sniegšan</w:t>
            </w:r>
            <w:r w:rsidR="00BC41C8">
              <w:rPr>
                <w:rFonts w:ascii="Times New Roman" w:eastAsia="Times New Roman" w:hAnsi="Times New Roman" w:cs="Times New Roman"/>
                <w:sz w:val="24"/>
                <w:szCs w:val="24"/>
                <w:lang w:eastAsia="lv-LV"/>
              </w:rPr>
              <w:t>u</w:t>
            </w:r>
            <w:r w:rsidRPr="00824B87">
              <w:rPr>
                <w:rFonts w:ascii="Times New Roman" w:eastAsia="Times New Roman" w:hAnsi="Times New Roman" w:cs="Times New Roman"/>
                <w:sz w:val="24"/>
                <w:szCs w:val="24"/>
                <w:lang w:eastAsia="lv-LV"/>
              </w:rPr>
              <w:t xml:space="preserve">. </w:t>
            </w:r>
          </w:p>
          <w:p w14:paraId="1C6BED55" w14:textId="6ADB26C6" w:rsidR="00AE42F6" w:rsidRDefault="00BE0F45" w:rsidP="00827996">
            <w:pPr>
              <w:spacing w:after="120" w:line="240" w:lineRule="auto"/>
              <w:jc w:val="both"/>
              <w:rPr>
                <w:rFonts w:ascii="Times New Roman" w:eastAsia="Times New Roman" w:hAnsi="Times New Roman" w:cs="Times New Roman"/>
                <w:sz w:val="24"/>
                <w:szCs w:val="24"/>
                <w:lang w:eastAsia="lv-LV"/>
              </w:rPr>
            </w:pPr>
            <w:r w:rsidRPr="003414D1">
              <w:rPr>
                <w:rFonts w:ascii="Times New Roman" w:eastAsia="Times New Roman" w:hAnsi="Times New Roman" w:cs="Times New Roman"/>
                <w:sz w:val="24"/>
                <w:szCs w:val="24"/>
                <w:lang w:eastAsia="lv-LV"/>
              </w:rPr>
              <w:t xml:space="preserve">Līdz ar to atbilstošākais veids, kā noteikt </w:t>
            </w:r>
            <w:r w:rsidR="006D541D">
              <w:rPr>
                <w:rFonts w:ascii="Times New Roman" w:eastAsia="Times New Roman" w:hAnsi="Times New Roman" w:cs="Times New Roman"/>
                <w:sz w:val="24"/>
                <w:szCs w:val="24"/>
                <w:lang w:eastAsia="lv-LV"/>
              </w:rPr>
              <w:t>sabiedrībām</w:t>
            </w:r>
            <w:r w:rsidR="00827996" w:rsidRPr="003414D1">
              <w:rPr>
                <w:rFonts w:ascii="Times New Roman" w:eastAsia="Times New Roman" w:hAnsi="Times New Roman" w:cs="Times New Roman"/>
                <w:sz w:val="24"/>
                <w:szCs w:val="24"/>
                <w:lang w:eastAsia="lv-LV"/>
              </w:rPr>
              <w:t xml:space="preserve"> </w:t>
            </w:r>
            <w:r w:rsidRPr="003414D1">
              <w:rPr>
                <w:rFonts w:ascii="Times New Roman" w:eastAsia="Times New Roman" w:hAnsi="Times New Roman" w:cs="Times New Roman"/>
                <w:sz w:val="24"/>
                <w:szCs w:val="24"/>
                <w:lang w:eastAsia="lv-LV"/>
              </w:rPr>
              <w:t>vienotas prasības</w:t>
            </w:r>
            <w:r w:rsidR="00AE42F6">
              <w:t xml:space="preserve"> </w:t>
            </w:r>
            <w:r w:rsidR="00AE42F6" w:rsidRPr="00AE42F6">
              <w:rPr>
                <w:rFonts w:ascii="Times New Roman" w:eastAsia="Times New Roman" w:hAnsi="Times New Roman" w:cs="Times New Roman"/>
                <w:sz w:val="24"/>
                <w:szCs w:val="24"/>
                <w:lang w:eastAsia="lv-LV"/>
              </w:rPr>
              <w:t>attiecībā uz Latvijas Bankai iesniedzamaj</w:t>
            </w:r>
            <w:r w:rsidR="0082154E">
              <w:rPr>
                <w:rFonts w:ascii="Times New Roman" w:eastAsia="Times New Roman" w:hAnsi="Times New Roman" w:cs="Times New Roman"/>
                <w:sz w:val="24"/>
                <w:szCs w:val="24"/>
                <w:lang w:eastAsia="lv-LV"/>
              </w:rPr>
              <w:t>iem datiem</w:t>
            </w:r>
            <w:r w:rsidRPr="00824B87">
              <w:rPr>
                <w:rFonts w:ascii="Times New Roman" w:eastAsia="Times New Roman" w:hAnsi="Times New Roman" w:cs="Times New Roman"/>
                <w:sz w:val="24"/>
                <w:szCs w:val="24"/>
                <w:lang w:eastAsia="lv-LV"/>
              </w:rPr>
              <w:t xml:space="preserve">, ir izdot </w:t>
            </w:r>
            <w:r w:rsidR="00CA7E0A">
              <w:rPr>
                <w:rFonts w:ascii="Times New Roman" w:eastAsia="Times New Roman" w:hAnsi="Times New Roman" w:cs="Times New Roman"/>
                <w:sz w:val="24"/>
                <w:szCs w:val="24"/>
                <w:lang w:eastAsia="lv-LV"/>
              </w:rPr>
              <w:t>t</w:t>
            </w:r>
            <w:r w:rsidR="000521AB">
              <w:rPr>
                <w:rFonts w:ascii="Times New Roman" w:eastAsia="Times New Roman" w:hAnsi="Times New Roman" w:cs="Times New Roman"/>
                <w:sz w:val="24"/>
                <w:szCs w:val="24"/>
                <w:lang w:eastAsia="lv-LV"/>
              </w:rPr>
              <w:t>ā</w:t>
            </w:r>
            <w:r w:rsidR="00CA7E0A">
              <w:rPr>
                <w:rFonts w:ascii="Times New Roman" w:eastAsia="Times New Roman" w:hAnsi="Times New Roman" w:cs="Times New Roman"/>
                <w:sz w:val="24"/>
                <w:szCs w:val="24"/>
                <w:lang w:eastAsia="lv-LV"/>
              </w:rPr>
              <w:t>m</w:t>
            </w:r>
            <w:r w:rsidRPr="00824B87">
              <w:rPr>
                <w:rFonts w:ascii="Times New Roman" w:eastAsia="Times New Roman" w:hAnsi="Times New Roman" w:cs="Times New Roman"/>
                <w:sz w:val="24"/>
                <w:szCs w:val="24"/>
                <w:lang w:eastAsia="lv-LV"/>
              </w:rPr>
              <w:t xml:space="preserve"> saistošus noteikumus. </w:t>
            </w:r>
            <w:r w:rsidR="00AE42F6" w:rsidRPr="00AE42F6">
              <w:rPr>
                <w:rFonts w:ascii="Times New Roman" w:eastAsia="Times New Roman" w:hAnsi="Times New Roman" w:cs="Times New Roman"/>
                <w:sz w:val="24"/>
                <w:szCs w:val="24"/>
                <w:lang w:eastAsia="lv-LV"/>
              </w:rPr>
              <w:t xml:space="preserve">Citas alternatīvas jautājuma noregulēšanai un vienotu prasību noteikšanai nebūtu efektīvas un nesasniegtu izvirzīto mērķi, jo nenodrošinātu vienveidīgu regulējuma piemērošanu un noteikta apjoma un kvalitātes </w:t>
            </w:r>
            <w:r w:rsidR="0082154E">
              <w:rPr>
                <w:rFonts w:ascii="Times New Roman" w:eastAsia="Times New Roman" w:hAnsi="Times New Roman" w:cs="Times New Roman"/>
                <w:sz w:val="24"/>
                <w:szCs w:val="24"/>
                <w:lang w:eastAsia="lv-LV"/>
              </w:rPr>
              <w:t>datu iekļaušanu</w:t>
            </w:r>
            <w:r w:rsidR="00AE42F6" w:rsidRPr="00AE42F6">
              <w:rPr>
                <w:rFonts w:ascii="Times New Roman" w:eastAsia="Times New Roman" w:hAnsi="Times New Roman" w:cs="Times New Roman"/>
                <w:sz w:val="24"/>
                <w:szCs w:val="24"/>
                <w:lang w:eastAsia="lv-LV"/>
              </w:rPr>
              <w:t xml:space="preserve"> Latvijas Bankai iesniedzamajos pārskatos, lai Latvijas Banka nodrošinātu tai </w:t>
            </w:r>
            <w:r w:rsidR="0082154E">
              <w:rPr>
                <w:rFonts w:ascii="Times New Roman" w:eastAsia="Times New Roman" w:hAnsi="Times New Roman" w:cs="Times New Roman"/>
                <w:sz w:val="24"/>
                <w:szCs w:val="24"/>
                <w:lang w:eastAsia="lv-LV"/>
              </w:rPr>
              <w:t>noteikto</w:t>
            </w:r>
            <w:r w:rsidR="00AE42F6" w:rsidRPr="00AE42F6">
              <w:rPr>
                <w:rFonts w:ascii="Times New Roman" w:eastAsia="Times New Roman" w:hAnsi="Times New Roman" w:cs="Times New Roman"/>
                <w:sz w:val="24"/>
                <w:szCs w:val="24"/>
                <w:lang w:eastAsia="lv-LV"/>
              </w:rPr>
              <w:t xml:space="preserve"> funkciju veikšanu.</w:t>
            </w:r>
          </w:p>
          <w:p w14:paraId="5383AAC4" w14:textId="37124668" w:rsidR="00F732D5" w:rsidRDefault="00BC6682" w:rsidP="00827996">
            <w:pPr>
              <w:spacing w:after="12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N</w:t>
            </w:r>
            <w:r w:rsidR="00BE0F45" w:rsidRPr="00824B87">
              <w:rPr>
                <w:rFonts w:ascii="Times New Roman" w:eastAsia="Times New Roman" w:hAnsi="Times New Roman" w:cs="Times New Roman"/>
                <w:sz w:val="24"/>
                <w:szCs w:val="24"/>
                <w:lang w:eastAsia="lv-LV"/>
              </w:rPr>
              <w:t>o</w:t>
            </w:r>
            <w:r w:rsidRPr="00824B87">
              <w:rPr>
                <w:rFonts w:ascii="Times New Roman" w:eastAsia="Times New Roman" w:hAnsi="Times New Roman" w:cs="Times New Roman"/>
                <w:sz w:val="24"/>
                <w:szCs w:val="24"/>
                <w:lang w:eastAsia="lv-LV"/>
              </w:rPr>
              <w:t>teikumu projekts</w:t>
            </w:r>
            <w:r w:rsidR="00BE0F45" w:rsidRPr="00824B87">
              <w:rPr>
                <w:rFonts w:ascii="Times New Roman" w:eastAsia="Times New Roman" w:hAnsi="Times New Roman" w:cs="Times New Roman"/>
                <w:sz w:val="24"/>
                <w:szCs w:val="24"/>
                <w:lang w:eastAsia="lv-LV"/>
              </w:rPr>
              <w:t xml:space="preserve"> kopumā un tajā ietvertās tiesību normas atbilst samērīguma principam, jo</w:t>
            </w:r>
            <w:r w:rsidR="00F732D5">
              <w:rPr>
                <w:rFonts w:ascii="Times New Roman" w:eastAsia="Times New Roman" w:hAnsi="Times New Roman" w:cs="Times New Roman"/>
                <w:sz w:val="24"/>
                <w:szCs w:val="24"/>
                <w:lang w:eastAsia="lv-LV"/>
              </w:rPr>
              <w:t>:</w:t>
            </w:r>
          </w:p>
          <w:p w14:paraId="4996382D" w14:textId="35832CB7" w:rsidR="00F732D5" w:rsidRDefault="005F0498" w:rsidP="0082799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EF628C">
              <w:rPr>
                <w:rFonts w:ascii="Times New Roman" w:eastAsia="Times New Roman" w:hAnsi="Times New Roman" w:cs="Times New Roman"/>
                <w:sz w:val="24"/>
                <w:szCs w:val="24"/>
                <w:lang w:eastAsia="lv-LV"/>
              </w:rPr>
              <w:t> </w:t>
            </w:r>
            <w:r w:rsidR="00BE0F45" w:rsidRPr="00824B87">
              <w:rPr>
                <w:rFonts w:ascii="Times New Roman" w:eastAsia="Times New Roman" w:hAnsi="Times New Roman" w:cs="Times New Roman"/>
                <w:sz w:val="24"/>
                <w:szCs w:val="24"/>
                <w:lang w:eastAsia="lv-LV"/>
              </w:rPr>
              <w:t xml:space="preserve">ar noteikumu projekta </w:t>
            </w:r>
            <w:r w:rsidR="00B85A1E" w:rsidRPr="00824B87">
              <w:rPr>
                <w:rFonts w:ascii="Times New Roman" w:eastAsia="Times New Roman" w:hAnsi="Times New Roman" w:cs="Times New Roman"/>
                <w:sz w:val="24"/>
                <w:szCs w:val="24"/>
                <w:lang w:eastAsia="lv-LV"/>
              </w:rPr>
              <w:t xml:space="preserve">prasību </w:t>
            </w:r>
            <w:r w:rsidR="00BE0F45" w:rsidRPr="00824B87">
              <w:rPr>
                <w:rFonts w:ascii="Times New Roman" w:eastAsia="Times New Roman" w:hAnsi="Times New Roman" w:cs="Times New Roman"/>
                <w:sz w:val="24"/>
                <w:szCs w:val="24"/>
                <w:lang w:eastAsia="lv-LV"/>
              </w:rPr>
              <w:t>ieviešanu tiek sasniegts leģitīmais mērķis (citu personu tiesību un sabiedrības labklājības aizsardzība)</w:t>
            </w:r>
            <w:r w:rsidR="00F732D5">
              <w:rPr>
                <w:rFonts w:ascii="Times New Roman" w:eastAsia="Times New Roman" w:hAnsi="Times New Roman" w:cs="Times New Roman"/>
                <w:sz w:val="24"/>
                <w:szCs w:val="24"/>
                <w:lang w:eastAsia="lv-LV"/>
              </w:rPr>
              <w:t>;</w:t>
            </w:r>
          </w:p>
          <w:p w14:paraId="56417CB6" w14:textId="7EAFCE21" w:rsidR="00F732D5" w:rsidRDefault="005F0498" w:rsidP="0082799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w:t>
            </w:r>
            <w:r w:rsidR="00EF628C">
              <w:rPr>
                <w:rFonts w:ascii="Times New Roman" w:eastAsia="Times New Roman" w:hAnsi="Times New Roman" w:cs="Times New Roman"/>
                <w:sz w:val="24"/>
                <w:szCs w:val="24"/>
                <w:lang w:eastAsia="lv-LV"/>
              </w:rPr>
              <w:t> nav</w:t>
            </w:r>
            <w:r w:rsidR="00EF628C" w:rsidRPr="00F732D5">
              <w:rPr>
                <w:rFonts w:ascii="Times New Roman" w:eastAsia="Times New Roman" w:hAnsi="Times New Roman" w:cs="Times New Roman"/>
                <w:sz w:val="24"/>
                <w:szCs w:val="24"/>
                <w:lang w:eastAsia="lv-LV"/>
              </w:rPr>
              <w:t xml:space="preserve"> </w:t>
            </w:r>
            <w:r w:rsidR="00F732D5" w:rsidRPr="00F732D5">
              <w:rPr>
                <w:rFonts w:ascii="Times New Roman" w:eastAsia="Times New Roman" w:hAnsi="Times New Roman" w:cs="Times New Roman"/>
                <w:sz w:val="24"/>
                <w:szCs w:val="24"/>
                <w:lang w:eastAsia="lv-LV"/>
              </w:rPr>
              <w:t>alternatīv</w:t>
            </w:r>
            <w:r w:rsidR="00EF628C">
              <w:rPr>
                <w:rFonts w:ascii="Times New Roman" w:eastAsia="Times New Roman" w:hAnsi="Times New Roman" w:cs="Times New Roman"/>
                <w:sz w:val="24"/>
                <w:szCs w:val="24"/>
                <w:lang w:eastAsia="lv-LV"/>
              </w:rPr>
              <w:t>u</w:t>
            </w:r>
            <w:r w:rsidR="00F732D5" w:rsidRPr="00F732D5">
              <w:rPr>
                <w:rFonts w:ascii="Times New Roman" w:eastAsia="Times New Roman" w:hAnsi="Times New Roman" w:cs="Times New Roman"/>
                <w:sz w:val="24"/>
                <w:szCs w:val="24"/>
                <w:lang w:eastAsia="lv-LV"/>
              </w:rPr>
              <w:t xml:space="preserve"> līdzekļ</w:t>
            </w:r>
            <w:r w:rsidR="00EF628C">
              <w:rPr>
                <w:rFonts w:ascii="Times New Roman" w:eastAsia="Times New Roman" w:hAnsi="Times New Roman" w:cs="Times New Roman"/>
                <w:sz w:val="24"/>
                <w:szCs w:val="24"/>
                <w:lang w:eastAsia="lv-LV"/>
              </w:rPr>
              <w:t>u</w:t>
            </w:r>
            <w:r w:rsidR="00F732D5" w:rsidRPr="00F732D5">
              <w:rPr>
                <w:rFonts w:ascii="Times New Roman" w:eastAsia="Times New Roman" w:hAnsi="Times New Roman" w:cs="Times New Roman"/>
                <w:sz w:val="24"/>
                <w:szCs w:val="24"/>
                <w:lang w:eastAsia="lv-LV"/>
              </w:rPr>
              <w:t>, kas sasniegtu leģitīmo mērķi tādā pašā kvalitātē</w:t>
            </w:r>
            <w:r w:rsidR="00F732D5">
              <w:rPr>
                <w:rFonts w:ascii="Times New Roman" w:eastAsia="Times New Roman" w:hAnsi="Times New Roman" w:cs="Times New Roman"/>
                <w:sz w:val="24"/>
                <w:szCs w:val="24"/>
                <w:lang w:eastAsia="lv-LV"/>
              </w:rPr>
              <w:t>;</w:t>
            </w:r>
          </w:p>
          <w:p w14:paraId="53FDB824" w14:textId="250B3641" w:rsidR="00E53DE9" w:rsidRPr="00824B87" w:rsidRDefault="005F0498" w:rsidP="0082799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3)</w:t>
            </w:r>
            <w:r w:rsidR="00EF628C">
              <w:rPr>
                <w:rFonts w:ascii="Times New Roman" w:eastAsia="Times New Roman" w:hAnsi="Times New Roman" w:cs="Times New Roman"/>
                <w:sz w:val="24"/>
                <w:szCs w:val="24"/>
                <w:lang w:eastAsia="lv-LV"/>
              </w:rPr>
              <w:t> </w:t>
            </w:r>
            <w:r w:rsidR="00827996" w:rsidRPr="00824B87">
              <w:rPr>
                <w:rFonts w:ascii="Times New Roman" w:eastAsia="Times New Roman" w:hAnsi="Times New Roman" w:cs="Times New Roman"/>
                <w:sz w:val="24"/>
                <w:szCs w:val="24"/>
                <w:lang w:eastAsia="lv-LV"/>
              </w:rPr>
              <w:t>sabiedrības ieguvums būs lielāks par</w:t>
            </w:r>
            <w:r w:rsidR="00A409C4">
              <w:rPr>
                <w:rFonts w:ascii="Times New Roman" w:eastAsia="Times New Roman" w:hAnsi="Times New Roman" w:cs="Times New Roman"/>
                <w:sz w:val="24"/>
                <w:szCs w:val="24"/>
                <w:lang w:eastAsia="lv-LV"/>
              </w:rPr>
              <w:t xml:space="preserve"> noteikumu</w:t>
            </w:r>
            <w:r w:rsidR="00827996" w:rsidRPr="00824B87">
              <w:rPr>
                <w:rFonts w:ascii="Times New Roman" w:eastAsia="Times New Roman" w:hAnsi="Times New Roman" w:cs="Times New Roman"/>
                <w:sz w:val="24"/>
                <w:szCs w:val="24"/>
                <w:lang w:eastAsia="lv-LV"/>
              </w:rPr>
              <w:t xml:space="preserve"> </w:t>
            </w:r>
            <w:r w:rsidRPr="00F732D5">
              <w:rPr>
                <w:rFonts w:ascii="Times New Roman" w:eastAsia="Times New Roman" w:hAnsi="Times New Roman" w:cs="Times New Roman"/>
                <w:sz w:val="24"/>
                <w:szCs w:val="24"/>
                <w:lang w:eastAsia="lv-LV"/>
              </w:rPr>
              <w:t xml:space="preserve">projektā ietverto </w:t>
            </w:r>
            <w:r w:rsidR="006D53C3" w:rsidRPr="006D53C3">
              <w:rPr>
                <w:rFonts w:ascii="Times New Roman" w:eastAsia="Times New Roman" w:hAnsi="Times New Roman" w:cs="Times New Roman"/>
                <w:sz w:val="24"/>
                <w:szCs w:val="24"/>
                <w:lang w:eastAsia="lv-LV"/>
              </w:rPr>
              <w:t xml:space="preserve">papildu slogu un resursu ieguldījumu, kas konkrētajam </w:t>
            </w:r>
            <w:r w:rsidR="00BC41C8">
              <w:rPr>
                <w:rFonts w:ascii="Times New Roman" w:eastAsia="Times New Roman" w:hAnsi="Times New Roman" w:cs="Times New Roman"/>
                <w:sz w:val="24"/>
                <w:szCs w:val="24"/>
                <w:lang w:eastAsia="lv-LV"/>
              </w:rPr>
              <w:t xml:space="preserve">finanšu </w:t>
            </w:r>
            <w:r w:rsidR="006D53C3" w:rsidRPr="006D53C3">
              <w:rPr>
                <w:rFonts w:ascii="Times New Roman" w:eastAsia="Times New Roman" w:hAnsi="Times New Roman" w:cs="Times New Roman"/>
                <w:sz w:val="24"/>
                <w:szCs w:val="24"/>
                <w:lang w:eastAsia="lv-LV"/>
              </w:rPr>
              <w:t>tirgus dalībniekam varētu rasties ar uzliktajiem pienākumiem.</w:t>
            </w:r>
            <w:r w:rsidR="006D53C3">
              <w:rPr>
                <w:rFonts w:ascii="Times New Roman" w:eastAsia="Times New Roman" w:hAnsi="Times New Roman" w:cs="Times New Roman"/>
                <w:sz w:val="24"/>
                <w:szCs w:val="24"/>
                <w:lang w:eastAsia="lv-LV"/>
              </w:rPr>
              <w:t xml:space="preserve"> </w:t>
            </w:r>
          </w:p>
        </w:tc>
      </w:tr>
      <w:tr w:rsidR="000B4E0A" w:rsidRPr="00824B87" w14:paraId="76EA3413" w14:textId="77777777" w:rsidTr="00211300">
        <w:trPr>
          <w:trHeight w:val="567"/>
        </w:trPr>
        <w:tc>
          <w:tcPr>
            <w:tcW w:w="1092" w:type="pct"/>
            <w:shd w:val="clear" w:color="auto" w:fill="auto"/>
            <w:hideMark/>
          </w:tcPr>
          <w:p w14:paraId="628B62D2" w14:textId="7848421A"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Spēkā stāšanās</w:t>
            </w:r>
          </w:p>
        </w:tc>
        <w:tc>
          <w:tcPr>
            <w:tcW w:w="3908" w:type="pct"/>
            <w:shd w:val="clear" w:color="auto" w:fill="auto"/>
          </w:tcPr>
          <w:p w14:paraId="185B0562" w14:textId="41BA97D6" w:rsidR="00CA28AB" w:rsidRPr="00824B87" w:rsidRDefault="006D53C3" w:rsidP="0082799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2025.</w:t>
            </w:r>
            <w:r w:rsidR="00E305A9">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gada 1.</w:t>
            </w:r>
            <w:r w:rsidR="00E305A9">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janvāris</w:t>
            </w:r>
            <w:r w:rsidR="00BC6682" w:rsidRPr="00824B87">
              <w:rPr>
                <w:rFonts w:ascii="Times New Roman" w:eastAsia="Times New Roman" w:hAnsi="Times New Roman" w:cs="Times New Roman"/>
                <w:sz w:val="24"/>
                <w:szCs w:val="24"/>
                <w:lang w:eastAsia="lv-LV"/>
              </w:rPr>
              <w:t>.</w:t>
            </w:r>
          </w:p>
        </w:tc>
      </w:tr>
      <w:tr w:rsidR="000B4E0A" w:rsidRPr="00824B87" w14:paraId="3989B2CF" w14:textId="77777777" w:rsidTr="00211300">
        <w:trPr>
          <w:trHeight w:val="567"/>
        </w:trPr>
        <w:tc>
          <w:tcPr>
            <w:tcW w:w="1092" w:type="pct"/>
            <w:shd w:val="clear" w:color="auto" w:fill="auto"/>
            <w:hideMark/>
          </w:tcPr>
          <w:p w14:paraId="5B1634BA" w14:textId="071CC68D"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Ietekme uz Latvijas Bankas budžetu</w:t>
            </w:r>
          </w:p>
        </w:tc>
        <w:tc>
          <w:tcPr>
            <w:tcW w:w="3908" w:type="pct"/>
            <w:shd w:val="clear" w:color="auto" w:fill="auto"/>
          </w:tcPr>
          <w:p w14:paraId="7DF19FBB" w14:textId="572F09D0" w:rsidR="00E53DE9" w:rsidRPr="00824B87" w:rsidRDefault="00BC6682" w:rsidP="00827996">
            <w:pPr>
              <w:spacing w:after="120" w:line="240" w:lineRule="auto"/>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Noteikumu izdošana nerada ietekmi uz Latvijas Bankas budžetu.</w:t>
            </w:r>
          </w:p>
        </w:tc>
      </w:tr>
      <w:tr w:rsidR="000B4E0A" w:rsidRPr="00824B87" w14:paraId="53B03583" w14:textId="77777777" w:rsidTr="00211300">
        <w:trPr>
          <w:trHeight w:val="567"/>
        </w:trPr>
        <w:tc>
          <w:tcPr>
            <w:tcW w:w="1092" w:type="pct"/>
            <w:shd w:val="clear" w:color="auto" w:fill="auto"/>
            <w:hideMark/>
          </w:tcPr>
          <w:p w14:paraId="1EAAECCF" w14:textId="75F9C04C"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 xml:space="preserve">Administratīvā sloga un izmaksu novērtējums </w:t>
            </w:r>
            <w:r w:rsidR="00C85C34" w:rsidRPr="00824B87">
              <w:rPr>
                <w:rFonts w:ascii="Times New Roman" w:eastAsia="Times New Roman" w:hAnsi="Times New Roman" w:cs="Times New Roman"/>
                <w:b/>
                <w:bCs/>
                <w:sz w:val="24"/>
                <w:szCs w:val="24"/>
                <w:lang w:eastAsia="lv-LV"/>
              </w:rPr>
              <w:t>(</w:t>
            </w:r>
            <w:r w:rsidRPr="00824B87">
              <w:rPr>
                <w:rFonts w:ascii="Times New Roman" w:eastAsia="Times New Roman" w:hAnsi="Times New Roman" w:cs="Times New Roman"/>
                <w:b/>
                <w:bCs/>
                <w:sz w:val="24"/>
                <w:szCs w:val="24"/>
                <w:lang w:eastAsia="lv-LV"/>
              </w:rPr>
              <w:t>tirgus dalībniekiem</w:t>
            </w:r>
            <w:r w:rsidR="00C85C34" w:rsidRPr="00824B87">
              <w:rPr>
                <w:rFonts w:ascii="Times New Roman" w:eastAsia="Times New Roman" w:hAnsi="Times New Roman" w:cs="Times New Roman"/>
                <w:b/>
                <w:bCs/>
                <w:sz w:val="24"/>
                <w:szCs w:val="24"/>
                <w:lang w:eastAsia="lv-LV"/>
              </w:rPr>
              <w:t>)</w:t>
            </w:r>
          </w:p>
        </w:tc>
        <w:tc>
          <w:tcPr>
            <w:tcW w:w="3908" w:type="pct"/>
            <w:shd w:val="clear" w:color="auto" w:fill="auto"/>
          </w:tcPr>
          <w:p w14:paraId="2F4ECEB3" w14:textId="4E1AE703" w:rsidR="006D53C3" w:rsidRDefault="006D53C3" w:rsidP="00827996">
            <w:pPr>
              <w:spacing w:after="120" w:line="240" w:lineRule="auto"/>
              <w:jc w:val="both"/>
              <w:rPr>
                <w:rFonts w:ascii="Times New Roman" w:eastAsia="Times New Roman" w:hAnsi="Times New Roman" w:cs="Times New Roman"/>
                <w:sz w:val="24"/>
                <w:szCs w:val="24"/>
                <w:lang w:eastAsia="lv-LV"/>
              </w:rPr>
            </w:pPr>
            <w:r w:rsidRPr="006D53C3">
              <w:rPr>
                <w:rFonts w:ascii="Times New Roman" w:eastAsia="Times New Roman" w:hAnsi="Times New Roman" w:cs="Times New Roman"/>
                <w:sz w:val="24"/>
                <w:szCs w:val="24"/>
                <w:lang w:eastAsia="lv-LV"/>
              </w:rPr>
              <w:t>Noteikumu projekt</w:t>
            </w:r>
            <w:r w:rsidR="00BC41C8">
              <w:rPr>
                <w:rFonts w:ascii="Times New Roman" w:eastAsia="Times New Roman" w:hAnsi="Times New Roman" w:cs="Times New Roman"/>
                <w:sz w:val="24"/>
                <w:szCs w:val="24"/>
                <w:lang w:eastAsia="lv-LV"/>
              </w:rPr>
              <w:t>s</w:t>
            </w:r>
            <w:r w:rsidRPr="006D53C3">
              <w:rPr>
                <w:rFonts w:ascii="Times New Roman" w:eastAsia="Times New Roman" w:hAnsi="Times New Roman" w:cs="Times New Roman"/>
                <w:sz w:val="24"/>
                <w:szCs w:val="24"/>
                <w:lang w:eastAsia="lv-LV"/>
              </w:rPr>
              <w:t xml:space="preserve"> nerada </w:t>
            </w:r>
            <w:r w:rsidR="00BC41C8">
              <w:rPr>
                <w:rFonts w:ascii="Times New Roman" w:eastAsia="Times New Roman" w:hAnsi="Times New Roman" w:cs="Times New Roman"/>
                <w:sz w:val="24"/>
                <w:szCs w:val="24"/>
                <w:lang w:eastAsia="lv-LV"/>
              </w:rPr>
              <w:t xml:space="preserve">nozīmīgu </w:t>
            </w:r>
            <w:r w:rsidRPr="006D53C3">
              <w:rPr>
                <w:rFonts w:ascii="Times New Roman" w:eastAsia="Times New Roman" w:hAnsi="Times New Roman" w:cs="Times New Roman"/>
                <w:sz w:val="24"/>
                <w:szCs w:val="24"/>
                <w:lang w:eastAsia="lv-LV"/>
              </w:rPr>
              <w:t xml:space="preserve">papildu administratīvo slogu </w:t>
            </w:r>
            <w:r w:rsidR="00BC41C8">
              <w:rPr>
                <w:rFonts w:ascii="Times New Roman" w:eastAsia="Times New Roman" w:hAnsi="Times New Roman" w:cs="Times New Roman"/>
                <w:sz w:val="24"/>
                <w:szCs w:val="24"/>
                <w:lang w:eastAsia="lv-LV"/>
              </w:rPr>
              <w:t xml:space="preserve">finanšu </w:t>
            </w:r>
            <w:r w:rsidRPr="006D53C3">
              <w:rPr>
                <w:rFonts w:ascii="Times New Roman" w:eastAsia="Times New Roman" w:hAnsi="Times New Roman" w:cs="Times New Roman"/>
                <w:sz w:val="24"/>
                <w:szCs w:val="24"/>
                <w:lang w:eastAsia="lv-LV"/>
              </w:rPr>
              <w:t>tirgus dalībniekiem, uz kuriem ir attiecināmas noteikumu projekta prasības</w:t>
            </w:r>
            <w:r w:rsidR="00BC41C8">
              <w:rPr>
                <w:rFonts w:ascii="Times New Roman" w:eastAsia="Times New Roman" w:hAnsi="Times New Roman" w:cs="Times New Roman"/>
                <w:sz w:val="24"/>
                <w:szCs w:val="24"/>
                <w:lang w:eastAsia="lv-LV"/>
              </w:rPr>
              <w:t>, jo vair</w:t>
            </w:r>
            <w:r w:rsidR="008220EA">
              <w:rPr>
                <w:rFonts w:ascii="Times New Roman" w:eastAsia="Times New Roman" w:hAnsi="Times New Roman" w:cs="Times New Roman"/>
                <w:sz w:val="24"/>
                <w:szCs w:val="24"/>
                <w:lang w:eastAsia="lv-LV"/>
              </w:rPr>
              <w:t>āk</w:t>
            </w:r>
            <w:r w:rsidR="00BC41C8">
              <w:rPr>
                <w:rFonts w:ascii="Times New Roman" w:eastAsia="Times New Roman" w:hAnsi="Times New Roman" w:cs="Times New Roman"/>
                <w:sz w:val="24"/>
                <w:szCs w:val="24"/>
                <w:lang w:eastAsia="lv-LV"/>
              </w:rPr>
              <w:t>ums no noteikumu projektā ietvertajām prasībām jau ir ietvertas Noteikumos Nr. 155 un attiecīgi jau ir saistošas attiecīgajiem finanšu tirgus dalībniekiem</w:t>
            </w:r>
            <w:r w:rsidR="00BC41C8" w:rsidRPr="006D53C3">
              <w:rPr>
                <w:rFonts w:ascii="Times New Roman" w:eastAsia="Times New Roman" w:hAnsi="Times New Roman" w:cs="Times New Roman"/>
                <w:sz w:val="24"/>
                <w:szCs w:val="24"/>
                <w:lang w:eastAsia="lv-LV"/>
              </w:rPr>
              <w:t>.</w:t>
            </w:r>
          </w:p>
          <w:p w14:paraId="1E4B8EC1" w14:textId="012923BE" w:rsidR="00A42788" w:rsidRPr="00824B87" w:rsidRDefault="00BC41C8" w:rsidP="0082799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projekta pielikumos paredzētajos</w:t>
            </w:r>
            <w:r w:rsidDel="00BC41C8">
              <w:rPr>
                <w:rFonts w:ascii="Times New Roman" w:eastAsia="Times New Roman" w:hAnsi="Times New Roman" w:cs="Times New Roman"/>
                <w:sz w:val="24"/>
                <w:szCs w:val="24"/>
                <w:lang w:eastAsia="lv-LV"/>
              </w:rPr>
              <w:t xml:space="preserve"> </w:t>
            </w:r>
            <w:r w:rsidR="00852AA1">
              <w:rPr>
                <w:rFonts w:ascii="Times New Roman" w:eastAsia="Times New Roman" w:hAnsi="Times New Roman" w:cs="Times New Roman"/>
                <w:sz w:val="24"/>
                <w:szCs w:val="24"/>
                <w:lang w:eastAsia="lv-LV"/>
              </w:rPr>
              <w:t>pārskatos</w:t>
            </w:r>
            <w:r>
              <w:rPr>
                <w:rFonts w:ascii="Times New Roman" w:eastAsia="Times New Roman" w:hAnsi="Times New Roman" w:cs="Times New Roman"/>
                <w:sz w:val="24"/>
                <w:szCs w:val="24"/>
                <w:lang w:eastAsia="lv-LV"/>
              </w:rPr>
              <w:t xml:space="preserve"> ietvertie papildinājumi </w:t>
            </w:r>
            <w:r w:rsidR="00852AA1">
              <w:rPr>
                <w:rFonts w:ascii="Times New Roman" w:eastAsia="Times New Roman" w:hAnsi="Times New Roman" w:cs="Times New Roman"/>
                <w:sz w:val="24"/>
                <w:szCs w:val="24"/>
                <w:lang w:eastAsia="lv-LV"/>
              </w:rPr>
              <w:t xml:space="preserve">un </w:t>
            </w:r>
            <w:r w:rsidR="0082154E">
              <w:rPr>
                <w:rFonts w:ascii="Times New Roman" w:eastAsia="Times New Roman" w:hAnsi="Times New Roman" w:cs="Times New Roman"/>
                <w:sz w:val="24"/>
                <w:szCs w:val="24"/>
                <w:lang w:eastAsia="lv-LV"/>
              </w:rPr>
              <w:t>jaunās prasības</w:t>
            </w:r>
            <w:r w:rsidR="00C06083">
              <w:rPr>
                <w:rFonts w:ascii="Times New Roman" w:eastAsia="Times New Roman" w:hAnsi="Times New Roman" w:cs="Times New Roman"/>
                <w:sz w:val="24"/>
                <w:szCs w:val="24"/>
                <w:lang w:eastAsia="lv-LV"/>
              </w:rPr>
              <w:t>,</w:t>
            </w:r>
            <w:r w:rsidR="0082154E">
              <w:rPr>
                <w:rFonts w:ascii="Times New Roman" w:eastAsia="Times New Roman" w:hAnsi="Times New Roman" w:cs="Times New Roman"/>
                <w:sz w:val="24"/>
                <w:szCs w:val="24"/>
                <w:lang w:eastAsia="lv-LV"/>
              </w:rPr>
              <w:t xml:space="preserve"> </w:t>
            </w:r>
            <w:r w:rsidR="00C06083">
              <w:rPr>
                <w:rFonts w:ascii="Times New Roman" w:eastAsia="Times New Roman" w:hAnsi="Times New Roman" w:cs="Times New Roman"/>
                <w:sz w:val="24"/>
                <w:szCs w:val="24"/>
                <w:lang w:eastAsia="lv-LV"/>
              </w:rPr>
              <w:t xml:space="preserve">kas saistītas ar </w:t>
            </w:r>
            <w:r w:rsidR="00C06083" w:rsidRPr="00C06083">
              <w:rPr>
                <w:rFonts w:ascii="Times New Roman" w:eastAsia="Times New Roman" w:hAnsi="Times New Roman" w:cs="Times New Roman"/>
                <w:sz w:val="24"/>
                <w:szCs w:val="24"/>
                <w:lang w:eastAsia="lv-LV"/>
              </w:rPr>
              <w:t xml:space="preserve">Eiropas Centrālās bankas </w:t>
            </w:r>
            <w:r w:rsidRPr="00C06083">
              <w:rPr>
                <w:rFonts w:ascii="Times New Roman" w:eastAsia="Times New Roman" w:hAnsi="Times New Roman" w:cs="Times New Roman"/>
                <w:sz w:val="24"/>
                <w:szCs w:val="24"/>
                <w:lang w:eastAsia="lv-LV"/>
              </w:rPr>
              <w:t xml:space="preserve">2024. gada 27. jūnija </w:t>
            </w:r>
            <w:r w:rsidR="00403581">
              <w:rPr>
                <w:rFonts w:ascii="Times New Roman" w:eastAsia="Times New Roman" w:hAnsi="Times New Roman" w:cs="Times New Roman"/>
                <w:sz w:val="24"/>
                <w:szCs w:val="24"/>
                <w:lang w:eastAsia="lv-LV"/>
              </w:rPr>
              <w:t>R</w:t>
            </w:r>
            <w:r w:rsidR="00C06083" w:rsidRPr="00C06083">
              <w:rPr>
                <w:rFonts w:ascii="Times New Roman" w:eastAsia="Times New Roman" w:hAnsi="Times New Roman" w:cs="Times New Roman"/>
                <w:sz w:val="24"/>
                <w:szCs w:val="24"/>
                <w:lang w:eastAsia="lv-LV"/>
              </w:rPr>
              <w:t>egulā (ES) 2024/1988 par ieguldījumu fondu statistiku un par Lēmuma (ES) 2015/32 (ECB/2014/62) atcelšanu (ECB/2024/17) noteikto prasību piemērošan</w:t>
            </w:r>
            <w:r w:rsidR="00C06083">
              <w:rPr>
                <w:rFonts w:ascii="Times New Roman" w:eastAsia="Times New Roman" w:hAnsi="Times New Roman" w:cs="Times New Roman"/>
                <w:sz w:val="24"/>
                <w:szCs w:val="24"/>
                <w:lang w:eastAsia="lv-LV"/>
              </w:rPr>
              <w:t>u</w:t>
            </w:r>
            <w:r w:rsidR="00026369">
              <w:rPr>
                <w:rFonts w:ascii="Times New Roman" w:eastAsia="Times New Roman" w:hAnsi="Times New Roman" w:cs="Times New Roman"/>
                <w:sz w:val="24"/>
                <w:szCs w:val="24"/>
                <w:lang w:eastAsia="lv-LV"/>
              </w:rPr>
              <w:t>,</w:t>
            </w:r>
            <w:r w:rsidR="00852AA1">
              <w:rPr>
                <w:rFonts w:ascii="Times New Roman" w:eastAsia="Times New Roman" w:hAnsi="Times New Roman" w:cs="Times New Roman"/>
                <w:sz w:val="24"/>
                <w:szCs w:val="24"/>
                <w:lang w:eastAsia="lv-LV"/>
              </w:rPr>
              <w:t xml:space="preserve"> </w:t>
            </w:r>
            <w:r w:rsidR="00403581">
              <w:rPr>
                <w:rFonts w:ascii="Times New Roman" w:eastAsia="Times New Roman" w:hAnsi="Times New Roman" w:cs="Times New Roman"/>
                <w:sz w:val="24"/>
                <w:szCs w:val="24"/>
                <w:lang w:eastAsia="lv-LV"/>
              </w:rPr>
              <w:t xml:space="preserve">salīdzinājumā ar Noteikumiem Nr. 155 </w:t>
            </w:r>
            <w:r w:rsidR="00026369">
              <w:rPr>
                <w:rFonts w:ascii="Times New Roman" w:eastAsia="Times New Roman" w:hAnsi="Times New Roman" w:cs="Times New Roman"/>
                <w:sz w:val="24"/>
                <w:szCs w:val="24"/>
                <w:lang w:eastAsia="lv-LV"/>
              </w:rPr>
              <w:t>prasītu nelielu papildu resursu pirmo pārskatu sagatavošanas posmā</w:t>
            </w:r>
            <w:r w:rsidR="0071714D">
              <w:rPr>
                <w:rFonts w:ascii="Times New Roman" w:eastAsia="Times New Roman" w:hAnsi="Times New Roman" w:cs="Times New Roman"/>
                <w:sz w:val="24"/>
                <w:szCs w:val="24"/>
                <w:lang w:eastAsia="lv-LV"/>
              </w:rPr>
              <w:t>.</w:t>
            </w:r>
            <w:r w:rsidR="00900075">
              <w:rPr>
                <w:rFonts w:ascii="Times New Roman" w:eastAsia="Times New Roman" w:hAnsi="Times New Roman" w:cs="Times New Roman"/>
                <w:sz w:val="24"/>
                <w:szCs w:val="24"/>
                <w:lang w:eastAsia="lv-LV"/>
              </w:rPr>
              <w:t xml:space="preserve"> </w:t>
            </w:r>
            <w:r w:rsidR="003F1020">
              <w:rPr>
                <w:rFonts w:ascii="Times New Roman" w:eastAsia="Times New Roman" w:hAnsi="Times New Roman" w:cs="Times New Roman"/>
                <w:sz w:val="24"/>
                <w:szCs w:val="24"/>
                <w:lang w:eastAsia="lv-LV"/>
              </w:rPr>
              <w:t>A</w:t>
            </w:r>
            <w:r w:rsidR="00F61DD1" w:rsidRPr="00F61DD1">
              <w:rPr>
                <w:rFonts w:ascii="Times New Roman" w:eastAsia="Times New Roman" w:hAnsi="Times New Roman" w:cs="Times New Roman"/>
                <w:sz w:val="24"/>
                <w:szCs w:val="24"/>
                <w:lang w:eastAsia="lv-LV"/>
              </w:rPr>
              <w:t>dministratīv</w:t>
            </w:r>
            <w:r w:rsidR="00994BCC">
              <w:rPr>
                <w:rFonts w:ascii="Times New Roman" w:eastAsia="Times New Roman" w:hAnsi="Times New Roman" w:cs="Times New Roman"/>
                <w:sz w:val="24"/>
                <w:szCs w:val="24"/>
                <w:lang w:eastAsia="lv-LV"/>
              </w:rPr>
              <w:t>ais</w:t>
            </w:r>
            <w:r w:rsidR="00F61DD1" w:rsidRPr="00F61DD1">
              <w:rPr>
                <w:rFonts w:ascii="Times New Roman" w:eastAsia="Times New Roman" w:hAnsi="Times New Roman" w:cs="Times New Roman"/>
                <w:sz w:val="24"/>
                <w:szCs w:val="24"/>
                <w:lang w:eastAsia="lv-LV"/>
              </w:rPr>
              <w:t xml:space="preserve"> slog</w:t>
            </w:r>
            <w:r w:rsidR="00994BCC">
              <w:rPr>
                <w:rFonts w:ascii="Times New Roman" w:eastAsia="Times New Roman" w:hAnsi="Times New Roman" w:cs="Times New Roman"/>
                <w:sz w:val="24"/>
                <w:szCs w:val="24"/>
                <w:lang w:eastAsia="lv-LV"/>
              </w:rPr>
              <w:t xml:space="preserve">s, kas būtu saistīts ar </w:t>
            </w:r>
            <w:r w:rsidR="00685165">
              <w:rPr>
                <w:rFonts w:ascii="Times New Roman" w:eastAsia="Times New Roman" w:hAnsi="Times New Roman" w:cs="Times New Roman"/>
                <w:sz w:val="24"/>
                <w:szCs w:val="24"/>
                <w:lang w:eastAsia="lv-LV"/>
              </w:rPr>
              <w:t xml:space="preserve">papildu </w:t>
            </w:r>
            <w:r w:rsidR="00994BCC">
              <w:rPr>
                <w:rFonts w:ascii="Times New Roman" w:eastAsia="Times New Roman" w:hAnsi="Times New Roman" w:cs="Times New Roman"/>
                <w:sz w:val="24"/>
                <w:szCs w:val="24"/>
                <w:lang w:eastAsia="lv-LV"/>
              </w:rPr>
              <w:t xml:space="preserve">datu </w:t>
            </w:r>
            <w:r>
              <w:rPr>
                <w:rFonts w:ascii="Times New Roman" w:eastAsia="Times New Roman" w:hAnsi="Times New Roman" w:cs="Times New Roman"/>
                <w:sz w:val="24"/>
                <w:szCs w:val="24"/>
                <w:lang w:eastAsia="lv-LV"/>
              </w:rPr>
              <w:t xml:space="preserve">sagatavošanu un iesniegšanu </w:t>
            </w:r>
            <w:r w:rsidR="00994BCC">
              <w:rPr>
                <w:rFonts w:ascii="Times New Roman" w:eastAsia="Times New Roman" w:hAnsi="Times New Roman" w:cs="Times New Roman"/>
                <w:sz w:val="24"/>
                <w:szCs w:val="24"/>
                <w:lang w:eastAsia="lv-LV"/>
              </w:rPr>
              <w:t>Latvijas Bankai, ir nebūtisks.</w:t>
            </w:r>
          </w:p>
        </w:tc>
      </w:tr>
      <w:tr w:rsidR="000B4E0A" w:rsidRPr="00824B87" w14:paraId="787EF89A" w14:textId="77777777" w:rsidTr="00211300">
        <w:trPr>
          <w:trHeight w:val="567"/>
        </w:trPr>
        <w:tc>
          <w:tcPr>
            <w:tcW w:w="1092" w:type="pct"/>
            <w:shd w:val="clear" w:color="auto" w:fill="auto"/>
            <w:hideMark/>
          </w:tcPr>
          <w:p w14:paraId="2A01D3A9" w14:textId="77777777" w:rsidR="00A42788" w:rsidRPr="007712DA" w:rsidRDefault="00A42788" w:rsidP="000B4E0A">
            <w:pPr>
              <w:spacing w:after="0" w:line="240" w:lineRule="auto"/>
              <w:rPr>
                <w:rFonts w:ascii="Times New Roman" w:eastAsia="Times New Roman" w:hAnsi="Times New Roman" w:cs="Times New Roman"/>
                <w:b/>
                <w:bCs/>
                <w:sz w:val="24"/>
                <w:szCs w:val="24"/>
                <w:lang w:eastAsia="lv-LV"/>
              </w:rPr>
            </w:pPr>
            <w:r w:rsidRPr="007712DA">
              <w:rPr>
                <w:rFonts w:ascii="Times New Roman" w:eastAsia="Times New Roman" w:hAnsi="Times New Roman" w:cs="Times New Roman"/>
                <w:b/>
                <w:bCs/>
                <w:sz w:val="24"/>
                <w:szCs w:val="24"/>
                <w:lang w:eastAsia="lv-LV"/>
              </w:rPr>
              <w:t>Saistītie dokumenti</w:t>
            </w:r>
          </w:p>
          <w:p w14:paraId="2321B18B" w14:textId="77777777" w:rsidR="00CA28AB" w:rsidRPr="007712DA"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053E06FB" w14:textId="75F0BA19" w:rsidR="00A409C4" w:rsidRPr="0056472A" w:rsidRDefault="00A409C4" w:rsidP="0056472A">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Ar noteikumu projektu saistītie dokumenti:</w:t>
            </w:r>
          </w:p>
          <w:p w14:paraId="76EA879F" w14:textId="2CD04BD8" w:rsidR="002F2A7D" w:rsidRDefault="00265F91" w:rsidP="0056472A">
            <w:pPr>
              <w:pStyle w:val="ListParagraph"/>
              <w:numPr>
                <w:ilvl w:val="0"/>
                <w:numId w:val="3"/>
              </w:numPr>
              <w:tabs>
                <w:tab w:val="left" w:pos="261"/>
              </w:tabs>
              <w:spacing w:after="120" w:line="240" w:lineRule="auto"/>
              <w:ind w:left="30" w:hanging="30"/>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w:t>
            </w:r>
            <w:r w:rsidR="002F2A7D">
              <w:rPr>
                <w:rFonts w:ascii="Times New Roman" w:eastAsia="Times New Roman" w:hAnsi="Times New Roman" w:cs="Times New Roman"/>
                <w:sz w:val="24"/>
                <w:szCs w:val="24"/>
                <w:lang w:eastAsia="lv-LV"/>
              </w:rPr>
              <w:t>ikums;</w:t>
            </w:r>
          </w:p>
          <w:p w14:paraId="68BAB52B" w14:textId="1D0655B4" w:rsidR="00427D44" w:rsidRDefault="00427D44" w:rsidP="0056472A">
            <w:pPr>
              <w:pStyle w:val="ListParagraph"/>
              <w:numPr>
                <w:ilvl w:val="0"/>
                <w:numId w:val="3"/>
              </w:numPr>
              <w:tabs>
                <w:tab w:val="left" w:pos="261"/>
              </w:tabs>
              <w:spacing w:after="120" w:line="240" w:lineRule="auto"/>
              <w:ind w:left="30" w:hanging="30"/>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Latvijas Bankas likums</w:t>
            </w:r>
            <w:r w:rsidR="00413A51">
              <w:rPr>
                <w:rFonts w:ascii="Times New Roman" w:eastAsia="Times New Roman" w:hAnsi="Times New Roman" w:cs="Times New Roman"/>
                <w:sz w:val="24"/>
                <w:szCs w:val="24"/>
                <w:lang w:eastAsia="lv-LV"/>
              </w:rPr>
              <w:t>;</w:t>
            </w:r>
          </w:p>
          <w:p w14:paraId="08971FE6" w14:textId="372031C7" w:rsidR="0006203C" w:rsidRDefault="00C8333C" w:rsidP="0056472A">
            <w:pPr>
              <w:pStyle w:val="ListParagraph"/>
              <w:numPr>
                <w:ilvl w:val="0"/>
                <w:numId w:val="3"/>
              </w:numPr>
              <w:tabs>
                <w:tab w:val="left" w:pos="261"/>
              </w:tabs>
              <w:spacing w:after="120" w:line="240" w:lineRule="auto"/>
              <w:ind w:left="30" w:hanging="30"/>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Noteikumi Nr.</w:t>
            </w:r>
            <w:r w:rsidR="00554FCD">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1</w:t>
            </w:r>
            <w:r w:rsidR="00C06083">
              <w:rPr>
                <w:rFonts w:ascii="Times New Roman" w:eastAsia="Times New Roman" w:hAnsi="Times New Roman" w:cs="Times New Roman"/>
                <w:sz w:val="24"/>
                <w:szCs w:val="24"/>
                <w:lang w:eastAsia="lv-LV"/>
              </w:rPr>
              <w:t>5</w:t>
            </w:r>
            <w:r w:rsidR="00386BAA">
              <w:rPr>
                <w:rFonts w:ascii="Times New Roman" w:eastAsia="Times New Roman" w:hAnsi="Times New Roman" w:cs="Times New Roman"/>
                <w:sz w:val="24"/>
                <w:szCs w:val="24"/>
                <w:lang w:eastAsia="lv-LV"/>
              </w:rPr>
              <w:t>5</w:t>
            </w:r>
            <w:r w:rsidR="0006203C">
              <w:rPr>
                <w:rFonts w:ascii="Times New Roman" w:eastAsia="Times New Roman" w:hAnsi="Times New Roman" w:cs="Times New Roman"/>
                <w:sz w:val="24"/>
                <w:szCs w:val="24"/>
                <w:lang w:eastAsia="lv-LV"/>
              </w:rPr>
              <w:t>;</w:t>
            </w:r>
          </w:p>
          <w:p w14:paraId="50615296" w14:textId="2CBF9A48" w:rsidR="00F418E4" w:rsidRDefault="00777604" w:rsidP="0056472A">
            <w:pPr>
              <w:pStyle w:val="ListParagraph"/>
              <w:numPr>
                <w:ilvl w:val="0"/>
                <w:numId w:val="3"/>
              </w:numPr>
              <w:tabs>
                <w:tab w:val="left" w:pos="261"/>
              </w:tabs>
              <w:spacing w:after="120" w:line="240" w:lineRule="auto"/>
              <w:ind w:left="30" w:hanging="30"/>
              <w:contextualSpacing w:val="0"/>
              <w:jc w:val="both"/>
              <w:rPr>
                <w:rFonts w:ascii="Times New Roman" w:eastAsia="Times New Roman" w:hAnsi="Times New Roman" w:cs="Times New Roman"/>
                <w:sz w:val="24"/>
                <w:szCs w:val="24"/>
                <w:lang w:eastAsia="lv-LV"/>
              </w:rPr>
            </w:pPr>
            <w:r w:rsidRPr="00777604">
              <w:rPr>
                <w:rFonts w:ascii="Times New Roman" w:eastAsia="Times New Roman" w:hAnsi="Times New Roman" w:cs="Times New Roman"/>
                <w:sz w:val="24"/>
                <w:szCs w:val="24"/>
                <w:lang w:eastAsia="lv-LV"/>
              </w:rPr>
              <w:t>Latvijas Bankas 2022.</w:t>
            </w:r>
            <w:r>
              <w:rPr>
                <w:rFonts w:ascii="Times New Roman" w:eastAsia="Times New Roman" w:hAnsi="Times New Roman" w:cs="Times New Roman"/>
                <w:sz w:val="24"/>
                <w:szCs w:val="24"/>
                <w:lang w:eastAsia="lv-LV"/>
              </w:rPr>
              <w:t> </w:t>
            </w:r>
            <w:r w:rsidRPr="00777604">
              <w:rPr>
                <w:rFonts w:ascii="Times New Roman" w:eastAsia="Times New Roman" w:hAnsi="Times New Roman" w:cs="Times New Roman"/>
                <w:sz w:val="24"/>
                <w:szCs w:val="24"/>
                <w:lang w:eastAsia="lv-LV"/>
              </w:rPr>
              <w:t>gada 24.</w:t>
            </w:r>
            <w:r>
              <w:rPr>
                <w:rFonts w:ascii="Times New Roman" w:eastAsia="Times New Roman" w:hAnsi="Times New Roman" w:cs="Times New Roman"/>
                <w:sz w:val="24"/>
                <w:szCs w:val="24"/>
                <w:lang w:eastAsia="lv-LV"/>
              </w:rPr>
              <w:t> </w:t>
            </w:r>
            <w:r w:rsidRPr="00777604">
              <w:rPr>
                <w:rFonts w:ascii="Times New Roman" w:eastAsia="Times New Roman" w:hAnsi="Times New Roman" w:cs="Times New Roman"/>
                <w:sz w:val="24"/>
                <w:szCs w:val="24"/>
                <w:lang w:eastAsia="lv-LV"/>
              </w:rPr>
              <w:t>oktobra noteikumi Nr.</w:t>
            </w:r>
            <w:r>
              <w:rPr>
                <w:rFonts w:ascii="Times New Roman" w:eastAsia="Times New Roman" w:hAnsi="Times New Roman" w:cs="Times New Roman"/>
                <w:sz w:val="24"/>
                <w:szCs w:val="24"/>
                <w:lang w:eastAsia="lv-LV"/>
              </w:rPr>
              <w:t> </w:t>
            </w:r>
            <w:r w:rsidRPr="00777604">
              <w:rPr>
                <w:rFonts w:ascii="Times New Roman" w:eastAsia="Times New Roman" w:hAnsi="Times New Roman" w:cs="Times New Roman"/>
                <w:sz w:val="24"/>
                <w:szCs w:val="24"/>
                <w:lang w:eastAsia="lv-LV"/>
              </w:rPr>
              <w:t>226 "Noteikumi par elektronisko informācijas apmaiņu ar Latvijas Banku"</w:t>
            </w:r>
            <w:r>
              <w:rPr>
                <w:rFonts w:ascii="Times New Roman" w:eastAsia="Times New Roman" w:hAnsi="Times New Roman" w:cs="Times New Roman"/>
                <w:sz w:val="24"/>
                <w:szCs w:val="24"/>
                <w:lang w:eastAsia="lv-LV"/>
              </w:rPr>
              <w:t>;</w:t>
            </w:r>
          </w:p>
          <w:p w14:paraId="36D79E24" w14:textId="77777777" w:rsidR="00122964" w:rsidRDefault="00ED2859" w:rsidP="00122964">
            <w:pPr>
              <w:pStyle w:val="ListParagraph"/>
              <w:numPr>
                <w:ilvl w:val="0"/>
                <w:numId w:val="3"/>
              </w:numPr>
              <w:tabs>
                <w:tab w:val="left" w:pos="261"/>
              </w:tabs>
              <w:spacing w:after="120" w:line="240" w:lineRule="auto"/>
              <w:ind w:left="30" w:hanging="30"/>
              <w:contextualSpacing w:val="0"/>
              <w:jc w:val="both"/>
              <w:rPr>
                <w:rFonts w:ascii="Times New Roman" w:eastAsia="Times New Roman" w:hAnsi="Times New Roman" w:cs="Times New Roman"/>
                <w:sz w:val="24"/>
                <w:szCs w:val="24"/>
                <w:lang w:eastAsia="lv-LV"/>
              </w:rPr>
            </w:pPr>
            <w:r w:rsidRPr="00ED2859">
              <w:rPr>
                <w:rFonts w:ascii="Times New Roman" w:eastAsia="Times New Roman" w:hAnsi="Times New Roman" w:cs="Times New Roman"/>
                <w:sz w:val="24"/>
                <w:szCs w:val="24"/>
                <w:lang w:eastAsia="lv-LV"/>
              </w:rPr>
              <w:lastRenderedPageBreak/>
              <w:t>Latvijas Bankas 2023.</w:t>
            </w:r>
            <w:r>
              <w:rPr>
                <w:rFonts w:ascii="Times New Roman" w:eastAsia="Times New Roman" w:hAnsi="Times New Roman" w:cs="Times New Roman"/>
                <w:sz w:val="24"/>
                <w:szCs w:val="24"/>
                <w:lang w:eastAsia="lv-LV"/>
              </w:rPr>
              <w:t> </w:t>
            </w:r>
            <w:r w:rsidRPr="00ED2859">
              <w:rPr>
                <w:rFonts w:ascii="Times New Roman" w:eastAsia="Times New Roman" w:hAnsi="Times New Roman" w:cs="Times New Roman"/>
                <w:sz w:val="24"/>
                <w:szCs w:val="24"/>
                <w:lang w:eastAsia="lv-LV"/>
              </w:rPr>
              <w:t>gada 27.</w:t>
            </w:r>
            <w:r>
              <w:rPr>
                <w:rFonts w:ascii="Times New Roman" w:eastAsia="Times New Roman" w:hAnsi="Times New Roman" w:cs="Times New Roman"/>
                <w:sz w:val="24"/>
                <w:szCs w:val="24"/>
                <w:lang w:eastAsia="lv-LV"/>
              </w:rPr>
              <w:t> </w:t>
            </w:r>
            <w:r w:rsidRPr="00ED2859">
              <w:rPr>
                <w:rFonts w:ascii="Times New Roman" w:eastAsia="Times New Roman" w:hAnsi="Times New Roman" w:cs="Times New Roman"/>
                <w:sz w:val="24"/>
                <w:szCs w:val="24"/>
                <w:lang w:eastAsia="lv-LV"/>
              </w:rPr>
              <w:t>novembra noteikumi Nr.</w:t>
            </w:r>
            <w:r>
              <w:rPr>
                <w:rFonts w:ascii="Times New Roman" w:eastAsia="Times New Roman" w:hAnsi="Times New Roman" w:cs="Times New Roman"/>
                <w:sz w:val="24"/>
                <w:szCs w:val="24"/>
                <w:lang w:eastAsia="lv-LV"/>
              </w:rPr>
              <w:t> </w:t>
            </w:r>
            <w:r w:rsidRPr="00ED2859">
              <w:rPr>
                <w:rFonts w:ascii="Times New Roman" w:eastAsia="Times New Roman" w:hAnsi="Times New Roman" w:cs="Times New Roman"/>
                <w:sz w:val="24"/>
                <w:szCs w:val="24"/>
                <w:lang w:eastAsia="lv-LV"/>
              </w:rPr>
              <w:t>256 "Fonda kopējā riska un riska darījumu apmēra ar darījumu partneri aprēķināšanas noteikumi"</w:t>
            </w:r>
            <w:r w:rsidR="00122964">
              <w:rPr>
                <w:rFonts w:ascii="Times New Roman" w:eastAsia="Times New Roman" w:hAnsi="Times New Roman" w:cs="Times New Roman"/>
                <w:sz w:val="24"/>
                <w:szCs w:val="24"/>
                <w:lang w:eastAsia="lv-LV"/>
              </w:rPr>
              <w:t>;</w:t>
            </w:r>
          </w:p>
          <w:p w14:paraId="199D1BAC" w14:textId="77777777" w:rsidR="00122964" w:rsidRDefault="00122964" w:rsidP="00DA5AE4">
            <w:pPr>
              <w:pStyle w:val="ListParagraph"/>
              <w:numPr>
                <w:ilvl w:val="0"/>
                <w:numId w:val="3"/>
              </w:numPr>
              <w:tabs>
                <w:tab w:val="left" w:pos="261"/>
              </w:tabs>
              <w:spacing w:after="120" w:line="240" w:lineRule="auto"/>
              <w:ind w:left="28" w:hanging="28"/>
              <w:contextualSpacing w:val="0"/>
              <w:jc w:val="both"/>
              <w:rPr>
                <w:rFonts w:ascii="Times New Roman" w:eastAsia="Times New Roman" w:hAnsi="Times New Roman" w:cs="Times New Roman"/>
                <w:sz w:val="24"/>
                <w:szCs w:val="24"/>
                <w:lang w:eastAsia="lv-LV"/>
              </w:rPr>
            </w:pPr>
            <w:r w:rsidRPr="00122964">
              <w:rPr>
                <w:rFonts w:ascii="Times New Roman" w:eastAsia="Times New Roman" w:hAnsi="Times New Roman" w:cs="Times New Roman"/>
                <w:sz w:val="24"/>
                <w:szCs w:val="24"/>
                <w:lang w:eastAsia="lv-LV"/>
              </w:rPr>
              <w:t>Finanšu un kapitāla tirgus komisijas 2020. gada 15. septembra normatīvie noteikumi Nr. 156 "Alternatīvo ieguldījumu fondu pārvaldnieku pārskatu sagatavošanas normatīvie noteikumi";</w:t>
            </w:r>
          </w:p>
          <w:p w14:paraId="5EA4EF58" w14:textId="3B3B5759" w:rsidR="002708B1" w:rsidRPr="00122964" w:rsidRDefault="00122964" w:rsidP="00DA5AE4">
            <w:pPr>
              <w:pStyle w:val="ListParagraph"/>
              <w:numPr>
                <w:ilvl w:val="0"/>
                <w:numId w:val="3"/>
              </w:numPr>
              <w:tabs>
                <w:tab w:val="left" w:pos="453"/>
              </w:tabs>
              <w:spacing w:after="120" w:line="240" w:lineRule="auto"/>
              <w:ind w:left="28" w:hanging="28"/>
              <w:contextualSpacing w:val="0"/>
              <w:jc w:val="both"/>
              <w:rPr>
                <w:rFonts w:ascii="Times New Roman" w:eastAsia="Times New Roman" w:hAnsi="Times New Roman" w:cs="Times New Roman"/>
                <w:sz w:val="24"/>
                <w:szCs w:val="24"/>
                <w:lang w:eastAsia="lv-LV"/>
              </w:rPr>
            </w:pPr>
            <w:r w:rsidRPr="00122964">
              <w:rPr>
                <w:rFonts w:ascii="Times New Roman" w:eastAsia="Times New Roman" w:hAnsi="Times New Roman" w:cs="Times New Roman"/>
                <w:sz w:val="24"/>
                <w:szCs w:val="24"/>
                <w:lang w:eastAsia="lv-LV"/>
              </w:rPr>
              <w:t>Latvijas Bankas noteikumu projekts "Alternatīvo ieguldījumu fondu pārvaldnieku pārskatu sagatavošanas un iesniegšanas noteikumi".</w:t>
            </w:r>
          </w:p>
        </w:tc>
      </w:tr>
      <w:tr w:rsidR="000B4E0A" w:rsidRPr="00824B87" w14:paraId="7D7C647B" w14:textId="77777777" w:rsidTr="00211300">
        <w:trPr>
          <w:trHeight w:val="567"/>
        </w:trPr>
        <w:tc>
          <w:tcPr>
            <w:tcW w:w="1092" w:type="pct"/>
            <w:shd w:val="clear" w:color="auto" w:fill="auto"/>
            <w:hideMark/>
          </w:tcPr>
          <w:p w14:paraId="33F133EA" w14:textId="095322D7"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lastRenderedPageBreak/>
              <w:t>Saskaņošana ar Eiropas Centrālo banku</w:t>
            </w:r>
          </w:p>
        </w:tc>
        <w:tc>
          <w:tcPr>
            <w:tcW w:w="3908" w:type="pct"/>
            <w:shd w:val="clear" w:color="auto" w:fill="auto"/>
          </w:tcPr>
          <w:p w14:paraId="47615EBD" w14:textId="49748C49" w:rsidR="00A42788" w:rsidRPr="00824B87" w:rsidRDefault="003B41EF" w:rsidP="00827996">
            <w:pPr>
              <w:spacing w:after="120" w:line="240" w:lineRule="auto"/>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Noteikumu projekts nav jāsaskaņo ar Eiropas Centrālo banku.</w:t>
            </w:r>
          </w:p>
        </w:tc>
      </w:tr>
      <w:tr w:rsidR="000B4E0A" w:rsidRPr="00824B87" w14:paraId="3B5BE58A" w14:textId="77777777" w:rsidTr="00211300">
        <w:trPr>
          <w:trHeight w:val="567"/>
        </w:trPr>
        <w:tc>
          <w:tcPr>
            <w:tcW w:w="1092" w:type="pct"/>
            <w:shd w:val="clear" w:color="auto" w:fill="auto"/>
            <w:hideMark/>
          </w:tcPr>
          <w:p w14:paraId="14DD1949" w14:textId="556C5610"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Saskaņošana ar citām publiskām un privātām personām</w:t>
            </w:r>
          </w:p>
        </w:tc>
        <w:tc>
          <w:tcPr>
            <w:tcW w:w="3908" w:type="pct"/>
            <w:shd w:val="clear" w:color="auto" w:fill="auto"/>
          </w:tcPr>
          <w:p w14:paraId="0257D0F9" w14:textId="224F8CCC" w:rsidR="003B41EF" w:rsidRPr="00327536" w:rsidRDefault="00246140" w:rsidP="00827996">
            <w:pPr>
              <w:spacing w:after="120" w:line="240" w:lineRule="auto"/>
              <w:jc w:val="both"/>
              <w:rPr>
                <w:rFonts w:ascii="Times New Roman" w:eastAsia="Times New Roman" w:hAnsi="Times New Roman" w:cs="Times New Roman"/>
                <w:sz w:val="24"/>
                <w:szCs w:val="24"/>
                <w:lang w:eastAsia="lv-LV"/>
              </w:rPr>
            </w:pPr>
            <w:r w:rsidRPr="00246140">
              <w:rPr>
                <w:rFonts w:ascii="Times New Roman" w:eastAsia="Times New Roman" w:hAnsi="Times New Roman" w:cs="Times New Roman"/>
                <w:sz w:val="24"/>
                <w:szCs w:val="24"/>
                <w:lang w:eastAsia="lv-LV"/>
              </w:rPr>
              <w:t>Noteikumu projekts 2024. gada 24. oktobrī tika publicēts Latvijas Bankas tīmekļvietnes </w:t>
            </w:r>
            <w:hyperlink r:id="rId11" w:tgtFrame="_blank" w:tooltip="http://www.bank.lv/" w:history="1">
              <w:r w:rsidRPr="00246140">
                <w:rPr>
                  <w:rStyle w:val="Hyperlink"/>
                  <w:rFonts w:ascii="Times New Roman" w:eastAsia="Times New Roman" w:hAnsi="Times New Roman" w:cs="Times New Roman"/>
                  <w:sz w:val="24"/>
                  <w:szCs w:val="24"/>
                  <w:lang w:eastAsia="lv-LV"/>
                </w:rPr>
                <w:t>www.bank.lv</w:t>
              </w:r>
            </w:hyperlink>
            <w:r w:rsidRPr="00246140">
              <w:rPr>
                <w:rFonts w:ascii="Times New Roman" w:eastAsia="Times New Roman" w:hAnsi="Times New Roman" w:cs="Times New Roman"/>
                <w:sz w:val="24"/>
                <w:szCs w:val="24"/>
                <w:lang w:eastAsia="lv-LV"/>
              </w:rPr>
              <w:t xml:space="preserve"> sadaļā "Sabiedrības līdzdalība", aicinot iesniegt priekšlikumus līdz 2024. gada 6. novembrim. </w:t>
            </w:r>
            <w:r w:rsidR="003B41EF" w:rsidRPr="00327536">
              <w:rPr>
                <w:rFonts w:ascii="Times New Roman" w:eastAsia="Times New Roman" w:hAnsi="Times New Roman" w:cs="Times New Roman"/>
                <w:sz w:val="24"/>
                <w:szCs w:val="24"/>
                <w:lang w:eastAsia="lv-LV"/>
              </w:rPr>
              <w:t xml:space="preserve"> </w:t>
            </w:r>
          </w:p>
          <w:p w14:paraId="1D092930" w14:textId="66350007" w:rsidR="00062E1B" w:rsidRDefault="003B41EF" w:rsidP="00827996">
            <w:pPr>
              <w:spacing w:after="120" w:line="240" w:lineRule="auto"/>
              <w:jc w:val="both"/>
              <w:rPr>
                <w:rFonts w:ascii="Times New Roman" w:eastAsia="Times New Roman" w:hAnsi="Times New Roman" w:cs="Times New Roman"/>
                <w:sz w:val="24"/>
                <w:szCs w:val="24"/>
                <w:lang w:eastAsia="lv-LV"/>
              </w:rPr>
            </w:pPr>
            <w:r w:rsidRPr="00327536">
              <w:rPr>
                <w:rFonts w:ascii="Times New Roman" w:eastAsia="Times New Roman" w:hAnsi="Times New Roman" w:cs="Times New Roman"/>
                <w:sz w:val="24"/>
                <w:szCs w:val="24"/>
                <w:lang w:eastAsia="lv-LV"/>
              </w:rPr>
              <w:t>Vienlaikus par noteikumu projektu un notiekošo sabiedrības līdzdalību individuāli tik</w:t>
            </w:r>
            <w:r w:rsidR="00062E1B">
              <w:rPr>
                <w:rFonts w:ascii="Times New Roman" w:eastAsia="Times New Roman" w:hAnsi="Times New Roman" w:cs="Times New Roman"/>
                <w:sz w:val="24"/>
                <w:szCs w:val="24"/>
                <w:lang w:eastAsia="lv-LV"/>
              </w:rPr>
              <w:t>a</w:t>
            </w:r>
            <w:r w:rsidRPr="00327536">
              <w:rPr>
                <w:rFonts w:ascii="Times New Roman" w:eastAsia="Times New Roman" w:hAnsi="Times New Roman" w:cs="Times New Roman"/>
                <w:sz w:val="24"/>
                <w:szCs w:val="24"/>
                <w:lang w:eastAsia="lv-LV"/>
              </w:rPr>
              <w:t xml:space="preserve"> informēta Latvijas Finanšu nozares asociācija</w:t>
            </w:r>
            <w:r w:rsidR="00C1424D" w:rsidRPr="00327536">
              <w:rPr>
                <w:rFonts w:ascii="Times New Roman" w:eastAsia="Times New Roman" w:hAnsi="Times New Roman" w:cs="Times New Roman"/>
                <w:sz w:val="24"/>
                <w:szCs w:val="24"/>
                <w:lang w:eastAsia="lv-LV"/>
              </w:rPr>
              <w:t xml:space="preserve">. </w:t>
            </w:r>
          </w:p>
          <w:p w14:paraId="011FC882" w14:textId="63FF6032" w:rsidR="00437C1E" w:rsidRPr="00327536" w:rsidRDefault="00BF1764" w:rsidP="00827996">
            <w:pPr>
              <w:spacing w:after="120" w:line="240" w:lineRule="auto"/>
              <w:jc w:val="both"/>
              <w:rPr>
                <w:rFonts w:ascii="Times New Roman" w:eastAsia="Times New Roman" w:hAnsi="Times New Roman" w:cs="Times New Roman"/>
                <w:sz w:val="24"/>
                <w:szCs w:val="24"/>
                <w:lang w:eastAsia="lv-LV"/>
              </w:rPr>
            </w:pPr>
            <w:r w:rsidRPr="00BF1764">
              <w:rPr>
                <w:rFonts w:ascii="Times New Roman" w:eastAsia="Times New Roman" w:hAnsi="Times New Roman" w:cs="Times New Roman"/>
                <w:sz w:val="24"/>
                <w:szCs w:val="24"/>
                <w:lang w:eastAsia="lv-LV"/>
              </w:rPr>
              <w:t>Pēc sabiedrības līdzdalība</w:t>
            </w:r>
            <w:r w:rsidR="00062E1B">
              <w:rPr>
                <w:rFonts w:ascii="Times New Roman" w:eastAsia="Times New Roman" w:hAnsi="Times New Roman" w:cs="Times New Roman"/>
                <w:sz w:val="24"/>
                <w:szCs w:val="24"/>
                <w:lang w:eastAsia="lv-LV"/>
              </w:rPr>
              <w:t>i</w:t>
            </w:r>
            <w:r w:rsidRPr="00BF1764">
              <w:rPr>
                <w:rFonts w:ascii="Times New Roman" w:eastAsia="Times New Roman" w:hAnsi="Times New Roman" w:cs="Times New Roman"/>
                <w:sz w:val="24"/>
                <w:szCs w:val="24"/>
                <w:lang w:eastAsia="lv-LV"/>
              </w:rPr>
              <w:t xml:space="preserve"> </w:t>
            </w:r>
            <w:r w:rsidR="00062E1B" w:rsidRPr="00062E1B">
              <w:rPr>
                <w:rFonts w:ascii="Times New Roman" w:eastAsia="Times New Roman" w:hAnsi="Times New Roman" w:cs="Times New Roman"/>
                <w:sz w:val="24"/>
                <w:szCs w:val="24"/>
                <w:lang w:eastAsia="lv-LV"/>
              </w:rPr>
              <w:t xml:space="preserve">noteiktā termiņa beigām </w:t>
            </w:r>
            <w:r w:rsidRPr="00BF1764">
              <w:rPr>
                <w:rFonts w:ascii="Times New Roman" w:eastAsia="Times New Roman" w:hAnsi="Times New Roman" w:cs="Times New Roman"/>
                <w:sz w:val="24"/>
                <w:szCs w:val="24"/>
                <w:lang w:eastAsia="lv-LV"/>
              </w:rPr>
              <w:t>noteikumu projekts tiks iesniegts izskatīšanai Latvijas Bankas konsultatīvās finanšu tirgus padomes sēdē.</w:t>
            </w:r>
          </w:p>
        </w:tc>
      </w:tr>
      <w:tr w:rsidR="000B4E0A" w:rsidRPr="00824B87" w14:paraId="22ACDFFC" w14:textId="77777777" w:rsidTr="00211300">
        <w:trPr>
          <w:trHeight w:val="567"/>
        </w:trPr>
        <w:tc>
          <w:tcPr>
            <w:tcW w:w="1092" w:type="pct"/>
            <w:shd w:val="clear" w:color="auto" w:fill="auto"/>
            <w:hideMark/>
          </w:tcPr>
          <w:p w14:paraId="3D34F605" w14:textId="382E9A5A" w:rsidR="00CA28AB" w:rsidRPr="00327536" w:rsidRDefault="00A42788" w:rsidP="00E34910">
            <w:pPr>
              <w:spacing w:after="0" w:line="240" w:lineRule="auto"/>
              <w:rPr>
                <w:rFonts w:ascii="Times New Roman" w:eastAsia="Times New Roman" w:hAnsi="Times New Roman" w:cs="Times New Roman"/>
                <w:b/>
                <w:bCs/>
                <w:sz w:val="24"/>
                <w:szCs w:val="24"/>
                <w:lang w:eastAsia="lv-LV"/>
              </w:rPr>
            </w:pPr>
            <w:r w:rsidRPr="00327536">
              <w:rPr>
                <w:rFonts w:ascii="Times New Roman" w:eastAsia="Times New Roman" w:hAnsi="Times New Roman" w:cs="Times New Roman"/>
                <w:b/>
                <w:bCs/>
                <w:sz w:val="24"/>
                <w:szCs w:val="24"/>
                <w:lang w:eastAsia="lv-LV"/>
              </w:rPr>
              <w:t>Saskaņošanas rezultāti</w:t>
            </w:r>
          </w:p>
        </w:tc>
        <w:tc>
          <w:tcPr>
            <w:tcW w:w="3908" w:type="pct"/>
            <w:shd w:val="clear" w:color="auto" w:fill="auto"/>
          </w:tcPr>
          <w:p w14:paraId="33CEE17A" w14:textId="571A5A05" w:rsidR="008862D5" w:rsidRPr="00824B87" w:rsidRDefault="00062E1B" w:rsidP="00827996">
            <w:pPr>
              <w:spacing w:after="120" w:line="240" w:lineRule="auto"/>
              <w:jc w:val="both"/>
              <w:rPr>
                <w:rFonts w:ascii="Times New Roman" w:eastAsia="Times New Roman" w:hAnsi="Times New Roman" w:cs="Times New Roman"/>
                <w:sz w:val="24"/>
                <w:szCs w:val="24"/>
                <w:lang w:eastAsia="lv-LV"/>
              </w:rPr>
            </w:pPr>
            <w:r w:rsidRPr="00062E1B">
              <w:rPr>
                <w:rFonts w:ascii="Times New Roman" w:eastAsia="Times New Roman" w:hAnsi="Times New Roman" w:cs="Times New Roman"/>
                <w:sz w:val="24"/>
                <w:szCs w:val="24"/>
                <w:lang w:eastAsia="lv-LV"/>
              </w:rPr>
              <w:t>Sabiedrības līdzdalības rezultātā par noteikumu projektu netika saņemti iebildumi vai priekšlikumi. Līdz ar to noteikumu projekts ir saskaņots bez priekšlikumiem vai iebildumiem.</w:t>
            </w:r>
          </w:p>
        </w:tc>
      </w:tr>
    </w:tbl>
    <w:p w14:paraId="53EB2572" w14:textId="103175F9" w:rsidR="008F5AC8" w:rsidRPr="00482C42" w:rsidRDefault="008F5AC8" w:rsidP="00265F91">
      <w:pPr>
        <w:spacing w:after="0" w:line="240" w:lineRule="auto"/>
        <w:rPr>
          <w:rFonts w:ascii="Times New Roman" w:hAnsi="Times New Roman" w:cs="Times New Roman"/>
          <w:color w:val="000000" w:themeColor="text1"/>
          <w:sz w:val="24"/>
          <w:szCs w:val="24"/>
        </w:rPr>
      </w:pPr>
    </w:p>
    <w:sectPr w:rsidR="008F5AC8" w:rsidRPr="00482C42" w:rsidSect="00B171BA">
      <w:headerReference w:type="default" r:id="rId12"/>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028670" w14:textId="77777777" w:rsidR="009A3AE2" w:rsidRDefault="009A3AE2" w:rsidP="009B27BE">
      <w:pPr>
        <w:spacing w:after="0" w:line="240" w:lineRule="auto"/>
      </w:pPr>
      <w:r>
        <w:separator/>
      </w:r>
    </w:p>
  </w:endnote>
  <w:endnote w:type="continuationSeparator" w:id="0">
    <w:p w14:paraId="6E7DF557" w14:textId="77777777" w:rsidR="009A3AE2" w:rsidRDefault="009A3AE2"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AD098D" w14:textId="77777777" w:rsidR="009A3AE2" w:rsidRDefault="009A3AE2" w:rsidP="009B27BE">
      <w:pPr>
        <w:spacing w:after="0" w:line="240" w:lineRule="auto"/>
      </w:pPr>
      <w:r>
        <w:separator/>
      </w:r>
    </w:p>
  </w:footnote>
  <w:footnote w:type="continuationSeparator" w:id="0">
    <w:p w14:paraId="66DCDAF9" w14:textId="77777777" w:rsidR="009A3AE2" w:rsidRDefault="009A3AE2"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4"/>
        <w:szCs w:val="24"/>
      </w:rPr>
    </w:sdtEndPr>
    <w:sdtContent>
      <w:p w14:paraId="071BCDC5" w14:textId="77777777" w:rsidR="007E313B" w:rsidRPr="00482C42" w:rsidRDefault="007E313B">
        <w:pPr>
          <w:pStyle w:val="Header"/>
          <w:jc w:val="center"/>
          <w:rPr>
            <w:rFonts w:ascii="Times New Roman" w:hAnsi="Times New Roman" w:cs="Times New Roman"/>
            <w:sz w:val="24"/>
            <w:szCs w:val="24"/>
          </w:rPr>
        </w:pPr>
        <w:r w:rsidRPr="00482C42">
          <w:rPr>
            <w:rFonts w:ascii="Times New Roman" w:hAnsi="Times New Roman" w:cs="Times New Roman"/>
            <w:sz w:val="24"/>
            <w:szCs w:val="24"/>
          </w:rPr>
          <w:fldChar w:fldCharType="begin"/>
        </w:r>
        <w:r w:rsidRPr="00482C42">
          <w:rPr>
            <w:rFonts w:ascii="Times New Roman" w:hAnsi="Times New Roman" w:cs="Times New Roman"/>
            <w:sz w:val="24"/>
            <w:szCs w:val="24"/>
          </w:rPr>
          <w:instrText>PAGE   \* MERGEFORMAT</w:instrText>
        </w:r>
        <w:r w:rsidRPr="00482C42">
          <w:rPr>
            <w:rFonts w:ascii="Times New Roman" w:hAnsi="Times New Roman" w:cs="Times New Roman"/>
            <w:sz w:val="24"/>
            <w:szCs w:val="24"/>
          </w:rPr>
          <w:fldChar w:fldCharType="separate"/>
        </w:r>
        <w:r w:rsidRPr="00482C42">
          <w:rPr>
            <w:rFonts w:ascii="Times New Roman" w:hAnsi="Times New Roman" w:cs="Times New Roman"/>
            <w:sz w:val="24"/>
            <w:szCs w:val="24"/>
          </w:rPr>
          <w:t>2</w:t>
        </w:r>
        <w:r w:rsidRPr="00482C42">
          <w:rPr>
            <w:rFonts w:ascii="Times New Roman" w:hAnsi="Times New Roman" w:cs="Times New Roman"/>
            <w:sz w:val="24"/>
            <w:szCs w:val="24"/>
          </w:rPr>
          <w:fldChar w:fldCharType="end"/>
        </w:r>
      </w:p>
    </w:sdtContent>
  </w:sdt>
  <w:p w14:paraId="50B1B9C2"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170E"/>
    <w:multiLevelType w:val="hybridMultilevel"/>
    <w:tmpl w:val="C3E25B38"/>
    <w:lvl w:ilvl="0" w:tplc="FFFFFFFF">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11139B4"/>
    <w:multiLevelType w:val="hybridMultilevel"/>
    <w:tmpl w:val="3E7CAD00"/>
    <w:lvl w:ilvl="0" w:tplc="52FE44D2">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39C634E"/>
    <w:multiLevelType w:val="hybridMultilevel"/>
    <w:tmpl w:val="D8B406E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51E1B9A"/>
    <w:multiLevelType w:val="hybridMultilevel"/>
    <w:tmpl w:val="ACA4C3A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89F2644"/>
    <w:multiLevelType w:val="hybridMultilevel"/>
    <w:tmpl w:val="A6CA3A3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492160E"/>
    <w:multiLevelType w:val="hybridMultilevel"/>
    <w:tmpl w:val="A7A2A11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655101E"/>
    <w:multiLevelType w:val="hybridMultilevel"/>
    <w:tmpl w:val="26F4AC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67C6903"/>
    <w:multiLevelType w:val="hybridMultilevel"/>
    <w:tmpl w:val="479C81F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6EA0F1C"/>
    <w:multiLevelType w:val="hybridMultilevel"/>
    <w:tmpl w:val="6A34E732"/>
    <w:lvl w:ilvl="0" w:tplc="04260011">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EA776A9"/>
    <w:multiLevelType w:val="hybridMultilevel"/>
    <w:tmpl w:val="67E8C19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79161758"/>
    <w:multiLevelType w:val="hybridMultilevel"/>
    <w:tmpl w:val="6186B97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553425899">
    <w:abstractNumId w:val="10"/>
  </w:num>
  <w:num w:numId="2" w16cid:durableId="20521236">
    <w:abstractNumId w:val="9"/>
  </w:num>
  <w:num w:numId="3" w16cid:durableId="1031496480">
    <w:abstractNumId w:val="4"/>
  </w:num>
  <w:num w:numId="4" w16cid:durableId="193422121">
    <w:abstractNumId w:val="3"/>
  </w:num>
  <w:num w:numId="5" w16cid:durableId="92406818">
    <w:abstractNumId w:val="1"/>
  </w:num>
  <w:num w:numId="6" w16cid:durableId="516387262">
    <w:abstractNumId w:val="0"/>
  </w:num>
  <w:num w:numId="7" w16cid:durableId="1352294640">
    <w:abstractNumId w:val="8"/>
  </w:num>
  <w:num w:numId="8" w16cid:durableId="1897426513">
    <w:abstractNumId w:val="2"/>
  </w:num>
  <w:num w:numId="9" w16cid:durableId="44986203">
    <w:abstractNumId w:val="5"/>
  </w:num>
  <w:num w:numId="10" w16cid:durableId="832453486">
    <w:abstractNumId w:val="7"/>
  </w:num>
  <w:num w:numId="11" w16cid:durableId="143122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300"/>
    <w:rsid w:val="00000C8D"/>
    <w:rsid w:val="00002C22"/>
    <w:rsid w:val="00021ADF"/>
    <w:rsid w:val="000229DC"/>
    <w:rsid w:val="00022F75"/>
    <w:rsid w:val="00026369"/>
    <w:rsid w:val="000263F5"/>
    <w:rsid w:val="00032718"/>
    <w:rsid w:val="00032ED6"/>
    <w:rsid w:val="00042469"/>
    <w:rsid w:val="000424D5"/>
    <w:rsid w:val="000473FE"/>
    <w:rsid w:val="0004762B"/>
    <w:rsid w:val="00050D10"/>
    <w:rsid w:val="000521AB"/>
    <w:rsid w:val="0006203C"/>
    <w:rsid w:val="00062E1B"/>
    <w:rsid w:val="000657BC"/>
    <w:rsid w:val="00065C03"/>
    <w:rsid w:val="000710AB"/>
    <w:rsid w:val="000713BD"/>
    <w:rsid w:val="00077293"/>
    <w:rsid w:val="00080F44"/>
    <w:rsid w:val="0008510E"/>
    <w:rsid w:val="0008619D"/>
    <w:rsid w:val="00087187"/>
    <w:rsid w:val="00091C29"/>
    <w:rsid w:val="000947E0"/>
    <w:rsid w:val="0009616F"/>
    <w:rsid w:val="00096570"/>
    <w:rsid w:val="000A054F"/>
    <w:rsid w:val="000A2355"/>
    <w:rsid w:val="000A4DBA"/>
    <w:rsid w:val="000B2E8D"/>
    <w:rsid w:val="000B4E0A"/>
    <w:rsid w:val="000B5B46"/>
    <w:rsid w:val="000C1FF0"/>
    <w:rsid w:val="000C586F"/>
    <w:rsid w:val="000D6412"/>
    <w:rsid w:val="000D7792"/>
    <w:rsid w:val="000F16F7"/>
    <w:rsid w:val="000F1D37"/>
    <w:rsid w:val="000F3BFB"/>
    <w:rsid w:val="000F5AFB"/>
    <w:rsid w:val="000F7699"/>
    <w:rsid w:val="00104936"/>
    <w:rsid w:val="00105413"/>
    <w:rsid w:val="00106589"/>
    <w:rsid w:val="00112165"/>
    <w:rsid w:val="00122964"/>
    <w:rsid w:val="00122CBB"/>
    <w:rsid w:val="00132070"/>
    <w:rsid w:val="00133F6A"/>
    <w:rsid w:val="001367AD"/>
    <w:rsid w:val="001372CC"/>
    <w:rsid w:val="00143A24"/>
    <w:rsid w:val="00143A48"/>
    <w:rsid w:val="00144270"/>
    <w:rsid w:val="00147332"/>
    <w:rsid w:val="00161962"/>
    <w:rsid w:val="0016569C"/>
    <w:rsid w:val="00176D43"/>
    <w:rsid w:val="00183655"/>
    <w:rsid w:val="0018500D"/>
    <w:rsid w:val="0018768F"/>
    <w:rsid w:val="00190BFA"/>
    <w:rsid w:val="001A3019"/>
    <w:rsid w:val="001A4DAB"/>
    <w:rsid w:val="001A5171"/>
    <w:rsid w:val="001B2D20"/>
    <w:rsid w:val="001B3084"/>
    <w:rsid w:val="001C27CC"/>
    <w:rsid w:val="001E1F67"/>
    <w:rsid w:val="001E4804"/>
    <w:rsid w:val="001E669F"/>
    <w:rsid w:val="0020029C"/>
    <w:rsid w:val="002073F0"/>
    <w:rsid w:val="0020757F"/>
    <w:rsid w:val="00211300"/>
    <w:rsid w:val="00211CEB"/>
    <w:rsid w:val="00214F08"/>
    <w:rsid w:val="00216F6B"/>
    <w:rsid w:val="00220865"/>
    <w:rsid w:val="00221584"/>
    <w:rsid w:val="002278CF"/>
    <w:rsid w:val="00244249"/>
    <w:rsid w:val="00246140"/>
    <w:rsid w:val="00247517"/>
    <w:rsid w:val="00252BA9"/>
    <w:rsid w:val="00257BB1"/>
    <w:rsid w:val="00265F91"/>
    <w:rsid w:val="00266BB0"/>
    <w:rsid w:val="002708B1"/>
    <w:rsid w:val="002916CC"/>
    <w:rsid w:val="00291E61"/>
    <w:rsid w:val="002966D6"/>
    <w:rsid w:val="002A0C5F"/>
    <w:rsid w:val="002A43FF"/>
    <w:rsid w:val="002B2DC8"/>
    <w:rsid w:val="002B3C6F"/>
    <w:rsid w:val="002B4362"/>
    <w:rsid w:val="002B5DE5"/>
    <w:rsid w:val="002C1649"/>
    <w:rsid w:val="002C1CCF"/>
    <w:rsid w:val="002C576C"/>
    <w:rsid w:val="002D4FFA"/>
    <w:rsid w:val="002E09BC"/>
    <w:rsid w:val="002E6502"/>
    <w:rsid w:val="002F2A7D"/>
    <w:rsid w:val="002F54DF"/>
    <w:rsid w:val="002F6366"/>
    <w:rsid w:val="0030007D"/>
    <w:rsid w:val="00302E96"/>
    <w:rsid w:val="003148F2"/>
    <w:rsid w:val="003224D5"/>
    <w:rsid w:val="003259FB"/>
    <w:rsid w:val="00326361"/>
    <w:rsid w:val="00327536"/>
    <w:rsid w:val="00334417"/>
    <w:rsid w:val="003344C2"/>
    <w:rsid w:val="003414D1"/>
    <w:rsid w:val="00342FDC"/>
    <w:rsid w:val="00343919"/>
    <w:rsid w:val="00361CB6"/>
    <w:rsid w:val="003655A2"/>
    <w:rsid w:val="00365838"/>
    <w:rsid w:val="003840CF"/>
    <w:rsid w:val="00386BAA"/>
    <w:rsid w:val="00391FE8"/>
    <w:rsid w:val="003923A1"/>
    <w:rsid w:val="00392A09"/>
    <w:rsid w:val="00396277"/>
    <w:rsid w:val="00397033"/>
    <w:rsid w:val="003A1C4E"/>
    <w:rsid w:val="003A7F1F"/>
    <w:rsid w:val="003B1E3D"/>
    <w:rsid w:val="003B41EF"/>
    <w:rsid w:val="003B481B"/>
    <w:rsid w:val="003C5C8E"/>
    <w:rsid w:val="003C625B"/>
    <w:rsid w:val="003C652E"/>
    <w:rsid w:val="003E0907"/>
    <w:rsid w:val="003F1020"/>
    <w:rsid w:val="003F245E"/>
    <w:rsid w:val="00403581"/>
    <w:rsid w:val="00405534"/>
    <w:rsid w:val="00407084"/>
    <w:rsid w:val="00413A51"/>
    <w:rsid w:val="00415CC6"/>
    <w:rsid w:val="00421208"/>
    <w:rsid w:val="00427D44"/>
    <w:rsid w:val="004307A0"/>
    <w:rsid w:val="00431BD3"/>
    <w:rsid w:val="00431CB6"/>
    <w:rsid w:val="00431FCF"/>
    <w:rsid w:val="004320E8"/>
    <w:rsid w:val="0043650C"/>
    <w:rsid w:val="00437C1E"/>
    <w:rsid w:val="00442B6A"/>
    <w:rsid w:val="004459DB"/>
    <w:rsid w:val="00446524"/>
    <w:rsid w:val="00457AED"/>
    <w:rsid w:val="0046615C"/>
    <w:rsid w:val="00467D05"/>
    <w:rsid w:val="00470189"/>
    <w:rsid w:val="00472414"/>
    <w:rsid w:val="00475ED3"/>
    <w:rsid w:val="00482C42"/>
    <w:rsid w:val="004852C3"/>
    <w:rsid w:val="00485A9E"/>
    <w:rsid w:val="00485B6E"/>
    <w:rsid w:val="0049248A"/>
    <w:rsid w:val="00493609"/>
    <w:rsid w:val="004940DF"/>
    <w:rsid w:val="004A0CBD"/>
    <w:rsid w:val="004A39B4"/>
    <w:rsid w:val="004A5D85"/>
    <w:rsid w:val="004A6FCF"/>
    <w:rsid w:val="004A77AA"/>
    <w:rsid w:val="004B01D1"/>
    <w:rsid w:val="004B5692"/>
    <w:rsid w:val="004B6720"/>
    <w:rsid w:val="004C0CCE"/>
    <w:rsid w:val="004D5638"/>
    <w:rsid w:val="004E034E"/>
    <w:rsid w:val="004E5A84"/>
    <w:rsid w:val="004F0B49"/>
    <w:rsid w:val="004F327F"/>
    <w:rsid w:val="004F5A9E"/>
    <w:rsid w:val="00511E2D"/>
    <w:rsid w:val="00527411"/>
    <w:rsid w:val="005276EC"/>
    <w:rsid w:val="00536724"/>
    <w:rsid w:val="0054424F"/>
    <w:rsid w:val="0055166D"/>
    <w:rsid w:val="00554FCD"/>
    <w:rsid w:val="0056472A"/>
    <w:rsid w:val="00570C5E"/>
    <w:rsid w:val="00580BA5"/>
    <w:rsid w:val="00582B29"/>
    <w:rsid w:val="00584793"/>
    <w:rsid w:val="00591C07"/>
    <w:rsid w:val="005A7B44"/>
    <w:rsid w:val="005B0AA7"/>
    <w:rsid w:val="005B3E28"/>
    <w:rsid w:val="005C1BEB"/>
    <w:rsid w:val="005C2724"/>
    <w:rsid w:val="005D160F"/>
    <w:rsid w:val="005D4905"/>
    <w:rsid w:val="005D6C6B"/>
    <w:rsid w:val="005F0498"/>
    <w:rsid w:val="005F74BA"/>
    <w:rsid w:val="0060016E"/>
    <w:rsid w:val="00601310"/>
    <w:rsid w:val="0060332D"/>
    <w:rsid w:val="006035EE"/>
    <w:rsid w:val="00617B47"/>
    <w:rsid w:val="006275C2"/>
    <w:rsid w:val="00632774"/>
    <w:rsid w:val="00632B44"/>
    <w:rsid w:val="00633E91"/>
    <w:rsid w:val="00635A01"/>
    <w:rsid w:val="00640C03"/>
    <w:rsid w:val="00641AE5"/>
    <w:rsid w:val="00642172"/>
    <w:rsid w:val="00644AEF"/>
    <w:rsid w:val="00652EF0"/>
    <w:rsid w:val="00657F1C"/>
    <w:rsid w:val="00663114"/>
    <w:rsid w:val="0066677E"/>
    <w:rsid w:val="00666834"/>
    <w:rsid w:val="0068293B"/>
    <w:rsid w:val="00684460"/>
    <w:rsid w:val="00685165"/>
    <w:rsid w:val="00686533"/>
    <w:rsid w:val="00687D56"/>
    <w:rsid w:val="00692669"/>
    <w:rsid w:val="0069321C"/>
    <w:rsid w:val="006A2E9E"/>
    <w:rsid w:val="006A7C1F"/>
    <w:rsid w:val="006C57C9"/>
    <w:rsid w:val="006D53C3"/>
    <w:rsid w:val="006D541D"/>
    <w:rsid w:val="006E698F"/>
    <w:rsid w:val="0071714D"/>
    <w:rsid w:val="00731F08"/>
    <w:rsid w:val="00733E95"/>
    <w:rsid w:val="007403C9"/>
    <w:rsid w:val="00740F61"/>
    <w:rsid w:val="00741B52"/>
    <w:rsid w:val="00744B4C"/>
    <w:rsid w:val="007533A7"/>
    <w:rsid w:val="00756820"/>
    <w:rsid w:val="007615C9"/>
    <w:rsid w:val="00762371"/>
    <w:rsid w:val="00763A73"/>
    <w:rsid w:val="00764496"/>
    <w:rsid w:val="00771281"/>
    <w:rsid w:val="007712DA"/>
    <w:rsid w:val="00772A37"/>
    <w:rsid w:val="00777604"/>
    <w:rsid w:val="00784CB4"/>
    <w:rsid w:val="00785C0A"/>
    <w:rsid w:val="00790CDB"/>
    <w:rsid w:val="00794105"/>
    <w:rsid w:val="00794F8C"/>
    <w:rsid w:val="007A69EB"/>
    <w:rsid w:val="007B221E"/>
    <w:rsid w:val="007B4CE2"/>
    <w:rsid w:val="007B6A26"/>
    <w:rsid w:val="007B7084"/>
    <w:rsid w:val="007C4A61"/>
    <w:rsid w:val="007D3B93"/>
    <w:rsid w:val="007E313B"/>
    <w:rsid w:val="007E3627"/>
    <w:rsid w:val="007E640C"/>
    <w:rsid w:val="007F21F6"/>
    <w:rsid w:val="007F5031"/>
    <w:rsid w:val="00801B12"/>
    <w:rsid w:val="00810763"/>
    <w:rsid w:val="00812023"/>
    <w:rsid w:val="0082154E"/>
    <w:rsid w:val="0082161C"/>
    <w:rsid w:val="008220EA"/>
    <w:rsid w:val="00824B87"/>
    <w:rsid w:val="00827996"/>
    <w:rsid w:val="00840AA7"/>
    <w:rsid w:val="008448FA"/>
    <w:rsid w:val="00847563"/>
    <w:rsid w:val="008527FF"/>
    <w:rsid w:val="00852AA1"/>
    <w:rsid w:val="00860632"/>
    <w:rsid w:val="00873C31"/>
    <w:rsid w:val="008761B5"/>
    <w:rsid w:val="00885F7B"/>
    <w:rsid w:val="008862D5"/>
    <w:rsid w:val="00886970"/>
    <w:rsid w:val="00890CC1"/>
    <w:rsid w:val="00891482"/>
    <w:rsid w:val="00895BE0"/>
    <w:rsid w:val="008A023A"/>
    <w:rsid w:val="008A3D75"/>
    <w:rsid w:val="008A5A20"/>
    <w:rsid w:val="008B261F"/>
    <w:rsid w:val="008B762B"/>
    <w:rsid w:val="008C16CD"/>
    <w:rsid w:val="008C1FDB"/>
    <w:rsid w:val="008C5C84"/>
    <w:rsid w:val="008D3C5B"/>
    <w:rsid w:val="008D44E2"/>
    <w:rsid w:val="008D5BF8"/>
    <w:rsid w:val="008E55D9"/>
    <w:rsid w:val="008F5AC8"/>
    <w:rsid w:val="008F7759"/>
    <w:rsid w:val="00900075"/>
    <w:rsid w:val="00904B68"/>
    <w:rsid w:val="00910B16"/>
    <w:rsid w:val="00920831"/>
    <w:rsid w:val="009302CA"/>
    <w:rsid w:val="00941B06"/>
    <w:rsid w:val="00942D75"/>
    <w:rsid w:val="00943205"/>
    <w:rsid w:val="00943EB1"/>
    <w:rsid w:val="009462ED"/>
    <w:rsid w:val="00954401"/>
    <w:rsid w:val="00955228"/>
    <w:rsid w:val="00955C08"/>
    <w:rsid w:val="00964363"/>
    <w:rsid w:val="00966A4C"/>
    <w:rsid w:val="00972027"/>
    <w:rsid w:val="00994BCC"/>
    <w:rsid w:val="009A14BA"/>
    <w:rsid w:val="009A3AE2"/>
    <w:rsid w:val="009A7AC6"/>
    <w:rsid w:val="009B27BE"/>
    <w:rsid w:val="009C38AB"/>
    <w:rsid w:val="009D40E5"/>
    <w:rsid w:val="009D4817"/>
    <w:rsid w:val="009D69BC"/>
    <w:rsid w:val="009E3A6F"/>
    <w:rsid w:val="009F048E"/>
    <w:rsid w:val="009F46B0"/>
    <w:rsid w:val="00A0418B"/>
    <w:rsid w:val="00A06F2E"/>
    <w:rsid w:val="00A07CCB"/>
    <w:rsid w:val="00A10264"/>
    <w:rsid w:val="00A13711"/>
    <w:rsid w:val="00A164D0"/>
    <w:rsid w:val="00A16F44"/>
    <w:rsid w:val="00A21765"/>
    <w:rsid w:val="00A22905"/>
    <w:rsid w:val="00A229E4"/>
    <w:rsid w:val="00A2529A"/>
    <w:rsid w:val="00A31FAB"/>
    <w:rsid w:val="00A34F2E"/>
    <w:rsid w:val="00A409C4"/>
    <w:rsid w:val="00A42788"/>
    <w:rsid w:val="00A42DB3"/>
    <w:rsid w:val="00A43019"/>
    <w:rsid w:val="00A43FAB"/>
    <w:rsid w:val="00A51172"/>
    <w:rsid w:val="00A63C48"/>
    <w:rsid w:val="00A734E3"/>
    <w:rsid w:val="00A73953"/>
    <w:rsid w:val="00A83865"/>
    <w:rsid w:val="00A90BBC"/>
    <w:rsid w:val="00A92E6B"/>
    <w:rsid w:val="00A949CB"/>
    <w:rsid w:val="00A97C4A"/>
    <w:rsid w:val="00AA2E4B"/>
    <w:rsid w:val="00AB7C30"/>
    <w:rsid w:val="00AC33EA"/>
    <w:rsid w:val="00AC73E2"/>
    <w:rsid w:val="00AE2038"/>
    <w:rsid w:val="00AE42F6"/>
    <w:rsid w:val="00B1556E"/>
    <w:rsid w:val="00B171BA"/>
    <w:rsid w:val="00B239A5"/>
    <w:rsid w:val="00B24D30"/>
    <w:rsid w:val="00B30BCD"/>
    <w:rsid w:val="00B453F6"/>
    <w:rsid w:val="00B547D3"/>
    <w:rsid w:val="00B556E0"/>
    <w:rsid w:val="00B62244"/>
    <w:rsid w:val="00B767A5"/>
    <w:rsid w:val="00B77AD3"/>
    <w:rsid w:val="00B80B95"/>
    <w:rsid w:val="00B80E8C"/>
    <w:rsid w:val="00B8267B"/>
    <w:rsid w:val="00B85A1E"/>
    <w:rsid w:val="00B86D2F"/>
    <w:rsid w:val="00B9246B"/>
    <w:rsid w:val="00B93379"/>
    <w:rsid w:val="00B94E25"/>
    <w:rsid w:val="00B95445"/>
    <w:rsid w:val="00B95DAB"/>
    <w:rsid w:val="00B97498"/>
    <w:rsid w:val="00BA54A8"/>
    <w:rsid w:val="00BB5E87"/>
    <w:rsid w:val="00BB6539"/>
    <w:rsid w:val="00BC0910"/>
    <w:rsid w:val="00BC0C8C"/>
    <w:rsid w:val="00BC41C8"/>
    <w:rsid w:val="00BC434E"/>
    <w:rsid w:val="00BC6682"/>
    <w:rsid w:val="00BC7575"/>
    <w:rsid w:val="00BC79A3"/>
    <w:rsid w:val="00BD2EDC"/>
    <w:rsid w:val="00BD581E"/>
    <w:rsid w:val="00BE0F45"/>
    <w:rsid w:val="00BE6403"/>
    <w:rsid w:val="00BE67CE"/>
    <w:rsid w:val="00BF1764"/>
    <w:rsid w:val="00BF2513"/>
    <w:rsid w:val="00BF3D9D"/>
    <w:rsid w:val="00BF6705"/>
    <w:rsid w:val="00BF691B"/>
    <w:rsid w:val="00C00A4A"/>
    <w:rsid w:val="00C01AA4"/>
    <w:rsid w:val="00C054EC"/>
    <w:rsid w:val="00C06083"/>
    <w:rsid w:val="00C1424D"/>
    <w:rsid w:val="00C32DD6"/>
    <w:rsid w:val="00C4582A"/>
    <w:rsid w:val="00C573D8"/>
    <w:rsid w:val="00C61DEA"/>
    <w:rsid w:val="00C663CB"/>
    <w:rsid w:val="00C8333C"/>
    <w:rsid w:val="00C85C34"/>
    <w:rsid w:val="00C87832"/>
    <w:rsid w:val="00C94CFF"/>
    <w:rsid w:val="00C95523"/>
    <w:rsid w:val="00CA0921"/>
    <w:rsid w:val="00CA28AB"/>
    <w:rsid w:val="00CA778B"/>
    <w:rsid w:val="00CA7E0A"/>
    <w:rsid w:val="00CB1C88"/>
    <w:rsid w:val="00CB4335"/>
    <w:rsid w:val="00CB6F44"/>
    <w:rsid w:val="00CC60D1"/>
    <w:rsid w:val="00CC7CE2"/>
    <w:rsid w:val="00CD02A3"/>
    <w:rsid w:val="00CD6AF5"/>
    <w:rsid w:val="00CD75E3"/>
    <w:rsid w:val="00CE0699"/>
    <w:rsid w:val="00CE06E2"/>
    <w:rsid w:val="00CE3CB6"/>
    <w:rsid w:val="00CF2A34"/>
    <w:rsid w:val="00CF4408"/>
    <w:rsid w:val="00D01A43"/>
    <w:rsid w:val="00D01B3F"/>
    <w:rsid w:val="00D06A54"/>
    <w:rsid w:val="00D1179C"/>
    <w:rsid w:val="00D17D5D"/>
    <w:rsid w:val="00D2056C"/>
    <w:rsid w:val="00D2695D"/>
    <w:rsid w:val="00D303A8"/>
    <w:rsid w:val="00D36A7C"/>
    <w:rsid w:val="00D40C7C"/>
    <w:rsid w:val="00D43C59"/>
    <w:rsid w:val="00D465C6"/>
    <w:rsid w:val="00D508D3"/>
    <w:rsid w:val="00D53FB3"/>
    <w:rsid w:val="00D5590D"/>
    <w:rsid w:val="00D7300B"/>
    <w:rsid w:val="00D8313C"/>
    <w:rsid w:val="00D83639"/>
    <w:rsid w:val="00D8774C"/>
    <w:rsid w:val="00D90818"/>
    <w:rsid w:val="00DA0B1E"/>
    <w:rsid w:val="00DA5565"/>
    <w:rsid w:val="00DA5AE4"/>
    <w:rsid w:val="00DB12DD"/>
    <w:rsid w:val="00DB38CA"/>
    <w:rsid w:val="00DC236B"/>
    <w:rsid w:val="00DC334C"/>
    <w:rsid w:val="00DE142E"/>
    <w:rsid w:val="00DE1B55"/>
    <w:rsid w:val="00DE3285"/>
    <w:rsid w:val="00DE49D3"/>
    <w:rsid w:val="00E04474"/>
    <w:rsid w:val="00E071B3"/>
    <w:rsid w:val="00E2428E"/>
    <w:rsid w:val="00E253DA"/>
    <w:rsid w:val="00E305A9"/>
    <w:rsid w:val="00E33611"/>
    <w:rsid w:val="00E34910"/>
    <w:rsid w:val="00E4365B"/>
    <w:rsid w:val="00E5291B"/>
    <w:rsid w:val="00E53DE9"/>
    <w:rsid w:val="00E54288"/>
    <w:rsid w:val="00E57AA7"/>
    <w:rsid w:val="00E60064"/>
    <w:rsid w:val="00E60491"/>
    <w:rsid w:val="00E74D30"/>
    <w:rsid w:val="00E81D88"/>
    <w:rsid w:val="00E84927"/>
    <w:rsid w:val="00E90878"/>
    <w:rsid w:val="00E957BC"/>
    <w:rsid w:val="00E9609F"/>
    <w:rsid w:val="00EA5AAC"/>
    <w:rsid w:val="00EA603C"/>
    <w:rsid w:val="00EA684C"/>
    <w:rsid w:val="00EB261C"/>
    <w:rsid w:val="00EB3DC3"/>
    <w:rsid w:val="00EB5FAB"/>
    <w:rsid w:val="00EC3DFA"/>
    <w:rsid w:val="00ED16B7"/>
    <w:rsid w:val="00ED2859"/>
    <w:rsid w:val="00EE4643"/>
    <w:rsid w:val="00EF330D"/>
    <w:rsid w:val="00EF628C"/>
    <w:rsid w:val="00F16A7E"/>
    <w:rsid w:val="00F20B00"/>
    <w:rsid w:val="00F3280D"/>
    <w:rsid w:val="00F418E4"/>
    <w:rsid w:val="00F447D3"/>
    <w:rsid w:val="00F505C8"/>
    <w:rsid w:val="00F53A59"/>
    <w:rsid w:val="00F61DD1"/>
    <w:rsid w:val="00F658D4"/>
    <w:rsid w:val="00F732D5"/>
    <w:rsid w:val="00F74905"/>
    <w:rsid w:val="00F76343"/>
    <w:rsid w:val="00F93C5E"/>
    <w:rsid w:val="00F969D9"/>
    <w:rsid w:val="00FA2E51"/>
    <w:rsid w:val="00FA30D7"/>
    <w:rsid w:val="00FA4B91"/>
    <w:rsid w:val="00FC524E"/>
    <w:rsid w:val="00FD1121"/>
    <w:rsid w:val="00FD1B55"/>
    <w:rsid w:val="00FD56DC"/>
    <w:rsid w:val="00FD72C4"/>
    <w:rsid w:val="00FD7E8E"/>
    <w:rsid w:val="00FE5878"/>
    <w:rsid w:val="00FE6963"/>
    <w:rsid w:val="00FF03E8"/>
    <w:rsid w:val="00FF1017"/>
    <w:rsid w:val="00FF4915"/>
    <w:rsid w:val="00FF7BD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FBDAF"/>
  <w15:chartTrackingRefBased/>
  <w15:docId w15:val="{F71D6BCD-79EF-4390-8A63-8D3CA0D9D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character" w:styleId="Hyperlink">
    <w:name w:val="Hyperlink"/>
    <w:basedOn w:val="DefaultParagraphFont"/>
    <w:uiPriority w:val="99"/>
    <w:unhideWhenUsed/>
    <w:rsid w:val="00847563"/>
    <w:rPr>
      <w:color w:val="0563C1" w:themeColor="hyperlink"/>
      <w:u w:val="single"/>
    </w:rPr>
  </w:style>
  <w:style w:type="character" w:styleId="UnresolvedMention">
    <w:name w:val="Unresolved Mention"/>
    <w:basedOn w:val="DefaultParagraphFont"/>
    <w:uiPriority w:val="99"/>
    <w:semiHidden/>
    <w:unhideWhenUsed/>
    <w:rsid w:val="00847563"/>
    <w:rPr>
      <w:color w:val="605E5C"/>
      <w:shd w:val="clear" w:color="auto" w:fill="E1DFDD"/>
    </w:rPr>
  </w:style>
  <w:style w:type="character" w:styleId="FollowedHyperlink">
    <w:name w:val="FollowedHyperlink"/>
    <w:basedOn w:val="DefaultParagraphFont"/>
    <w:uiPriority w:val="99"/>
    <w:semiHidden/>
    <w:unhideWhenUsed/>
    <w:rsid w:val="00B80B95"/>
    <w:rPr>
      <w:color w:val="954F72" w:themeColor="followedHyperlink"/>
      <w:u w:val="single"/>
    </w:rPr>
  </w:style>
  <w:style w:type="paragraph" w:styleId="ListParagraph">
    <w:name w:val="List Paragraph"/>
    <w:basedOn w:val="Normal"/>
    <w:uiPriority w:val="34"/>
    <w:qFormat/>
    <w:rsid w:val="00D2056C"/>
    <w:pPr>
      <w:ind w:left="720"/>
      <w:contextualSpacing/>
    </w:pPr>
  </w:style>
  <w:style w:type="paragraph" w:styleId="Revision">
    <w:name w:val="Revision"/>
    <w:hidden/>
    <w:uiPriority w:val="99"/>
    <w:semiHidden/>
    <w:rsid w:val="00A10264"/>
    <w:pPr>
      <w:spacing w:after="0" w:line="240" w:lineRule="auto"/>
    </w:pPr>
  </w:style>
  <w:style w:type="character" w:styleId="CommentReference">
    <w:name w:val="annotation reference"/>
    <w:basedOn w:val="DefaultParagraphFont"/>
    <w:uiPriority w:val="99"/>
    <w:semiHidden/>
    <w:unhideWhenUsed/>
    <w:rsid w:val="007F5031"/>
    <w:rPr>
      <w:sz w:val="16"/>
      <w:szCs w:val="16"/>
    </w:rPr>
  </w:style>
  <w:style w:type="paragraph" w:styleId="CommentText">
    <w:name w:val="annotation text"/>
    <w:basedOn w:val="Normal"/>
    <w:link w:val="CommentTextChar"/>
    <w:uiPriority w:val="99"/>
    <w:unhideWhenUsed/>
    <w:rsid w:val="007F5031"/>
    <w:pPr>
      <w:spacing w:line="240" w:lineRule="auto"/>
    </w:pPr>
    <w:rPr>
      <w:sz w:val="20"/>
      <w:szCs w:val="20"/>
    </w:rPr>
  </w:style>
  <w:style w:type="character" w:customStyle="1" w:styleId="CommentTextChar">
    <w:name w:val="Comment Text Char"/>
    <w:basedOn w:val="DefaultParagraphFont"/>
    <w:link w:val="CommentText"/>
    <w:uiPriority w:val="99"/>
    <w:rsid w:val="007F5031"/>
    <w:rPr>
      <w:sz w:val="20"/>
      <w:szCs w:val="20"/>
    </w:rPr>
  </w:style>
  <w:style w:type="paragraph" w:styleId="CommentSubject">
    <w:name w:val="annotation subject"/>
    <w:basedOn w:val="CommentText"/>
    <w:next w:val="CommentText"/>
    <w:link w:val="CommentSubjectChar"/>
    <w:uiPriority w:val="99"/>
    <w:semiHidden/>
    <w:unhideWhenUsed/>
    <w:rsid w:val="007F5031"/>
    <w:rPr>
      <w:b/>
      <w:bCs/>
    </w:rPr>
  </w:style>
  <w:style w:type="character" w:customStyle="1" w:styleId="CommentSubjectChar">
    <w:name w:val="Comment Subject Char"/>
    <w:basedOn w:val="CommentTextChar"/>
    <w:link w:val="CommentSubject"/>
    <w:uiPriority w:val="99"/>
    <w:semiHidden/>
    <w:rsid w:val="007F5031"/>
    <w:rPr>
      <w:b/>
      <w:bCs/>
      <w:sz w:val="20"/>
      <w:szCs w:val="20"/>
    </w:rPr>
  </w:style>
  <w:style w:type="table" w:styleId="TableGrid">
    <w:name w:val="Table Grid"/>
    <w:basedOn w:val="TableNormal"/>
    <w:uiPriority w:val="39"/>
    <w:rsid w:val="008F5AC8"/>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8F5AC8"/>
    <w:rPr>
      <w:rFonts w:ascii="Segoe UI" w:hAnsi="Segoe UI" w:cs="Segoe UI" w:hint="default"/>
      <w:color w:val="33333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753014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nk.l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NA_ANOTACI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75DF702D17849D8BF7A69C11F61BF14"/>
        <w:category>
          <w:name w:val="Vispārīgi"/>
          <w:gallery w:val="placeholder"/>
        </w:category>
        <w:types>
          <w:type w:val="bbPlcHdr"/>
        </w:types>
        <w:behaviors>
          <w:behavior w:val="content"/>
        </w:behaviors>
        <w:guid w:val="{FAEF437F-ACF8-4F88-9C60-5C904E688C2D}"/>
      </w:docPartPr>
      <w:docPartBody>
        <w:p w:rsidR="00AE3564" w:rsidRDefault="00AE3564" w:rsidP="00AE3564">
          <w:pPr>
            <w:pStyle w:val="375DF702D17849D8BF7A69C11F61BF14"/>
          </w:pPr>
          <w:r w:rsidRPr="006C06FD">
            <w:rPr>
              <w:rStyle w:val="PlaceholderText"/>
              <w:b/>
              <w:szCs w:val="24"/>
            </w:rPr>
            <w:t>[Nosaukums]</w:t>
          </w:r>
        </w:p>
      </w:docPartBody>
    </w:docPart>
    <w:docPart>
      <w:docPartPr>
        <w:name w:val="BD4C00BE02284694B488AAA9B08CD2FB"/>
        <w:category>
          <w:name w:val="Vispārīgi"/>
          <w:gallery w:val="placeholder"/>
        </w:category>
        <w:types>
          <w:type w:val="bbPlcHdr"/>
        </w:types>
        <w:behaviors>
          <w:behavior w:val="content"/>
        </w:behaviors>
        <w:guid w:val="{CC15DA4A-30AE-4930-873E-78027AC9F6AF}"/>
      </w:docPartPr>
      <w:docPartBody>
        <w:p w:rsidR="00950E34" w:rsidRDefault="00950E34" w:rsidP="00950E34">
          <w:pPr>
            <w:pStyle w:val="BD4C00BE02284694B488AAA9B08CD2FB"/>
          </w:pPr>
          <w:r w:rsidRPr="00F5647B">
            <w:rPr>
              <w:rStyle w:val="PlaceholderText"/>
              <w:b/>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564"/>
    <w:rsid w:val="00022F75"/>
    <w:rsid w:val="000713BD"/>
    <w:rsid w:val="00080F44"/>
    <w:rsid w:val="000F7699"/>
    <w:rsid w:val="00147332"/>
    <w:rsid w:val="00176D43"/>
    <w:rsid w:val="0018768F"/>
    <w:rsid w:val="00214F08"/>
    <w:rsid w:val="00216F6B"/>
    <w:rsid w:val="00220865"/>
    <w:rsid w:val="00262EEB"/>
    <w:rsid w:val="002C1649"/>
    <w:rsid w:val="002E6502"/>
    <w:rsid w:val="00485A9E"/>
    <w:rsid w:val="004A5D85"/>
    <w:rsid w:val="004A6FCF"/>
    <w:rsid w:val="00511E2D"/>
    <w:rsid w:val="00582B29"/>
    <w:rsid w:val="005D11FB"/>
    <w:rsid w:val="005D1686"/>
    <w:rsid w:val="005F74BA"/>
    <w:rsid w:val="0060332D"/>
    <w:rsid w:val="00731DBE"/>
    <w:rsid w:val="00731F08"/>
    <w:rsid w:val="007403C9"/>
    <w:rsid w:val="00784CB4"/>
    <w:rsid w:val="007C4A61"/>
    <w:rsid w:val="008527FF"/>
    <w:rsid w:val="008F7759"/>
    <w:rsid w:val="00950E34"/>
    <w:rsid w:val="00A21765"/>
    <w:rsid w:val="00AA2E4B"/>
    <w:rsid w:val="00AE3564"/>
    <w:rsid w:val="00B97498"/>
    <w:rsid w:val="00BC0910"/>
    <w:rsid w:val="00BC79A3"/>
    <w:rsid w:val="00C66FC7"/>
    <w:rsid w:val="00C95523"/>
    <w:rsid w:val="00D2695D"/>
    <w:rsid w:val="00D35F82"/>
    <w:rsid w:val="00D40C7C"/>
    <w:rsid w:val="00D60B79"/>
    <w:rsid w:val="00E2428E"/>
    <w:rsid w:val="00E34269"/>
    <w:rsid w:val="00E81D88"/>
    <w:rsid w:val="00EA603C"/>
    <w:rsid w:val="00EE4643"/>
    <w:rsid w:val="00F20B00"/>
    <w:rsid w:val="00F96720"/>
    <w:rsid w:val="00F969D9"/>
    <w:rsid w:val="00FD72C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50E34"/>
    <w:rPr>
      <w:color w:val="808080"/>
    </w:rPr>
  </w:style>
  <w:style w:type="paragraph" w:customStyle="1" w:styleId="375DF702D17849D8BF7A69C11F61BF14">
    <w:name w:val="375DF702D17849D8BF7A69C11F61BF14"/>
    <w:rsid w:val="00AE3564"/>
  </w:style>
  <w:style w:type="paragraph" w:customStyle="1" w:styleId="BD4C00BE02284694B488AAA9B08CD2FB">
    <w:name w:val="BD4C00BE02284694B488AAA9B08CD2FB"/>
    <w:rsid w:val="00950E34"/>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2.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4.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ANA_ANOTACIJA.dotx</Template>
  <TotalTime>45</TotalTime>
  <Pages>5</Pages>
  <Words>8182</Words>
  <Characters>4665</Characters>
  <Application>Microsoft Office Word</Application>
  <DocSecurity>0</DocSecurity>
  <Lines>38</Lines>
  <Paragraphs>25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Sedleniece</dc:creator>
  <cp:keywords/>
  <dc:description/>
  <cp:lastModifiedBy>Ilze Grava</cp:lastModifiedBy>
  <cp:revision>6</cp:revision>
  <dcterms:created xsi:type="dcterms:W3CDTF">2024-11-13T09:57:00Z</dcterms:created>
  <dcterms:modified xsi:type="dcterms:W3CDTF">2024-11-19T13:10:00Z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