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46C3E" w14:textId="77777777" w:rsidR="009C42A8" w:rsidRPr="0079205D" w:rsidRDefault="004049A1" w:rsidP="000B3673">
      <w:pPr>
        <w:widowControl w:val="0"/>
        <w:pBdr>
          <w:bottom w:val="single" w:sz="4" w:space="1" w:color="auto"/>
        </w:pBdr>
        <w:spacing w:before="480"/>
        <w:jc w:val="both"/>
        <w:rPr>
          <w:rFonts w:cs="Times New Roman"/>
          <w:sz w:val="2"/>
          <w:szCs w:val="2"/>
        </w:rPr>
      </w:pPr>
      <w:sdt>
        <w:sdtPr>
          <w:rPr>
            <w:rFonts w:cs="Times New Roman"/>
            <w:spacing w:val="-2"/>
            <w:w w:val="90"/>
            <w:sz w:val="14"/>
            <w:szCs w:val="14"/>
          </w:rPr>
          <w:id w:val="46410873"/>
          <w:lock w:val="sdtContentLocked"/>
          <w:placeholder>
            <w:docPart w:val="52268E18331346C6B232A6296B005FF3"/>
          </w:placeholder>
          <w:showingPlcHdr/>
        </w:sdtPr>
        <w:sdtEndPr/>
        <w:sdtContent>
          <w:bookmarkStart w:id="0" w:name="_Hlk92186140"/>
          <w:r w:rsidR="000F000D" w:rsidRPr="00B21FDE">
            <w:rPr>
              <w:rFonts w:cs="Times New Roman"/>
              <w:sz w:val="14"/>
              <w:szCs w:val="14"/>
            </w:rPr>
            <w:t>K. VALDEMĀRA IELA 2A, RĪGA, LV-1050, LATVIJA. TĀLRUNIS +371 67022300, E-PASTS INFO@BANK.LV, WWW.BANK.LV</w:t>
          </w:r>
          <w:bookmarkEnd w:id="0"/>
        </w:sdtContent>
      </w:sdt>
      <w:r w:rsidR="0079205D">
        <w:rPr>
          <w:rFonts w:cs="Times New Roman"/>
          <w:sz w:val="16"/>
          <w:szCs w:val="14"/>
        </w:rPr>
        <w:br/>
      </w:r>
    </w:p>
    <w:p w14:paraId="506942C4" w14:textId="77777777" w:rsidR="009C42A8" w:rsidRDefault="003C1EF2" w:rsidP="003C1EF2">
      <w:pPr>
        <w:spacing w:before="240"/>
        <w:jc w:val="right"/>
        <w:rPr>
          <w:rFonts w:cs="Times New Roman"/>
          <w:szCs w:val="24"/>
        </w:rPr>
      </w:pPr>
      <w:r>
        <w:rPr>
          <w:rFonts w:cs="Times New Roman"/>
          <w:szCs w:val="24"/>
        </w:rPr>
        <w:t>Projekts (1. variants)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256"/>
      </w:tblGrid>
      <w:tr w:rsidR="003C1EF2" w14:paraId="6D6C0579" w14:textId="77777777" w:rsidTr="00811BE5">
        <w:sdt>
          <w:sdtPr>
            <w:rPr>
              <w:rFonts w:cs="Times New Roman"/>
            </w:rPr>
            <w:id w:val="25447574"/>
            <w:lock w:val="sdtLocked"/>
            <w:placeholder>
              <w:docPart w:val="4D601E111DC64E53938F7D13556E6954"/>
            </w:placeholder>
            <w:showingPlcHdr/>
          </w:sdtPr>
          <w:sdtEndPr/>
          <w:sdtContent>
            <w:tc>
              <w:tcPr>
                <w:tcW w:w="4360" w:type="dxa"/>
                <w:vAlign w:val="bottom"/>
              </w:tcPr>
              <w:p w14:paraId="7133348A" w14:textId="77777777" w:rsidR="003C1EF2" w:rsidRDefault="00E36793" w:rsidP="00811BE5">
                <w:pPr>
                  <w:pStyle w:val="NoSpacing"/>
                  <w:spacing w:before="240"/>
                  <w:ind w:left="-107"/>
                  <w:rPr>
                    <w:rFonts w:cs="Times New Roman"/>
                  </w:rPr>
                </w:pPr>
                <w:r w:rsidRPr="00811BE5">
                  <w:rPr>
                    <w:color w:val="808080" w:themeColor="background1" w:themeShade="80"/>
                  </w:rPr>
                  <w:t>[Datums]</w:t>
                </w:r>
              </w:p>
            </w:tc>
          </w:sdtContent>
        </w:sdt>
        <w:tc>
          <w:tcPr>
            <w:tcW w:w="4360" w:type="dxa"/>
            <w:vAlign w:val="bottom"/>
          </w:tcPr>
          <w:p w14:paraId="54737C15" w14:textId="77777777" w:rsidR="003C1EF2" w:rsidRDefault="004049A1" w:rsidP="00C523D5">
            <w:pPr>
              <w:pStyle w:val="NoSpacing"/>
              <w:ind w:right="-111"/>
              <w:jc w:val="right"/>
            </w:pPr>
            <w:sdt>
              <w:sdtPr>
                <w:id w:val="32932642"/>
                <w:lock w:val="sdtContentLocked"/>
                <w:placeholder>
                  <w:docPart w:val="39ACE692F3BC4F36BBEF14EF4D9909B2"/>
                </w:placeholder>
                <w:showingPlcHdr/>
              </w:sdtPr>
              <w:sdtEndPr/>
              <w:sdtContent>
                <w:r w:rsidR="00F13DD7">
                  <w:t xml:space="preserve">Noteikumi </w:t>
                </w:r>
              </w:sdtContent>
            </w:sdt>
            <w:sdt>
              <w:sdtPr>
                <w:id w:val="25447619"/>
                <w:lock w:val="sdtContentLocked"/>
                <w:placeholder>
                  <w:docPart w:val="403E0E1B25CD42EF803589E4B8732479"/>
                </w:placeholder>
                <w:showingPlcHdr/>
              </w:sdtPr>
              <w:sdtEndPr/>
              <w:sdtContent>
                <w:r w:rsidR="003C1EF2">
                  <w:t xml:space="preserve">Nr. </w:t>
                </w:r>
              </w:sdtContent>
            </w:sdt>
            <w:sdt>
              <w:sdtPr>
                <w:id w:val="25447645"/>
                <w:lock w:val="sdtLocked"/>
                <w:placeholder>
                  <w:docPart w:val="26281325F874407DA71AB1F323990E9F"/>
                </w:placeholder>
                <w:showingPlcHdr/>
              </w:sdtPr>
              <w:sdtEndPr/>
              <w:sdtContent>
                <w:r w:rsidR="007A4159">
                  <w:t>_____</w:t>
                </w:r>
              </w:sdtContent>
            </w:sdt>
          </w:p>
        </w:tc>
      </w:tr>
    </w:tbl>
    <w:sdt>
      <w:sdtPr>
        <w:rPr>
          <w:rFonts w:cs="Times New Roman"/>
          <w:szCs w:val="24"/>
        </w:rPr>
        <w:id w:val="25447675"/>
        <w:lock w:val="sdtContentLocked"/>
        <w:placeholder>
          <w:docPart w:val="C000999CFD154A0FB8630EA18F73B94A"/>
        </w:placeholder>
        <w:showingPlcHdr/>
      </w:sdtPr>
      <w:sdtEndPr/>
      <w:sdtContent>
        <w:p w14:paraId="641AD69C" w14:textId="77777777" w:rsidR="003C1EF2" w:rsidRDefault="00C2284A" w:rsidP="00C2284A">
          <w:pPr>
            <w:rPr>
              <w:rFonts w:cs="Times New Roman"/>
              <w:szCs w:val="24"/>
            </w:rPr>
          </w:pPr>
          <w:r>
            <w:rPr>
              <w:rFonts w:cs="Times New Roman"/>
              <w:szCs w:val="24"/>
            </w:rPr>
            <w:t>Rīgā</w:t>
          </w:r>
        </w:p>
      </w:sdtContent>
    </w:sdt>
    <w:sdt>
      <w:sdtPr>
        <w:rPr>
          <w:rFonts w:cs="Times New Roman"/>
          <w:b/>
          <w:szCs w:val="24"/>
        </w:rPr>
        <w:alias w:val="Nosaukums"/>
        <w:tag w:val="Nosaukums"/>
        <w:id w:val="25447728"/>
        <w:placeholder>
          <w:docPart w:val="CAA7ABF70A4F44A08C38FA29F0907405"/>
        </w:placeholder>
      </w:sdtPr>
      <w:sdtEndPr/>
      <w:sdtContent>
        <w:p w14:paraId="74A80EFD" w14:textId="4FA8057F" w:rsidR="00C2284A" w:rsidRDefault="000534F6" w:rsidP="002E7BAC">
          <w:pPr>
            <w:spacing w:before="240" w:after="240"/>
            <w:rPr>
              <w:rFonts w:cs="Times New Roman"/>
              <w:b/>
              <w:szCs w:val="24"/>
            </w:rPr>
          </w:pPr>
          <w:r>
            <w:rPr>
              <w:rFonts w:cs="Times New Roman"/>
              <w:b/>
              <w:szCs w:val="24"/>
            </w:rPr>
            <w:t>Noteikumi</w:t>
          </w:r>
          <w:r w:rsidR="00970DF9" w:rsidRPr="00970DF9">
            <w:rPr>
              <w:rFonts w:cs="Times New Roman"/>
              <w:b/>
              <w:szCs w:val="24"/>
            </w:rPr>
            <w:t xml:space="preserve"> par </w:t>
          </w:r>
          <w:r w:rsidR="002E7BAC" w:rsidRPr="002E7BAC">
            <w:rPr>
              <w:rFonts w:cs="Times New Roman"/>
              <w:b/>
              <w:szCs w:val="24"/>
            </w:rPr>
            <w:t>pēctirdzniecības informācijas publicēšanas atlikšanu</w:t>
          </w:r>
          <w:r w:rsidR="00AA5921">
            <w:rPr>
              <w:rFonts w:cs="Times New Roman"/>
              <w:b/>
              <w:szCs w:val="24"/>
            </w:rPr>
            <w:t xml:space="preserve"> darījumiem ar </w:t>
          </w:r>
          <w:r w:rsidR="000200D9" w:rsidRPr="000200D9">
            <w:rPr>
              <w:rFonts w:cs="Times New Roman"/>
              <w:b/>
              <w:szCs w:val="24"/>
            </w:rPr>
            <w:t xml:space="preserve">Latvijas Republikas emitētajiem </w:t>
          </w:r>
          <w:r w:rsidR="00AA5921" w:rsidRPr="001608DD">
            <w:rPr>
              <w:rFonts w:cs="Times New Roman"/>
              <w:b/>
              <w:szCs w:val="24"/>
            </w:rPr>
            <w:t xml:space="preserve">parāda </w:t>
          </w:r>
          <w:r w:rsidR="0027258A">
            <w:rPr>
              <w:rFonts w:cs="Times New Roman"/>
              <w:b/>
              <w:szCs w:val="24"/>
            </w:rPr>
            <w:t>vērtspapīriem</w:t>
          </w:r>
        </w:p>
      </w:sdtContent>
    </w:sdt>
    <w:p w14:paraId="6E53E476" w14:textId="7F280396" w:rsidR="00C2284A" w:rsidRDefault="004049A1" w:rsidP="00DB385B">
      <w:pPr>
        <w:jc w:val="right"/>
        <w:rPr>
          <w:rFonts w:cs="Times New Roman"/>
          <w:szCs w:val="24"/>
        </w:rPr>
      </w:pPr>
      <w:sdt>
        <w:sdtPr>
          <w:rPr>
            <w:rFonts w:cs="Times New Roman"/>
            <w:color w:val="808080"/>
            <w:szCs w:val="24"/>
          </w:rPr>
          <w:id w:val="32932717"/>
          <w:lock w:val="sdtContentLocked"/>
          <w:placeholder>
            <w:docPart w:val="434F7B4B8444417894D645391B00593D"/>
          </w:placeholder>
          <w:showingPlcHdr/>
        </w:sdtPr>
        <w:sdtEndPr/>
        <w:sdtContent>
          <w:r w:rsidR="00F13DD7">
            <w:rPr>
              <w:rFonts w:cs="Times New Roman"/>
              <w:szCs w:val="24"/>
            </w:rPr>
            <w:t xml:space="preserve">Izdoti </w:t>
          </w:r>
        </w:sdtContent>
      </w:sdt>
      <w:sdt>
        <w:sdtPr>
          <w:rPr>
            <w:rFonts w:cs="Times New Roman"/>
            <w:szCs w:val="24"/>
          </w:rPr>
          <w:id w:val="25447774"/>
          <w:placeholder>
            <w:docPart w:val="631D8276BE344F5C8A1EA5AED5532726"/>
          </w:placeholder>
          <w:showingPlcHdr/>
        </w:sdtPr>
        <w:sdtEndPr/>
        <w:sdtContent>
          <w:r w:rsidR="00E96892">
            <w:rPr>
              <w:rFonts w:cs="Times New Roman"/>
              <w:szCs w:val="24"/>
            </w:rPr>
            <w:t>saskaņā ar</w:t>
          </w:r>
        </w:sdtContent>
      </w:sdt>
    </w:p>
    <w:sdt>
      <w:sdtPr>
        <w:rPr>
          <w:rFonts w:cs="Times New Roman"/>
          <w:szCs w:val="24"/>
        </w:rPr>
        <w:id w:val="25447800"/>
        <w:placeholder>
          <w:docPart w:val="0550C4E7141C41ABB56110A7A35D07E6"/>
        </w:placeholder>
      </w:sdtPr>
      <w:sdtEndPr/>
      <w:sdtContent>
        <w:p w14:paraId="23707A15" w14:textId="6FBC50C0" w:rsidR="00301089" w:rsidRDefault="000534F6" w:rsidP="00DB385B">
          <w:pPr>
            <w:jc w:val="right"/>
            <w:rPr>
              <w:rFonts w:cs="Times New Roman"/>
              <w:szCs w:val="24"/>
            </w:rPr>
          </w:pPr>
          <w:r>
            <w:rPr>
              <w:rFonts w:cs="Times New Roman"/>
              <w:szCs w:val="24"/>
            </w:rPr>
            <w:t xml:space="preserve">Finanšu instrumentu tirgus </w:t>
          </w:r>
          <w:r w:rsidR="00970DF9">
            <w:rPr>
              <w:rFonts w:cs="Times New Roman"/>
              <w:szCs w:val="24"/>
            </w:rPr>
            <w:t>likuma</w:t>
          </w:r>
        </w:p>
      </w:sdtContent>
    </w:sdt>
    <w:p w14:paraId="2D082ACE" w14:textId="4E31FD42" w:rsidR="00301089" w:rsidRPr="000C1C53" w:rsidRDefault="004049A1" w:rsidP="000C1C53">
      <w:pPr>
        <w:jc w:val="right"/>
        <w:rPr>
          <w:rFonts w:cs="Times New Roman"/>
          <w:color w:val="808080"/>
          <w:szCs w:val="24"/>
        </w:rPr>
      </w:pPr>
      <w:sdt>
        <w:sdtPr>
          <w:id w:val="25447827"/>
          <w:placeholder>
            <w:docPart w:val="4DE2B8A85F8B4A1AA42B3E8B966B4CEF"/>
          </w:placeholder>
        </w:sdtPr>
        <w:sdtEndPr/>
        <w:sdtContent>
          <w:sdt>
            <w:sdtPr>
              <w:id w:val="116258123"/>
              <w:placeholder>
                <w:docPart w:val="ECF2E0E16D3E437A97B089C6804D45CF"/>
              </w:placeholder>
            </w:sdtPr>
            <w:sdtEndPr>
              <w:rPr>
                <w:rFonts w:cs="Times New Roman"/>
                <w:color w:val="808080"/>
              </w:rPr>
            </w:sdtEndPr>
            <w:sdtContent>
              <w:r w:rsidR="000C1C53">
                <w:t>4.</w:t>
              </w:r>
              <w:r w:rsidR="000C1C53" w:rsidRPr="000C1C53">
                <w:rPr>
                  <w:vertAlign w:val="superscript"/>
                </w:rPr>
                <w:t>2</w:t>
              </w:r>
            </w:sdtContent>
          </w:sdt>
        </w:sdtContent>
      </w:sdt>
      <w:sdt>
        <w:sdtPr>
          <w:rPr>
            <w:color w:val="808080"/>
          </w:rPr>
          <w:id w:val="25447854"/>
          <w:placeholder>
            <w:docPart w:val="7705C67110BE46ADA4059CC89D1F51ED"/>
          </w:placeholder>
        </w:sdtPr>
        <w:sdtEndPr/>
        <w:sdtContent>
          <w:r w:rsidR="000534F6" w:rsidRPr="000C1C53">
            <w:rPr>
              <w:rFonts w:cs="Times New Roman"/>
              <w:color w:val="808080"/>
              <w:szCs w:val="24"/>
            </w:rPr>
            <w:t> </w:t>
          </w:r>
          <w:r w:rsidR="000534F6" w:rsidRPr="000C1C53">
            <w:rPr>
              <w:rFonts w:cs="Times New Roman"/>
              <w:color w:val="000000" w:themeColor="text1"/>
              <w:szCs w:val="24"/>
            </w:rPr>
            <w:t>pant</w:t>
          </w:r>
          <w:r w:rsidR="00D17506" w:rsidRPr="000C1C53">
            <w:rPr>
              <w:rFonts w:cs="Times New Roman"/>
              <w:color w:val="000000" w:themeColor="text1"/>
              <w:szCs w:val="24"/>
            </w:rPr>
            <w:t>u</w:t>
          </w:r>
        </w:sdtContent>
      </w:sdt>
    </w:p>
    <w:p w14:paraId="09A37E53" w14:textId="4B89661C" w:rsidR="00616114" w:rsidRPr="001934E5" w:rsidRDefault="005724DE" w:rsidP="006850AF">
      <w:pPr>
        <w:pStyle w:val="ListParagraph"/>
        <w:numPr>
          <w:ilvl w:val="0"/>
          <w:numId w:val="8"/>
        </w:numPr>
        <w:tabs>
          <w:tab w:val="left" w:pos="284"/>
        </w:tabs>
        <w:spacing w:before="240" w:after="240"/>
        <w:ind w:left="0" w:firstLine="0"/>
        <w:contextualSpacing w:val="0"/>
        <w:jc w:val="both"/>
        <w:rPr>
          <w:rFonts w:eastAsia="Times New Roman" w:cs="Times New Roman"/>
          <w:szCs w:val="24"/>
        </w:rPr>
      </w:pPr>
      <w:r>
        <w:rPr>
          <w:rFonts w:eastAsia="Times New Roman" w:cs="Times New Roman"/>
          <w:szCs w:val="24"/>
        </w:rPr>
        <w:t xml:space="preserve">Noteikumi nosaka </w:t>
      </w:r>
      <w:r w:rsidR="00E24293">
        <w:rPr>
          <w:rFonts w:eastAsia="Times New Roman" w:cs="Times New Roman"/>
          <w:szCs w:val="24"/>
        </w:rPr>
        <w:t xml:space="preserve">kārtību, </w:t>
      </w:r>
      <w:r w:rsidR="00962AB6">
        <w:rPr>
          <w:rFonts w:eastAsia="Times New Roman" w:cs="Times New Roman"/>
          <w:szCs w:val="24"/>
        </w:rPr>
        <w:t xml:space="preserve">kādā </w:t>
      </w:r>
      <w:r w:rsidR="00444411" w:rsidRPr="001934E5">
        <w:rPr>
          <w:rFonts w:eastAsia="Times New Roman" w:cs="Times New Roman"/>
          <w:szCs w:val="24"/>
        </w:rPr>
        <w:t>atbilstoši Eiropas Parlamenta un Padomes 2014. gada 15. maija regulas Nr. 600/2014 par finanšu instrumentu tirgiem un ar ko groza regulu (ES) Nr.</w:t>
      </w:r>
      <w:r w:rsidR="00B92986">
        <w:rPr>
          <w:rFonts w:eastAsia="Times New Roman" w:cs="Times New Roman"/>
          <w:szCs w:val="24"/>
        </w:rPr>
        <w:t> </w:t>
      </w:r>
      <w:r w:rsidR="00444411" w:rsidRPr="001934E5">
        <w:rPr>
          <w:rFonts w:eastAsia="Times New Roman" w:cs="Times New Roman"/>
          <w:szCs w:val="24"/>
        </w:rPr>
        <w:t>648/2012 11. panta 3. punkta pirmās daļas "a" apakšpunkta</w:t>
      </w:r>
      <w:r w:rsidR="00444411">
        <w:rPr>
          <w:rFonts w:eastAsia="Times New Roman" w:cs="Times New Roman"/>
          <w:szCs w:val="24"/>
        </w:rPr>
        <w:t>m un 21.</w:t>
      </w:r>
      <w:r w:rsidR="00B92986">
        <w:rPr>
          <w:rFonts w:eastAsia="Times New Roman" w:cs="Times New Roman"/>
          <w:szCs w:val="24"/>
        </w:rPr>
        <w:t> </w:t>
      </w:r>
      <w:r w:rsidR="00444411">
        <w:rPr>
          <w:rFonts w:eastAsia="Times New Roman" w:cs="Times New Roman"/>
          <w:szCs w:val="24"/>
        </w:rPr>
        <w:t>panta 4.</w:t>
      </w:r>
      <w:r w:rsidR="00B92986">
        <w:rPr>
          <w:rFonts w:eastAsia="Times New Roman" w:cs="Times New Roman"/>
          <w:szCs w:val="24"/>
        </w:rPr>
        <w:t> </w:t>
      </w:r>
      <w:r w:rsidR="00444411">
        <w:rPr>
          <w:rFonts w:eastAsia="Times New Roman" w:cs="Times New Roman"/>
          <w:szCs w:val="24"/>
        </w:rPr>
        <w:t xml:space="preserve">punktam </w:t>
      </w:r>
      <w:r w:rsidR="00121375" w:rsidRPr="001934E5">
        <w:rPr>
          <w:rFonts w:eastAsia="Times New Roman" w:cs="Times New Roman"/>
          <w:szCs w:val="24"/>
        </w:rPr>
        <w:t xml:space="preserve">var </w:t>
      </w:r>
      <w:r w:rsidR="00962AB6" w:rsidRPr="001934E5">
        <w:rPr>
          <w:rFonts w:eastAsia="Times New Roman" w:cs="Times New Roman"/>
          <w:szCs w:val="24"/>
        </w:rPr>
        <w:t>piemēro</w:t>
      </w:r>
      <w:r w:rsidR="00121375" w:rsidRPr="001934E5">
        <w:rPr>
          <w:rFonts w:eastAsia="Times New Roman" w:cs="Times New Roman"/>
          <w:szCs w:val="24"/>
        </w:rPr>
        <w:t>t</w:t>
      </w:r>
      <w:r w:rsidR="00962AB6" w:rsidRPr="001934E5">
        <w:rPr>
          <w:rFonts w:eastAsia="Times New Roman" w:cs="Times New Roman"/>
          <w:szCs w:val="24"/>
        </w:rPr>
        <w:t xml:space="preserve"> </w:t>
      </w:r>
      <w:proofErr w:type="spellStart"/>
      <w:r w:rsidR="00962AB6" w:rsidRPr="001934E5">
        <w:rPr>
          <w:rFonts w:eastAsia="Times New Roman" w:cs="Times New Roman"/>
          <w:szCs w:val="24"/>
        </w:rPr>
        <w:t>pēctirdzniecības</w:t>
      </w:r>
      <w:proofErr w:type="spellEnd"/>
      <w:r w:rsidR="00962AB6" w:rsidRPr="001934E5">
        <w:rPr>
          <w:rFonts w:eastAsia="Times New Roman" w:cs="Times New Roman"/>
          <w:szCs w:val="24"/>
        </w:rPr>
        <w:t xml:space="preserve"> informācijas publicēšanas atlikšanu darījumiem ar</w:t>
      </w:r>
      <w:r w:rsidR="00317C8A" w:rsidRPr="001934E5">
        <w:rPr>
          <w:rFonts w:eastAsia="Times New Roman" w:cs="Times New Roman"/>
          <w:szCs w:val="24"/>
        </w:rPr>
        <w:t xml:space="preserve"> </w:t>
      </w:r>
      <w:r w:rsidR="0027258A" w:rsidRPr="0027258A">
        <w:rPr>
          <w:rFonts w:eastAsia="Times New Roman" w:cs="Times New Roman"/>
          <w:szCs w:val="24"/>
        </w:rPr>
        <w:t>Latvijas Republikas emitētajiem parāda vērtspapīriem</w:t>
      </w:r>
      <w:r w:rsidR="00444411">
        <w:rPr>
          <w:rFonts w:eastAsia="Times New Roman" w:cs="Times New Roman"/>
          <w:szCs w:val="24"/>
        </w:rPr>
        <w:t>.</w:t>
      </w:r>
    </w:p>
    <w:p w14:paraId="2CDF5F4F" w14:textId="13724073" w:rsidR="001934E5" w:rsidRDefault="0027258A" w:rsidP="006850AF">
      <w:pPr>
        <w:pStyle w:val="ListParagraph"/>
        <w:numPr>
          <w:ilvl w:val="0"/>
          <w:numId w:val="8"/>
        </w:numPr>
        <w:tabs>
          <w:tab w:val="left" w:pos="284"/>
        </w:tabs>
        <w:spacing w:before="240"/>
        <w:ind w:left="0" w:firstLine="0"/>
        <w:contextualSpacing w:val="0"/>
        <w:jc w:val="both"/>
        <w:rPr>
          <w:rFonts w:eastAsia="Times New Roman" w:cs="Times New Roman"/>
          <w:szCs w:val="24"/>
        </w:rPr>
      </w:pPr>
      <w:r>
        <w:rPr>
          <w:rFonts w:eastAsia="Times New Roman" w:cs="Times New Roman"/>
          <w:szCs w:val="24"/>
        </w:rPr>
        <w:t xml:space="preserve">Informācijas </w:t>
      </w:r>
      <w:r w:rsidR="001934E5">
        <w:rPr>
          <w:rFonts w:eastAsia="Times New Roman" w:cs="Times New Roman"/>
          <w:szCs w:val="24"/>
        </w:rPr>
        <w:t>publicēšanu par</w:t>
      </w:r>
      <w:r>
        <w:rPr>
          <w:rFonts w:eastAsia="Times New Roman" w:cs="Times New Roman"/>
          <w:szCs w:val="24"/>
        </w:rPr>
        <w:t xml:space="preserve"> </w:t>
      </w:r>
      <w:r w:rsidRPr="00AE1972">
        <w:rPr>
          <w:rFonts w:eastAsia="Times New Roman" w:cs="Times New Roman"/>
          <w:szCs w:val="24"/>
        </w:rPr>
        <w:t xml:space="preserve">atsevišķa darījuma </w:t>
      </w:r>
      <w:r w:rsidRPr="00657009">
        <w:rPr>
          <w:rFonts w:eastAsia="Times New Roman" w:cs="Times New Roman"/>
          <w:szCs w:val="24"/>
        </w:rPr>
        <w:t>apjomu</w:t>
      </w:r>
      <w:r>
        <w:rPr>
          <w:rFonts w:eastAsia="Times New Roman" w:cs="Times New Roman"/>
          <w:szCs w:val="24"/>
        </w:rPr>
        <w:t xml:space="preserve"> </w:t>
      </w:r>
      <w:r w:rsidRPr="000200D9">
        <w:rPr>
          <w:rFonts w:eastAsia="Times New Roman" w:cs="Times New Roman"/>
          <w:szCs w:val="24"/>
        </w:rPr>
        <w:t xml:space="preserve">ar </w:t>
      </w:r>
      <w:r w:rsidRPr="0027258A">
        <w:rPr>
          <w:rFonts w:eastAsia="Times New Roman" w:cs="Times New Roman"/>
          <w:szCs w:val="24"/>
        </w:rPr>
        <w:t>Latvijas Republikas emitētajiem parāda vērtspapīriem</w:t>
      </w:r>
      <w:r w:rsidRPr="000200D9">
        <w:rPr>
          <w:rFonts w:eastAsia="Times New Roman" w:cs="Times New Roman"/>
          <w:szCs w:val="24"/>
        </w:rPr>
        <w:t>, kur</w:t>
      </w:r>
      <w:r>
        <w:rPr>
          <w:rFonts w:eastAsia="Times New Roman" w:cs="Times New Roman"/>
          <w:szCs w:val="24"/>
        </w:rPr>
        <w:t xml:space="preserve">i atbilst </w:t>
      </w:r>
      <w:r w:rsidRPr="000200D9">
        <w:rPr>
          <w:rFonts w:eastAsia="Times New Roman" w:cs="Times New Roman"/>
          <w:szCs w:val="24"/>
        </w:rPr>
        <w:t>Komisijas 2016.</w:t>
      </w:r>
      <w:r>
        <w:rPr>
          <w:rFonts w:eastAsia="Times New Roman" w:cs="Times New Roman"/>
          <w:szCs w:val="24"/>
        </w:rPr>
        <w:t> </w:t>
      </w:r>
      <w:r w:rsidRPr="000200D9">
        <w:rPr>
          <w:rFonts w:eastAsia="Times New Roman" w:cs="Times New Roman"/>
          <w:szCs w:val="24"/>
        </w:rPr>
        <w:t>gada 14.</w:t>
      </w:r>
      <w:r>
        <w:rPr>
          <w:rFonts w:eastAsia="Times New Roman" w:cs="Times New Roman"/>
          <w:szCs w:val="24"/>
        </w:rPr>
        <w:t> </w:t>
      </w:r>
      <w:r w:rsidRPr="000200D9">
        <w:rPr>
          <w:rFonts w:eastAsia="Times New Roman" w:cs="Times New Roman"/>
          <w:szCs w:val="24"/>
        </w:rPr>
        <w:t>jūlija deleģētās regulas (ES)</w:t>
      </w:r>
      <w:r>
        <w:rPr>
          <w:rFonts w:eastAsia="Times New Roman" w:cs="Times New Roman"/>
          <w:szCs w:val="24"/>
        </w:rPr>
        <w:t> </w:t>
      </w:r>
      <w:r w:rsidRPr="000200D9">
        <w:rPr>
          <w:rFonts w:eastAsia="Times New Roman" w:cs="Times New Roman"/>
          <w:szCs w:val="24"/>
        </w:rPr>
        <w:t>2017/583, ar ko Eiropas Parlamenta un Padomes regulu (ES) Nr.</w:t>
      </w:r>
      <w:r>
        <w:rPr>
          <w:rFonts w:eastAsia="Times New Roman" w:cs="Times New Roman"/>
          <w:szCs w:val="24"/>
        </w:rPr>
        <w:t> </w:t>
      </w:r>
      <w:r w:rsidRPr="000200D9">
        <w:rPr>
          <w:rFonts w:eastAsia="Times New Roman" w:cs="Times New Roman"/>
          <w:szCs w:val="24"/>
        </w:rPr>
        <w:t>600/2014 par finanšu instrumentu tirgiem papildina attiecībā uz regulatīvajiem tehniskajiem standartiem par pārredzamības prasībām tirdzniecības vietām un ieguldījumu brokeru sabiedrībām attiecībā uz obligācijām, strukturētā finansējuma produktiem, emisijas kvotām un atvasinātajiem instrumentiem</w:t>
      </w:r>
      <w:r>
        <w:rPr>
          <w:rFonts w:eastAsia="Times New Roman" w:cs="Times New Roman"/>
          <w:szCs w:val="24"/>
        </w:rPr>
        <w:t>,</w:t>
      </w:r>
      <w:r w:rsidRPr="000200D9">
        <w:rPr>
          <w:rFonts w:eastAsia="Times New Roman" w:cs="Times New Roman"/>
          <w:szCs w:val="24"/>
        </w:rPr>
        <w:t xml:space="preserve"> III pielikuma 2.2. tabulas 1. grupai (G1) un 2.6. tabul</w:t>
      </w:r>
      <w:r>
        <w:rPr>
          <w:rFonts w:eastAsia="Times New Roman" w:cs="Times New Roman"/>
          <w:szCs w:val="24"/>
        </w:rPr>
        <w:t>as 1. kategorijai,</w:t>
      </w:r>
      <w:r>
        <w:t xml:space="preserve"> </w:t>
      </w:r>
      <w:r>
        <w:rPr>
          <w:rFonts w:eastAsia="Times New Roman" w:cs="Times New Roman"/>
          <w:szCs w:val="24"/>
        </w:rPr>
        <w:t>var atlikt</w:t>
      </w:r>
      <w:r w:rsidR="001934E5" w:rsidRPr="00657009">
        <w:rPr>
          <w:rFonts w:eastAsia="Times New Roman" w:cs="Times New Roman"/>
          <w:szCs w:val="24"/>
        </w:rPr>
        <w:t xml:space="preserve"> līdz attiecīgās tirdzniecības dienas beigām.</w:t>
      </w:r>
    </w:p>
    <w:p w14:paraId="69B5D957" w14:textId="0D190E2B" w:rsidR="00A121D7" w:rsidRDefault="00A121D7" w:rsidP="002215B5">
      <w:pPr>
        <w:pStyle w:val="ListParagraph"/>
        <w:numPr>
          <w:ilvl w:val="0"/>
          <w:numId w:val="8"/>
        </w:numPr>
        <w:tabs>
          <w:tab w:val="left" w:pos="284"/>
          <w:tab w:val="left" w:pos="426"/>
        </w:tabs>
        <w:spacing w:before="240"/>
        <w:ind w:left="0" w:firstLine="0"/>
        <w:contextualSpacing w:val="0"/>
        <w:jc w:val="both"/>
        <w:rPr>
          <w:rFonts w:eastAsia="Times New Roman" w:cs="Times New Roman"/>
          <w:szCs w:val="24"/>
        </w:rPr>
      </w:pPr>
      <w:r w:rsidRPr="00A121D7">
        <w:rPr>
          <w:rFonts w:eastAsia="Times New Roman" w:cs="Times New Roman"/>
          <w:szCs w:val="24"/>
        </w:rPr>
        <w:t>Noteikumi stājas spēkā 202</w:t>
      </w:r>
      <w:r>
        <w:rPr>
          <w:rFonts w:eastAsia="Times New Roman" w:cs="Times New Roman"/>
          <w:szCs w:val="24"/>
        </w:rPr>
        <w:t>6</w:t>
      </w:r>
      <w:r w:rsidRPr="00A121D7">
        <w:rPr>
          <w:rFonts w:eastAsia="Times New Roman" w:cs="Times New Roman"/>
          <w:szCs w:val="24"/>
        </w:rPr>
        <w:t>.</w:t>
      </w:r>
      <w:r w:rsidR="00A404D7">
        <w:rPr>
          <w:rFonts w:eastAsia="Times New Roman" w:cs="Times New Roman"/>
          <w:szCs w:val="24"/>
        </w:rPr>
        <w:t> </w:t>
      </w:r>
      <w:r w:rsidRPr="00A121D7">
        <w:rPr>
          <w:rFonts w:eastAsia="Times New Roman" w:cs="Times New Roman"/>
          <w:szCs w:val="24"/>
        </w:rPr>
        <w:t xml:space="preserve">gada </w:t>
      </w:r>
      <w:r>
        <w:rPr>
          <w:rFonts w:eastAsia="Times New Roman" w:cs="Times New Roman"/>
          <w:szCs w:val="24"/>
        </w:rPr>
        <w:t>4</w:t>
      </w:r>
      <w:r w:rsidRPr="00A121D7">
        <w:rPr>
          <w:rFonts w:eastAsia="Times New Roman" w:cs="Times New Roman"/>
          <w:szCs w:val="24"/>
        </w:rPr>
        <w:t>.</w:t>
      </w:r>
      <w:r w:rsidR="00A404D7">
        <w:rPr>
          <w:rFonts w:eastAsia="Times New Roman" w:cs="Times New Roman"/>
          <w:szCs w:val="24"/>
        </w:rPr>
        <w:t> </w:t>
      </w:r>
      <w:r>
        <w:rPr>
          <w:rFonts w:eastAsia="Times New Roman" w:cs="Times New Roman"/>
          <w:szCs w:val="24"/>
        </w:rPr>
        <w:t>maijā.</w:t>
      </w:r>
    </w:p>
    <w:p w14:paraId="537E58E1" w14:textId="77777777" w:rsidR="00FA055C" w:rsidRDefault="009C7FF1" w:rsidP="002215B5">
      <w:pPr>
        <w:pStyle w:val="NApunkts1"/>
        <w:keepNext/>
        <w:keepLines/>
        <w:numPr>
          <w:ilvl w:val="0"/>
          <w:numId w:val="0"/>
        </w:numPr>
        <w:spacing w:before="480" w:after="480"/>
        <w:jc w:val="left"/>
      </w:pPr>
      <w:r>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8"/>
        <w:gridCol w:w="3706"/>
      </w:tblGrid>
      <w:tr w:rsidR="00966987" w14:paraId="4B0FA9DC" w14:textId="77777777" w:rsidTr="00811BE5">
        <w:tc>
          <w:tcPr>
            <w:tcW w:w="4928" w:type="dxa"/>
            <w:vAlign w:val="bottom"/>
          </w:tcPr>
          <w:p w14:paraId="312489BA" w14:textId="3F6C84E2" w:rsidR="00966987" w:rsidRDefault="004049A1" w:rsidP="00FA055C">
            <w:pPr>
              <w:pStyle w:val="NoSpacing"/>
              <w:ind w:left="-107"/>
              <w:rPr>
                <w:rFonts w:cs="Times New Roman"/>
              </w:rPr>
            </w:pPr>
            <w:sdt>
              <w:sdtPr>
                <w:rPr>
                  <w:rFonts w:cs="Times New Roman"/>
                </w:rPr>
                <w:alias w:val="Amats"/>
                <w:tag w:val="Amats"/>
                <w:id w:val="45201534"/>
                <w:lock w:val="sdtLocked"/>
                <w:placeholder>
                  <w:docPart w:val="4A2499B095644F20A8D490F3FCA8B06B"/>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r w:rsidR="00B97BA2">
                  <w:rPr>
                    <w:rFonts w:cs="Times New Roman"/>
                  </w:rPr>
                  <w:t>Latvijas Bankas prezidents</w:t>
                </w:r>
              </w:sdtContent>
            </w:sdt>
          </w:p>
        </w:tc>
        <w:sdt>
          <w:sdtPr>
            <w:rPr>
              <w:rFonts w:cs="Times New Roman"/>
            </w:rPr>
            <w:alias w:val="V. Uzvārds"/>
            <w:tag w:val="V. Uzvārds"/>
            <w:id w:val="46411162"/>
            <w:lock w:val="sdtLocked"/>
            <w:placeholder>
              <w:docPart w:val="342410D768E848079A5B22661C801A1A"/>
            </w:placeholder>
          </w:sdtPr>
          <w:sdtEndPr/>
          <w:sdtContent>
            <w:tc>
              <w:tcPr>
                <w:tcW w:w="3792" w:type="dxa"/>
                <w:vAlign w:val="bottom"/>
              </w:tcPr>
              <w:p w14:paraId="61C4842D" w14:textId="7FEA25B3" w:rsidR="00966987" w:rsidRDefault="00B97BA2" w:rsidP="00C523D5">
                <w:pPr>
                  <w:pStyle w:val="NoSpacing"/>
                  <w:ind w:right="-111"/>
                  <w:jc w:val="right"/>
                  <w:rPr>
                    <w:rFonts w:cs="Times New Roman"/>
                  </w:rPr>
                </w:pPr>
                <w:r>
                  <w:rPr>
                    <w:rFonts w:cs="Times New Roman"/>
                  </w:rPr>
                  <w:t>M.</w:t>
                </w:r>
                <w:r w:rsidR="004E2D32">
                  <w:rPr>
                    <w:rFonts w:cs="Times New Roman"/>
                  </w:rPr>
                  <w:t> </w:t>
                </w:r>
                <w:r>
                  <w:rPr>
                    <w:rFonts w:cs="Times New Roman"/>
                  </w:rPr>
                  <w:t>Kazāks</w:t>
                </w:r>
              </w:p>
            </w:tc>
          </w:sdtContent>
        </w:sdt>
      </w:tr>
    </w:tbl>
    <w:p w14:paraId="140B784E" w14:textId="742F1F37" w:rsidR="00B97BA2" w:rsidRPr="004F29B1" w:rsidRDefault="00B97BA2" w:rsidP="008E51FF">
      <w:pPr>
        <w:pStyle w:val="NApielikums"/>
        <w:jc w:val="left"/>
      </w:pPr>
    </w:p>
    <w:sectPr w:rsidR="00B97BA2" w:rsidRPr="004F29B1" w:rsidSect="001A5FFF">
      <w:headerReference w:type="default" r:id="rId8"/>
      <w:headerReference w:type="first" r:id="rId9"/>
      <w:pgSz w:w="11906" w:h="16838" w:code="9"/>
      <w:pgMar w:top="1134" w:right="170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B9EC5" w14:textId="77777777" w:rsidR="004049A1" w:rsidRDefault="004049A1" w:rsidP="00AC4B00">
      <w:r>
        <w:separator/>
      </w:r>
    </w:p>
  </w:endnote>
  <w:endnote w:type="continuationSeparator" w:id="0">
    <w:p w14:paraId="07DFBC65" w14:textId="77777777" w:rsidR="004049A1" w:rsidRDefault="004049A1" w:rsidP="00AC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9BE53" w14:textId="77777777" w:rsidR="004049A1" w:rsidRDefault="004049A1" w:rsidP="00AC4B00">
      <w:r>
        <w:separator/>
      </w:r>
    </w:p>
  </w:footnote>
  <w:footnote w:type="continuationSeparator" w:id="0">
    <w:p w14:paraId="6382210C" w14:textId="77777777" w:rsidR="004049A1" w:rsidRDefault="004049A1" w:rsidP="00AC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7345"/>
      <w:docPartObj>
        <w:docPartGallery w:val="Page Numbers (Top of Page)"/>
        <w:docPartUnique/>
      </w:docPartObj>
    </w:sdtPr>
    <w:sdtEndPr>
      <w:rPr>
        <w:rFonts w:cs="Times New Roman"/>
        <w:szCs w:val="24"/>
      </w:rPr>
    </w:sdtEndPr>
    <w:sdtContent>
      <w:p w14:paraId="1E6738FD" w14:textId="77777777" w:rsidR="00CF6323" w:rsidRPr="00C13664" w:rsidRDefault="001306DB">
        <w:pPr>
          <w:pStyle w:val="Header"/>
          <w:jc w:val="center"/>
          <w:rPr>
            <w:szCs w:val="24"/>
          </w:rPr>
        </w:pPr>
        <w:r w:rsidRPr="00C13664">
          <w:rPr>
            <w:rFonts w:cs="Times New Roman"/>
            <w:szCs w:val="24"/>
          </w:rPr>
          <w:fldChar w:fldCharType="begin"/>
        </w:r>
        <w:r w:rsidR="00CF6323" w:rsidRPr="00C13664">
          <w:rPr>
            <w:rFonts w:cs="Times New Roman"/>
            <w:szCs w:val="24"/>
          </w:rPr>
          <w:instrText xml:space="preserve"> PAGE   \* MERGEFORMAT </w:instrText>
        </w:r>
        <w:r w:rsidRPr="00C13664">
          <w:rPr>
            <w:rFonts w:cs="Times New Roman"/>
            <w:szCs w:val="24"/>
          </w:rPr>
          <w:fldChar w:fldCharType="separate"/>
        </w:r>
        <w:r w:rsidR="00C523D5">
          <w:rPr>
            <w:rFonts w:cs="Times New Roman"/>
            <w:noProof/>
            <w:szCs w:val="24"/>
          </w:rPr>
          <w:t>3</w:t>
        </w:r>
        <w:r w:rsidRPr="00C13664">
          <w:rPr>
            <w:rFonts w:cs="Times New Roman"/>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02F6B" w14:textId="77777777" w:rsidR="009C42A8" w:rsidRPr="009C42A8" w:rsidRDefault="00EA6CA5" w:rsidP="00AA4809">
    <w:pPr>
      <w:pStyle w:val="Header"/>
      <w:spacing w:before="560"/>
      <w:jc w:val="center"/>
    </w:pPr>
    <w:r>
      <w:rPr>
        <w:noProof/>
      </w:rPr>
      <w:drawing>
        <wp:inline distT="0" distB="0" distL="0" distR="0" wp14:anchorId="5552F05E" wp14:editId="69DC1C9D">
          <wp:extent cx="2087973" cy="737649"/>
          <wp:effectExtent l="19050" t="0" r="7527" b="0"/>
          <wp:docPr id="189675837" name="Attēls 1" descr="LB_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_logo.bmp"/>
                  <pic:cNvPicPr/>
                </pic:nvPicPr>
                <pic:blipFill>
                  <a:blip r:embed="rId1"/>
                  <a:stretch>
                    <a:fillRect/>
                  </a:stretch>
                </pic:blipFill>
                <pic:spPr>
                  <a:xfrm>
                    <a:off x="0" y="0"/>
                    <a:ext cx="2087973" cy="737649"/>
                  </a:xfrm>
                  <a:prstGeom prst="rect">
                    <a:avLst/>
                  </a:prstGeom>
                </pic:spPr>
              </pic:pic>
            </a:graphicData>
          </a:graphic>
        </wp:inline>
      </w:drawing>
    </w:r>
    <w:r w:rsidR="005A78C2">
      <w:rPr>
        <w:noProof/>
      </w:rPr>
      <mc:AlternateContent>
        <mc:Choice Requires="wps">
          <w:drawing>
            <wp:anchor distT="0" distB="0" distL="114300" distR="114300" simplePos="0" relativeHeight="251662336" behindDoc="0" locked="0" layoutInCell="1" allowOverlap="1" wp14:anchorId="3C42A467" wp14:editId="63A9D670">
              <wp:simplePos x="0" y="0"/>
              <wp:positionH relativeFrom="column">
                <wp:posOffset>1497965</wp:posOffset>
              </wp:positionH>
              <wp:positionV relativeFrom="paragraph">
                <wp:posOffset>184785</wp:posOffset>
              </wp:positionV>
              <wp:extent cx="2409190" cy="91821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190" cy="918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57252" id="Rectangle 1" o:spid="_x0000_s1026" style="position:absolute;margin-left:117.95pt;margin-top:14.55pt;width:189.7pt;height:7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" filled="f" stroked="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3598C"/>
    <w:multiLevelType w:val="hybridMultilevel"/>
    <w:tmpl w:val="5270097E"/>
    <w:lvl w:ilvl="0" w:tplc="A44A58E6">
      <w:start w:val="1"/>
      <w:numFmt w:val="decimal"/>
      <w:lvlText w:val="%1."/>
      <w:lvlJc w:val="left"/>
      <w:pPr>
        <w:ind w:left="1020" w:hanging="360"/>
      </w:pPr>
    </w:lvl>
    <w:lvl w:ilvl="1" w:tplc="C97C4394">
      <w:start w:val="1"/>
      <w:numFmt w:val="decimal"/>
      <w:lvlText w:val="%2."/>
      <w:lvlJc w:val="left"/>
      <w:pPr>
        <w:ind w:left="1020" w:hanging="360"/>
      </w:pPr>
    </w:lvl>
    <w:lvl w:ilvl="2" w:tplc="18F84B38">
      <w:start w:val="1"/>
      <w:numFmt w:val="decimal"/>
      <w:lvlText w:val="%3."/>
      <w:lvlJc w:val="left"/>
      <w:pPr>
        <w:ind w:left="1020" w:hanging="360"/>
      </w:pPr>
    </w:lvl>
    <w:lvl w:ilvl="3" w:tplc="3788BA76">
      <w:start w:val="1"/>
      <w:numFmt w:val="decimal"/>
      <w:lvlText w:val="%4."/>
      <w:lvlJc w:val="left"/>
      <w:pPr>
        <w:ind w:left="1020" w:hanging="360"/>
      </w:pPr>
    </w:lvl>
    <w:lvl w:ilvl="4" w:tplc="F7A62F9E">
      <w:start w:val="1"/>
      <w:numFmt w:val="decimal"/>
      <w:lvlText w:val="%5."/>
      <w:lvlJc w:val="left"/>
      <w:pPr>
        <w:ind w:left="1020" w:hanging="360"/>
      </w:pPr>
    </w:lvl>
    <w:lvl w:ilvl="5" w:tplc="1CD471CA">
      <w:start w:val="1"/>
      <w:numFmt w:val="decimal"/>
      <w:lvlText w:val="%6."/>
      <w:lvlJc w:val="left"/>
      <w:pPr>
        <w:ind w:left="1020" w:hanging="360"/>
      </w:pPr>
    </w:lvl>
    <w:lvl w:ilvl="6" w:tplc="BE2E9152">
      <w:start w:val="1"/>
      <w:numFmt w:val="decimal"/>
      <w:lvlText w:val="%7."/>
      <w:lvlJc w:val="left"/>
      <w:pPr>
        <w:ind w:left="1020" w:hanging="360"/>
      </w:pPr>
    </w:lvl>
    <w:lvl w:ilvl="7" w:tplc="A50891C0">
      <w:start w:val="1"/>
      <w:numFmt w:val="decimal"/>
      <w:lvlText w:val="%8."/>
      <w:lvlJc w:val="left"/>
      <w:pPr>
        <w:ind w:left="1020" w:hanging="360"/>
      </w:pPr>
    </w:lvl>
    <w:lvl w:ilvl="8" w:tplc="F5C8A52E">
      <w:start w:val="1"/>
      <w:numFmt w:val="decimal"/>
      <w:lvlText w:val="%9."/>
      <w:lvlJc w:val="left"/>
      <w:pPr>
        <w:ind w:left="1020" w:hanging="360"/>
      </w:pPr>
    </w:lvl>
  </w:abstractNum>
  <w:abstractNum w:abstractNumId="1" w15:restartNumberingAfterBreak="0">
    <w:nsid w:val="21D46A8C"/>
    <w:multiLevelType w:val="hybridMultilevel"/>
    <w:tmpl w:val="CCE03512"/>
    <w:lvl w:ilvl="0" w:tplc="54A22F08">
      <w:start w:val="1"/>
      <w:numFmt w:val="upperRoman"/>
      <w:pStyle w:val="NAnodalaromiesucipari"/>
      <w:suff w:val="space"/>
      <w:lvlText w:val="%1."/>
      <w:lvlJc w:val="left"/>
      <w:pPr>
        <w:ind w:left="0" w:firstLine="0"/>
      </w:pPr>
      <w:rPr>
        <w:rFonts w:hint="default"/>
      </w:rPr>
    </w:lvl>
    <w:lvl w:ilvl="1" w:tplc="6316AA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E6D59"/>
    <w:multiLevelType w:val="hybridMultilevel"/>
    <w:tmpl w:val="7FD6BD8A"/>
    <w:lvl w:ilvl="0" w:tplc="FF4EF3C8">
      <w:start w:val="1"/>
      <w:numFmt w:val="decimal"/>
      <w:lvlText w:val="%1."/>
      <w:lvlJc w:val="left"/>
      <w:pPr>
        <w:ind w:left="1020" w:hanging="360"/>
      </w:pPr>
    </w:lvl>
    <w:lvl w:ilvl="1" w:tplc="EF925398">
      <w:start w:val="1"/>
      <w:numFmt w:val="decimal"/>
      <w:lvlText w:val="%2."/>
      <w:lvlJc w:val="left"/>
      <w:pPr>
        <w:ind w:left="1020" w:hanging="360"/>
      </w:pPr>
    </w:lvl>
    <w:lvl w:ilvl="2" w:tplc="5F8A9122">
      <w:start w:val="1"/>
      <w:numFmt w:val="decimal"/>
      <w:lvlText w:val="%3."/>
      <w:lvlJc w:val="left"/>
      <w:pPr>
        <w:ind w:left="1020" w:hanging="360"/>
      </w:pPr>
    </w:lvl>
    <w:lvl w:ilvl="3" w:tplc="3EA4733C">
      <w:start w:val="1"/>
      <w:numFmt w:val="decimal"/>
      <w:lvlText w:val="%4."/>
      <w:lvlJc w:val="left"/>
      <w:pPr>
        <w:ind w:left="1020" w:hanging="360"/>
      </w:pPr>
    </w:lvl>
    <w:lvl w:ilvl="4" w:tplc="5B0A16DA">
      <w:start w:val="1"/>
      <w:numFmt w:val="decimal"/>
      <w:lvlText w:val="%5."/>
      <w:lvlJc w:val="left"/>
      <w:pPr>
        <w:ind w:left="1020" w:hanging="360"/>
      </w:pPr>
    </w:lvl>
    <w:lvl w:ilvl="5" w:tplc="FF4CA2D4">
      <w:start w:val="1"/>
      <w:numFmt w:val="decimal"/>
      <w:lvlText w:val="%6."/>
      <w:lvlJc w:val="left"/>
      <w:pPr>
        <w:ind w:left="1020" w:hanging="360"/>
      </w:pPr>
    </w:lvl>
    <w:lvl w:ilvl="6" w:tplc="2C7CDD42">
      <w:start w:val="1"/>
      <w:numFmt w:val="decimal"/>
      <w:lvlText w:val="%7."/>
      <w:lvlJc w:val="left"/>
      <w:pPr>
        <w:ind w:left="1020" w:hanging="360"/>
      </w:pPr>
    </w:lvl>
    <w:lvl w:ilvl="7" w:tplc="C78E34EA">
      <w:start w:val="1"/>
      <w:numFmt w:val="decimal"/>
      <w:lvlText w:val="%8."/>
      <w:lvlJc w:val="left"/>
      <w:pPr>
        <w:ind w:left="1020" w:hanging="360"/>
      </w:pPr>
    </w:lvl>
    <w:lvl w:ilvl="8" w:tplc="705C034A">
      <w:start w:val="1"/>
      <w:numFmt w:val="decimal"/>
      <w:lvlText w:val="%9."/>
      <w:lvlJc w:val="left"/>
      <w:pPr>
        <w:ind w:left="1020" w:hanging="360"/>
      </w:pPr>
    </w:lvl>
  </w:abstractNum>
  <w:abstractNum w:abstractNumId="3" w15:restartNumberingAfterBreak="0">
    <w:nsid w:val="286F5ABF"/>
    <w:multiLevelType w:val="multilevel"/>
    <w:tmpl w:val="49464EB4"/>
    <w:lvl w:ilvl="0">
      <w:start w:val="4"/>
      <w:numFmt w:val="decimal"/>
      <w:lvlText w:val="%1"/>
      <w:lvlJc w:val="left"/>
      <w:pPr>
        <w:ind w:left="360" w:hanging="360"/>
      </w:pPr>
      <w:rPr>
        <w:rFonts w:cstheme="minorBidi" w:hint="default"/>
        <w:color w:val="auto"/>
      </w:rPr>
    </w:lvl>
    <w:lvl w:ilvl="1">
      <w:start w:val="2"/>
      <w:numFmt w:val="decimal"/>
      <w:lvlText w:val="%1.%2"/>
      <w:lvlJc w:val="left"/>
      <w:pPr>
        <w:ind w:left="360" w:hanging="360"/>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720" w:hanging="720"/>
      </w:pPr>
      <w:rPr>
        <w:rFonts w:cstheme="minorBidi" w:hint="default"/>
        <w:color w:val="auto"/>
      </w:rPr>
    </w:lvl>
    <w:lvl w:ilvl="4">
      <w:start w:val="1"/>
      <w:numFmt w:val="decimal"/>
      <w:lvlText w:val="%1.%2.%3.%4.%5"/>
      <w:lvlJc w:val="left"/>
      <w:pPr>
        <w:ind w:left="1080" w:hanging="1080"/>
      </w:pPr>
      <w:rPr>
        <w:rFonts w:cstheme="minorBidi" w:hint="default"/>
        <w:color w:val="auto"/>
      </w:rPr>
    </w:lvl>
    <w:lvl w:ilvl="5">
      <w:start w:val="1"/>
      <w:numFmt w:val="decimal"/>
      <w:lvlText w:val="%1.%2.%3.%4.%5.%6"/>
      <w:lvlJc w:val="left"/>
      <w:pPr>
        <w:ind w:left="1080" w:hanging="1080"/>
      </w:pPr>
      <w:rPr>
        <w:rFonts w:cstheme="minorBidi" w:hint="default"/>
        <w:color w:val="auto"/>
      </w:rPr>
    </w:lvl>
    <w:lvl w:ilvl="6">
      <w:start w:val="1"/>
      <w:numFmt w:val="decimal"/>
      <w:lvlText w:val="%1.%2.%3.%4.%5.%6.%7"/>
      <w:lvlJc w:val="left"/>
      <w:pPr>
        <w:ind w:left="1440" w:hanging="1440"/>
      </w:pPr>
      <w:rPr>
        <w:rFonts w:cstheme="minorBidi" w:hint="default"/>
        <w:color w:val="auto"/>
      </w:rPr>
    </w:lvl>
    <w:lvl w:ilvl="7">
      <w:start w:val="1"/>
      <w:numFmt w:val="decimal"/>
      <w:lvlText w:val="%1.%2.%3.%4.%5.%6.%7.%8"/>
      <w:lvlJc w:val="left"/>
      <w:pPr>
        <w:ind w:left="1440" w:hanging="1440"/>
      </w:pPr>
      <w:rPr>
        <w:rFonts w:cstheme="minorBidi" w:hint="default"/>
        <w:color w:val="auto"/>
      </w:rPr>
    </w:lvl>
    <w:lvl w:ilvl="8">
      <w:start w:val="1"/>
      <w:numFmt w:val="decimal"/>
      <w:lvlText w:val="%1.%2.%3.%4.%5.%6.%7.%8.%9"/>
      <w:lvlJc w:val="left"/>
      <w:pPr>
        <w:ind w:left="1800" w:hanging="1800"/>
      </w:pPr>
      <w:rPr>
        <w:rFonts w:cstheme="minorBidi" w:hint="default"/>
        <w:color w:val="auto"/>
      </w:rPr>
    </w:lvl>
  </w:abstractNum>
  <w:abstractNum w:abstractNumId="4" w15:restartNumberingAfterBreak="0">
    <w:nsid w:val="2E007179"/>
    <w:multiLevelType w:val="multilevel"/>
    <w:tmpl w:val="EDB24EF2"/>
    <w:lvl w:ilvl="0">
      <w:start w:val="1"/>
      <w:numFmt w:val="decimal"/>
      <w:lvlText w:val="%1."/>
      <w:lvlJc w:val="left"/>
      <w:pPr>
        <w:ind w:left="410" w:hanging="410"/>
      </w:pPr>
      <w:rPr>
        <w:rFonts w:hint="default"/>
      </w:rPr>
    </w:lvl>
    <w:lvl w:ilvl="1">
      <w:start w:val="1"/>
      <w:numFmt w:val="decimal"/>
      <w:lvlText w:val="%1.%2."/>
      <w:lvlJc w:val="left"/>
      <w:pPr>
        <w:ind w:left="978" w:hanging="41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5" w15:restartNumberingAfterBreak="0">
    <w:nsid w:val="46DA5D8C"/>
    <w:multiLevelType w:val="multilevel"/>
    <w:tmpl w:val="D6F88384"/>
    <w:lvl w:ilvl="0">
      <w:start w:val="1"/>
      <w:numFmt w:val="decimal"/>
      <w:pStyle w:val="NAnodala"/>
      <w:suff w:val="space"/>
      <w:lvlText w:val="%1."/>
      <w:lvlJc w:val="left"/>
      <w:pPr>
        <w:ind w:left="0" w:firstLine="0"/>
      </w:pPr>
      <w:rPr>
        <w:rFonts w:hint="default"/>
      </w:rPr>
    </w:lvl>
    <w:lvl w:ilvl="1">
      <w:start w:val="1"/>
      <w:numFmt w:val="decimal"/>
      <w:pStyle w:val="NAapaksnodala"/>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3BB7D32"/>
    <w:multiLevelType w:val="multilevel"/>
    <w:tmpl w:val="12188A86"/>
    <w:lvl w:ilvl="0">
      <w:start w:val="1"/>
      <w:numFmt w:val="decimal"/>
      <w:pStyle w:val="NApunkts1"/>
      <w:suff w:val="space"/>
      <w:lvlText w:val="%1."/>
      <w:lvlJc w:val="left"/>
      <w:pPr>
        <w:ind w:left="360" w:hanging="360"/>
      </w:pPr>
      <w:rPr>
        <w:rFonts w:hint="default"/>
      </w:rPr>
    </w:lvl>
    <w:lvl w:ilvl="1">
      <w:start w:val="1"/>
      <w:numFmt w:val="decimal"/>
      <w:pStyle w:val="NApunkts2"/>
      <w:suff w:val="space"/>
      <w:lvlText w:val="%1.%2."/>
      <w:lvlJc w:val="left"/>
      <w:pPr>
        <w:ind w:left="0" w:firstLine="0"/>
      </w:pPr>
      <w:rPr>
        <w:rFonts w:hint="default"/>
      </w:rPr>
    </w:lvl>
    <w:lvl w:ilvl="2">
      <w:start w:val="1"/>
      <w:numFmt w:val="decimal"/>
      <w:pStyle w:val="NApunkts3"/>
      <w:suff w:val="space"/>
      <w:lvlText w:val="%1.%2.%3."/>
      <w:lvlJc w:val="left"/>
      <w:pPr>
        <w:ind w:left="0" w:firstLine="0"/>
      </w:pPr>
      <w:rPr>
        <w:rFonts w:hint="default"/>
      </w:rPr>
    </w:lvl>
    <w:lvl w:ilvl="3">
      <w:start w:val="1"/>
      <w:numFmt w:val="decimal"/>
      <w:pStyle w:val="NApunkts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35154FD"/>
    <w:multiLevelType w:val="multilevel"/>
    <w:tmpl w:val="85C40EC8"/>
    <w:lvl w:ilvl="0">
      <w:start w:val="4"/>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6FC7787F"/>
    <w:multiLevelType w:val="hybridMultilevel"/>
    <w:tmpl w:val="DE38BAC2"/>
    <w:lvl w:ilvl="0" w:tplc="22125B5C">
      <w:start w:val="1"/>
      <w:numFmt w:val="decimal"/>
      <w:lvlText w:val="%1."/>
      <w:lvlJc w:val="left"/>
      <w:pPr>
        <w:ind w:left="1020" w:hanging="360"/>
      </w:pPr>
    </w:lvl>
    <w:lvl w:ilvl="1" w:tplc="32DC7480">
      <w:start w:val="1"/>
      <w:numFmt w:val="decimal"/>
      <w:lvlText w:val="%2."/>
      <w:lvlJc w:val="left"/>
      <w:pPr>
        <w:ind w:left="1020" w:hanging="360"/>
      </w:pPr>
    </w:lvl>
    <w:lvl w:ilvl="2" w:tplc="DE5C300C">
      <w:start w:val="1"/>
      <w:numFmt w:val="decimal"/>
      <w:lvlText w:val="%3."/>
      <w:lvlJc w:val="left"/>
      <w:pPr>
        <w:ind w:left="1020" w:hanging="360"/>
      </w:pPr>
    </w:lvl>
    <w:lvl w:ilvl="3" w:tplc="ABB24148">
      <w:start w:val="1"/>
      <w:numFmt w:val="decimal"/>
      <w:lvlText w:val="%4."/>
      <w:lvlJc w:val="left"/>
      <w:pPr>
        <w:ind w:left="1020" w:hanging="360"/>
      </w:pPr>
    </w:lvl>
    <w:lvl w:ilvl="4" w:tplc="C6DC65AC">
      <w:start w:val="1"/>
      <w:numFmt w:val="decimal"/>
      <w:lvlText w:val="%5."/>
      <w:lvlJc w:val="left"/>
      <w:pPr>
        <w:ind w:left="1020" w:hanging="360"/>
      </w:pPr>
    </w:lvl>
    <w:lvl w:ilvl="5" w:tplc="E97E3DF0">
      <w:start w:val="1"/>
      <w:numFmt w:val="decimal"/>
      <w:lvlText w:val="%6."/>
      <w:lvlJc w:val="left"/>
      <w:pPr>
        <w:ind w:left="1020" w:hanging="360"/>
      </w:pPr>
    </w:lvl>
    <w:lvl w:ilvl="6" w:tplc="6B9234D2">
      <w:start w:val="1"/>
      <w:numFmt w:val="decimal"/>
      <w:lvlText w:val="%7."/>
      <w:lvlJc w:val="left"/>
      <w:pPr>
        <w:ind w:left="1020" w:hanging="360"/>
      </w:pPr>
    </w:lvl>
    <w:lvl w:ilvl="7" w:tplc="BFC46FB8">
      <w:start w:val="1"/>
      <w:numFmt w:val="decimal"/>
      <w:lvlText w:val="%8."/>
      <w:lvlJc w:val="left"/>
      <w:pPr>
        <w:ind w:left="1020" w:hanging="360"/>
      </w:pPr>
    </w:lvl>
    <w:lvl w:ilvl="8" w:tplc="700046A6">
      <w:start w:val="1"/>
      <w:numFmt w:val="decimal"/>
      <w:lvlText w:val="%9."/>
      <w:lvlJc w:val="left"/>
      <w:pPr>
        <w:ind w:left="1020" w:hanging="360"/>
      </w:pPr>
    </w:lvl>
  </w:abstractNum>
  <w:num w:numId="1" w16cid:durableId="452135360">
    <w:abstractNumId w:val="5"/>
  </w:num>
  <w:num w:numId="2" w16cid:durableId="765492621">
    <w:abstractNumId w:val="6"/>
  </w:num>
  <w:num w:numId="3" w16cid:durableId="6568832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40811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72059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70930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9830358">
    <w:abstractNumId w:val="1"/>
  </w:num>
  <w:num w:numId="8" w16cid:durableId="187255995">
    <w:abstractNumId w:val="4"/>
  </w:num>
  <w:num w:numId="9" w16cid:durableId="1698852516">
    <w:abstractNumId w:val="1"/>
    <w:lvlOverride w:ilvl="0">
      <w:startOverride w:val="1"/>
    </w:lvlOverride>
    <w:lvlOverride w:ilvl="1">
      <w:startOverride w:val="19"/>
    </w:lvlOverride>
  </w:num>
  <w:num w:numId="10" w16cid:durableId="1787848794">
    <w:abstractNumId w:val="1"/>
    <w:lvlOverride w:ilvl="0">
      <w:startOverride w:val="1"/>
    </w:lvlOverride>
    <w:lvlOverride w:ilvl="1">
      <w:startOverride w:val="19"/>
    </w:lvlOverride>
  </w:num>
  <w:num w:numId="11" w16cid:durableId="1165514814">
    <w:abstractNumId w:val="6"/>
  </w:num>
  <w:num w:numId="12" w16cid:durableId="1386418209">
    <w:abstractNumId w:val="1"/>
    <w:lvlOverride w:ilvl="0">
      <w:startOverride w:val="1"/>
    </w:lvlOverride>
    <w:lvlOverride w:ilvl="1">
      <w:startOverride w:val="19"/>
    </w:lvlOverride>
  </w:num>
  <w:num w:numId="13" w16cid:durableId="1331639380">
    <w:abstractNumId w:val="6"/>
  </w:num>
  <w:num w:numId="14" w16cid:durableId="845099999">
    <w:abstractNumId w:val="6"/>
  </w:num>
  <w:num w:numId="15" w16cid:durableId="1252540835">
    <w:abstractNumId w:val="6"/>
  </w:num>
  <w:num w:numId="16" w16cid:durableId="2037080748">
    <w:abstractNumId w:val="6"/>
  </w:num>
  <w:num w:numId="17" w16cid:durableId="979264981">
    <w:abstractNumId w:val="6"/>
  </w:num>
  <w:num w:numId="18" w16cid:durableId="1898121990">
    <w:abstractNumId w:val="6"/>
  </w:num>
  <w:num w:numId="19" w16cid:durableId="1134182228">
    <w:abstractNumId w:val="6"/>
  </w:num>
  <w:num w:numId="20" w16cid:durableId="643197878">
    <w:abstractNumId w:val="0"/>
  </w:num>
  <w:num w:numId="21" w16cid:durableId="1083913557">
    <w:abstractNumId w:val="2"/>
  </w:num>
  <w:num w:numId="22" w16cid:durableId="1726756398">
    <w:abstractNumId w:val="8"/>
  </w:num>
  <w:num w:numId="23" w16cid:durableId="1151940625">
    <w:abstractNumId w:val="7"/>
  </w:num>
  <w:num w:numId="24" w16cid:durableId="1421874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DF9"/>
    <w:rsid w:val="00001229"/>
    <w:rsid w:val="000034AC"/>
    <w:rsid w:val="00003926"/>
    <w:rsid w:val="000175D7"/>
    <w:rsid w:val="00017C12"/>
    <w:rsid w:val="000200D9"/>
    <w:rsid w:val="00032F04"/>
    <w:rsid w:val="000370D4"/>
    <w:rsid w:val="00040786"/>
    <w:rsid w:val="000534F6"/>
    <w:rsid w:val="00057385"/>
    <w:rsid w:val="00060D2F"/>
    <w:rsid w:val="00064B52"/>
    <w:rsid w:val="00081984"/>
    <w:rsid w:val="00081D7E"/>
    <w:rsid w:val="000973A6"/>
    <w:rsid w:val="000A61B9"/>
    <w:rsid w:val="000B3673"/>
    <w:rsid w:val="000B41DB"/>
    <w:rsid w:val="000B447D"/>
    <w:rsid w:val="000C1C53"/>
    <w:rsid w:val="000C72D9"/>
    <w:rsid w:val="000D18A5"/>
    <w:rsid w:val="000E4379"/>
    <w:rsid w:val="000E63A0"/>
    <w:rsid w:val="000F000D"/>
    <w:rsid w:val="00101A41"/>
    <w:rsid w:val="001026BB"/>
    <w:rsid w:val="0010405D"/>
    <w:rsid w:val="00110F18"/>
    <w:rsid w:val="001116D0"/>
    <w:rsid w:val="0011423A"/>
    <w:rsid w:val="00117187"/>
    <w:rsid w:val="00121375"/>
    <w:rsid w:val="00123001"/>
    <w:rsid w:val="001306DB"/>
    <w:rsid w:val="00136EE5"/>
    <w:rsid w:val="00145D4F"/>
    <w:rsid w:val="00151E1B"/>
    <w:rsid w:val="001535B0"/>
    <w:rsid w:val="00157407"/>
    <w:rsid w:val="001608DD"/>
    <w:rsid w:val="0017325B"/>
    <w:rsid w:val="0017461F"/>
    <w:rsid w:val="00174D25"/>
    <w:rsid w:val="001934E5"/>
    <w:rsid w:val="0019595C"/>
    <w:rsid w:val="001A04E1"/>
    <w:rsid w:val="001A5FFF"/>
    <w:rsid w:val="001A6411"/>
    <w:rsid w:val="001C3870"/>
    <w:rsid w:val="001D65C4"/>
    <w:rsid w:val="001D7024"/>
    <w:rsid w:val="001E5C3B"/>
    <w:rsid w:val="001F6652"/>
    <w:rsid w:val="001F7020"/>
    <w:rsid w:val="001F741C"/>
    <w:rsid w:val="00200147"/>
    <w:rsid w:val="002016F8"/>
    <w:rsid w:val="002031A1"/>
    <w:rsid w:val="002137ED"/>
    <w:rsid w:val="00215938"/>
    <w:rsid w:val="00215D6F"/>
    <w:rsid w:val="002215B5"/>
    <w:rsid w:val="002220E9"/>
    <w:rsid w:val="00222B3A"/>
    <w:rsid w:val="0023463E"/>
    <w:rsid w:val="00241E7D"/>
    <w:rsid w:val="0024421C"/>
    <w:rsid w:val="00247CD7"/>
    <w:rsid w:val="00250B23"/>
    <w:rsid w:val="00251C13"/>
    <w:rsid w:val="002528E9"/>
    <w:rsid w:val="002529D5"/>
    <w:rsid w:val="002573A6"/>
    <w:rsid w:val="0026765A"/>
    <w:rsid w:val="0027258A"/>
    <w:rsid w:val="002728B2"/>
    <w:rsid w:val="00273352"/>
    <w:rsid w:val="00275178"/>
    <w:rsid w:val="00275350"/>
    <w:rsid w:val="00294F01"/>
    <w:rsid w:val="002A52F6"/>
    <w:rsid w:val="002B2233"/>
    <w:rsid w:val="002B4258"/>
    <w:rsid w:val="002B6235"/>
    <w:rsid w:val="002C08EB"/>
    <w:rsid w:val="002C6FD2"/>
    <w:rsid w:val="002D78A5"/>
    <w:rsid w:val="002E4A2F"/>
    <w:rsid w:val="002E4B0E"/>
    <w:rsid w:val="002E73BE"/>
    <w:rsid w:val="002E7BAC"/>
    <w:rsid w:val="002F6068"/>
    <w:rsid w:val="003005E8"/>
    <w:rsid w:val="00301089"/>
    <w:rsid w:val="003030E8"/>
    <w:rsid w:val="00317C8A"/>
    <w:rsid w:val="003262B7"/>
    <w:rsid w:val="00330899"/>
    <w:rsid w:val="00332B7B"/>
    <w:rsid w:val="00333D26"/>
    <w:rsid w:val="00334BEC"/>
    <w:rsid w:val="00357542"/>
    <w:rsid w:val="0036048F"/>
    <w:rsid w:val="00365211"/>
    <w:rsid w:val="00365CD6"/>
    <w:rsid w:val="00366379"/>
    <w:rsid w:val="00373960"/>
    <w:rsid w:val="00373AEA"/>
    <w:rsid w:val="00380526"/>
    <w:rsid w:val="00385699"/>
    <w:rsid w:val="003901E9"/>
    <w:rsid w:val="003A365D"/>
    <w:rsid w:val="003A771C"/>
    <w:rsid w:val="003B7192"/>
    <w:rsid w:val="003C1EF2"/>
    <w:rsid w:val="003C5894"/>
    <w:rsid w:val="003D4C9C"/>
    <w:rsid w:val="003E088C"/>
    <w:rsid w:val="003E0FBE"/>
    <w:rsid w:val="003E3B26"/>
    <w:rsid w:val="003E46F5"/>
    <w:rsid w:val="003E47EE"/>
    <w:rsid w:val="003F3777"/>
    <w:rsid w:val="00402B09"/>
    <w:rsid w:val="00403FF6"/>
    <w:rsid w:val="004049A1"/>
    <w:rsid w:val="00405DF6"/>
    <w:rsid w:val="00406274"/>
    <w:rsid w:val="004102F9"/>
    <w:rsid w:val="004239C6"/>
    <w:rsid w:val="00430615"/>
    <w:rsid w:val="00432BD3"/>
    <w:rsid w:val="00433DE7"/>
    <w:rsid w:val="00437F6E"/>
    <w:rsid w:val="00440CAF"/>
    <w:rsid w:val="00444411"/>
    <w:rsid w:val="00450E41"/>
    <w:rsid w:val="00453A7C"/>
    <w:rsid w:val="00454421"/>
    <w:rsid w:val="00456221"/>
    <w:rsid w:val="00462F55"/>
    <w:rsid w:val="00463E5D"/>
    <w:rsid w:val="004707EE"/>
    <w:rsid w:val="00470B6A"/>
    <w:rsid w:val="00473E4F"/>
    <w:rsid w:val="0047528F"/>
    <w:rsid w:val="00490061"/>
    <w:rsid w:val="0049232C"/>
    <w:rsid w:val="004A63EE"/>
    <w:rsid w:val="004B092F"/>
    <w:rsid w:val="004B65FE"/>
    <w:rsid w:val="004E2900"/>
    <w:rsid w:val="004E2D32"/>
    <w:rsid w:val="004E3633"/>
    <w:rsid w:val="004E5D8F"/>
    <w:rsid w:val="004E7714"/>
    <w:rsid w:val="004F6D30"/>
    <w:rsid w:val="00513104"/>
    <w:rsid w:val="005155AD"/>
    <w:rsid w:val="0051668E"/>
    <w:rsid w:val="00517C5A"/>
    <w:rsid w:val="00531855"/>
    <w:rsid w:val="00535B61"/>
    <w:rsid w:val="005435AF"/>
    <w:rsid w:val="005504DE"/>
    <w:rsid w:val="00553206"/>
    <w:rsid w:val="00557234"/>
    <w:rsid w:val="00566F76"/>
    <w:rsid w:val="005724DE"/>
    <w:rsid w:val="005758EB"/>
    <w:rsid w:val="005778F7"/>
    <w:rsid w:val="005A22DF"/>
    <w:rsid w:val="005A78C2"/>
    <w:rsid w:val="005B0D5F"/>
    <w:rsid w:val="005B116D"/>
    <w:rsid w:val="005B3838"/>
    <w:rsid w:val="005B3F33"/>
    <w:rsid w:val="005C43B0"/>
    <w:rsid w:val="005C4F9F"/>
    <w:rsid w:val="005D4C31"/>
    <w:rsid w:val="005D68CD"/>
    <w:rsid w:val="005E3A99"/>
    <w:rsid w:val="005E582F"/>
    <w:rsid w:val="005F2291"/>
    <w:rsid w:val="005F62A8"/>
    <w:rsid w:val="005F65BC"/>
    <w:rsid w:val="00602D46"/>
    <w:rsid w:val="00605ED3"/>
    <w:rsid w:val="00616114"/>
    <w:rsid w:val="00626D42"/>
    <w:rsid w:val="00637B26"/>
    <w:rsid w:val="00652778"/>
    <w:rsid w:val="00657009"/>
    <w:rsid w:val="00660E7C"/>
    <w:rsid w:val="00671C3D"/>
    <w:rsid w:val="006773D5"/>
    <w:rsid w:val="00681A60"/>
    <w:rsid w:val="00683C55"/>
    <w:rsid w:val="00683D04"/>
    <w:rsid w:val="006850AF"/>
    <w:rsid w:val="006870E3"/>
    <w:rsid w:val="0069253A"/>
    <w:rsid w:val="006927AF"/>
    <w:rsid w:val="006A70E0"/>
    <w:rsid w:val="006B2A0E"/>
    <w:rsid w:val="006C67E6"/>
    <w:rsid w:val="006D395C"/>
    <w:rsid w:val="006D39A5"/>
    <w:rsid w:val="006D59F9"/>
    <w:rsid w:val="006D7769"/>
    <w:rsid w:val="006E63D6"/>
    <w:rsid w:val="006E6DD0"/>
    <w:rsid w:val="006F01C6"/>
    <w:rsid w:val="006F5854"/>
    <w:rsid w:val="00704600"/>
    <w:rsid w:val="00713570"/>
    <w:rsid w:val="00722B13"/>
    <w:rsid w:val="00733D91"/>
    <w:rsid w:val="00746FE1"/>
    <w:rsid w:val="00750B7C"/>
    <w:rsid w:val="0075449C"/>
    <w:rsid w:val="00754B84"/>
    <w:rsid w:val="007577AE"/>
    <w:rsid w:val="00761475"/>
    <w:rsid w:val="007616A1"/>
    <w:rsid w:val="00761B12"/>
    <w:rsid w:val="00764681"/>
    <w:rsid w:val="00771CB0"/>
    <w:rsid w:val="0077573E"/>
    <w:rsid w:val="00775DE5"/>
    <w:rsid w:val="00783B58"/>
    <w:rsid w:val="00784DCB"/>
    <w:rsid w:val="0079205D"/>
    <w:rsid w:val="007A05A7"/>
    <w:rsid w:val="007A0DE9"/>
    <w:rsid w:val="007A4159"/>
    <w:rsid w:val="007B3B1E"/>
    <w:rsid w:val="007C35D3"/>
    <w:rsid w:val="007E0E75"/>
    <w:rsid w:val="007E38B4"/>
    <w:rsid w:val="007E6D1D"/>
    <w:rsid w:val="007F2179"/>
    <w:rsid w:val="007F4A16"/>
    <w:rsid w:val="007F51AD"/>
    <w:rsid w:val="00803C74"/>
    <w:rsid w:val="00811BE5"/>
    <w:rsid w:val="008215CB"/>
    <w:rsid w:val="00827308"/>
    <w:rsid w:val="0083221C"/>
    <w:rsid w:val="00834230"/>
    <w:rsid w:val="00840034"/>
    <w:rsid w:val="00841680"/>
    <w:rsid w:val="0084631E"/>
    <w:rsid w:val="00853D69"/>
    <w:rsid w:val="0085421B"/>
    <w:rsid w:val="008548A6"/>
    <w:rsid w:val="00855E2B"/>
    <w:rsid w:val="008575CE"/>
    <w:rsid w:val="008606C2"/>
    <w:rsid w:val="0086737E"/>
    <w:rsid w:val="008738FB"/>
    <w:rsid w:val="00874B97"/>
    <w:rsid w:val="00886CB2"/>
    <w:rsid w:val="0089692C"/>
    <w:rsid w:val="008A059B"/>
    <w:rsid w:val="008A4774"/>
    <w:rsid w:val="008A529A"/>
    <w:rsid w:val="008B5BE1"/>
    <w:rsid w:val="008C1EBC"/>
    <w:rsid w:val="008C66AA"/>
    <w:rsid w:val="008C71A4"/>
    <w:rsid w:val="008C7F37"/>
    <w:rsid w:val="008D012E"/>
    <w:rsid w:val="008D1286"/>
    <w:rsid w:val="008E2E9B"/>
    <w:rsid w:val="008E51FF"/>
    <w:rsid w:val="008E5478"/>
    <w:rsid w:val="008E6285"/>
    <w:rsid w:val="008F3272"/>
    <w:rsid w:val="00910698"/>
    <w:rsid w:val="00914E2B"/>
    <w:rsid w:val="00926D2C"/>
    <w:rsid w:val="00932794"/>
    <w:rsid w:val="00934ACC"/>
    <w:rsid w:val="00937AA2"/>
    <w:rsid w:val="009400BA"/>
    <w:rsid w:val="0094170B"/>
    <w:rsid w:val="00944EE2"/>
    <w:rsid w:val="00950363"/>
    <w:rsid w:val="00956BAF"/>
    <w:rsid w:val="00960648"/>
    <w:rsid w:val="00962AB6"/>
    <w:rsid w:val="00962F4A"/>
    <w:rsid w:val="00966987"/>
    <w:rsid w:val="00966F00"/>
    <w:rsid w:val="00966FB8"/>
    <w:rsid w:val="00970DF9"/>
    <w:rsid w:val="00973C97"/>
    <w:rsid w:val="00977341"/>
    <w:rsid w:val="009801F5"/>
    <w:rsid w:val="00985755"/>
    <w:rsid w:val="00991D6F"/>
    <w:rsid w:val="009928B3"/>
    <w:rsid w:val="009A013A"/>
    <w:rsid w:val="009A3458"/>
    <w:rsid w:val="009A43CE"/>
    <w:rsid w:val="009A4B53"/>
    <w:rsid w:val="009A5519"/>
    <w:rsid w:val="009B042A"/>
    <w:rsid w:val="009B4B98"/>
    <w:rsid w:val="009B7B30"/>
    <w:rsid w:val="009B7CC7"/>
    <w:rsid w:val="009C42A8"/>
    <w:rsid w:val="009C7FF1"/>
    <w:rsid w:val="009E0DC1"/>
    <w:rsid w:val="009E15B3"/>
    <w:rsid w:val="009E62CF"/>
    <w:rsid w:val="009F105C"/>
    <w:rsid w:val="009F1BE7"/>
    <w:rsid w:val="009F4EC0"/>
    <w:rsid w:val="00A01C53"/>
    <w:rsid w:val="00A10FC3"/>
    <w:rsid w:val="00A11B6D"/>
    <w:rsid w:val="00A121D7"/>
    <w:rsid w:val="00A139BB"/>
    <w:rsid w:val="00A15C04"/>
    <w:rsid w:val="00A16985"/>
    <w:rsid w:val="00A24CF1"/>
    <w:rsid w:val="00A35387"/>
    <w:rsid w:val="00A359C4"/>
    <w:rsid w:val="00A404D7"/>
    <w:rsid w:val="00A429BD"/>
    <w:rsid w:val="00A457E8"/>
    <w:rsid w:val="00A45CCD"/>
    <w:rsid w:val="00A464E2"/>
    <w:rsid w:val="00A50945"/>
    <w:rsid w:val="00A51FD2"/>
    <w:rsid w:val="00A56918"/>
    <w:rsid w:val="00A57663"/>
    <w:rsid w:val="00A64981"/>
    <w:rsid w:val="00A66F36"/>
    <w:rsid w:val="00A672A4"/>
    <w:rsid w:val="00A72A98"/>
    <w:rsid w:val="00A8178F"/>
    <w:rsid w:val="00A8605C"/>
    <w:rsid w:val="00AA1C50"/>
    <w:rsid w:val="00AA47DC"/>
    <w:rsid w:val="00AA4809"/>
    <w:rsid w:val="00AA5921"/>
    <w:rsid w:val="00AB3757"/>
    <w:rsid w:val="00AC139B"/>
    <w:rsid w:val="00AC2D0E"/>
    <w:rsid w:val="00AC4B00"/>
    <w:rsid w:val="00AD02E6"/>
    <w:rsid w:val="00AD1CBF"/>
    <w:rsid w:val="00AD65E6"/>
    <w:rsid w:val="00AD6687"/>
    <w:rsid w:val="00AE1972"/>
    <w:rsid w:val="00AF06D9"/>
    <w:rsid w:val="00AF42D2"/>
    <w:rsid w:val="00B00A67"/>
    <w:rsid w:val="00B14913"/>
    <w:rsid w:val="00B22E69"/>
    <w:rsid w:val="00B31985"/>
    <w:rsid w:val="00B31CE7"/>
    <w:rsid w:val="00B32E47"/>
    <w:rsid w:val="00B400EE"/>
    <w:rsid w:val="00B42744"/>
    <w:rsid w:val="00B501FF"/>
    <w:rsid w:val="00B5199C"/>
    <w:rsid w:val="00B62B07"/>
    <w:rsid w:val="00B66980"/>
    <w:rsid w:val="00B74783"/>
    <w:rsid w:val="00B80927"/>
    <w:rsid w:val="00B818ED"/>
    <w:rsid w:val="00B831C4"/>
    <w:rsid w:val="00B85548"/>
    <w:rsid w:val="00B85E98"/>
    <w:rsid w:val="00B87347"/>
    <w:rsid w:val="00B91875"/>
    <w:rsid w:val="00B92986"/>
    <w:rsid w:val="00B93388"/>
    <w:rsid w:val="00B97BA2"/>
    <w:rsid w:val="00BA2F55"/>
    <w:rsid w:val="00BB2830"/>
    <w:rsid w:val="00BB311D"/>
    <w:rsid w:val="00BB3763"/>
    <w:rsid w:val="00BC56A2"/>
    <w:rsid w:val="00BD0D4D"/>
    <w:rsid w:val="00BD2682"/>
    <w:rsid w:val="00BD2FD8"/>
    <w:rsid w:val="00BD3D6C"/>
    <w:rsid w:val="00BE23E8"/>
    <w:rsid w:val="00BE35F4"/>
    <w:rsid w:val="00BF0E8D"/>
    <w:rsid w:val="00BF41BD"/>
    <w:rsid w:val="00C07F8A"/>
    <w:rsid w:val="00C13664"/>
    <w:rsid w:val="00C2284A"/>
    <w:rsid w:val="00C23D14"/>
    <w:rsid w:val="00C31C71"/>
    <w:rsid w:val="00C4432F"/>
    <w:rsid w:val="00C443AC"/>
    <w:rsid w:val="00C523D5"/>
    <w:rsid w:val="00C54C8E"/>
    <w:rsid w:val="00C54D54"/>
    <w:rsid w:val="00C5530F"/>
    <w:rsid w:val="00C66E83"/>
    <w:rsid w:val="00C73633"/>
    <w:rsid w:val="00C7559C"/>
    <w:rsid w:val="00C902AC"/>
    <w:rsid w:val="00CA78AB"/>
    <w:rsid w:val="00CB3B9F"/>
    <w:rsid w:val="00CC18A1"/>
    <w:rsid w:val="00CC25D0"/>
    <w:rsid w:val="00CC367A"/>
    <w:rsid w:val="00CD3BD9"/>
    <w:rsid w:val="00CF1F9A"/>
    <w:rsid w:val="00CF4279"/>
    <w:rsid w:val="00CF43D0"/>
    <w:rsid w:val="00CF59E3"/>
    <w:rsid w:val="00CF6323"/>
    <w:rsid w:val="00CF7AE3"/>
    <w:rsid w:val="00D0212C"/>
    <w:rsid w:val="00D02919"/>
    <w:rsid w:val="00D03F5C"/>
    <w:rsid w:val="00D07390"/>
    <w:rsid w:val="00D1410C"/>
    <w:rsid w:val="00D1568A"/>
    <w:rsid w:val="00D17506"/>
    <w:rsid w:val="00D226B8"/>
    <w:rsid w:val="00D2600E"/>
    <w:rsid w:val="00D26119"/>
    <w:rsid w:val="00D30370"/>
    <w:rsid w:val="00D31D6E"/>
    <w:rsid w:val="00D33D78"/>
    <w:rsid w:val="00D4242A"/>
    <w:rsid w:val="00D44D80"/>
    <w:rsid w:val="00D56313"/>
    <w:rsid w:val="00D665A7"/>
    <w:rsid w:val="00D93BD5"/>
    <w:rsid w:val="00D97BA1"/>
    <w:rsid w:val="00DB132A"/>
    <w:rsid w:val="00DB385B"/>
    <w:rsid w:val="00DB66D4"/>
    <w:rsid w:val="00DB784C"/>
    <w:rsid w:val="00DC7EAB"/>
    <w:rsid w:val="00DD45FC"/>
    <w:rsid w:val="00DD5D0F"/>
    <w:rsid w:val="00DE1F09"/>
    <w:rsid w:val="00DE3861"/>
    <w:rsid w:val="00DE5466"/>
    <w:rsid w:val="00DE5516"/>
    <w:rsid w:val="00DE671B"/>
    <w:rsid w:val="00DF1EBA"/>
    <w:rsid w:val="00DF43FC"/>
    <w:rsid w:val="00DF7338"/>
    <w:rsid w:val="00E24293"/>
    <w:rsid w:val="00E3140C"/>
    <w:rsid w:val="00E34FEA"/>
    <w:rsid w:val="00E365D9"/>
    <w:rsid w:val="00E36793"/>
    <w:rsid w:val="00E3696A"/>
    <w:rsid w:val="00E4778A"/>
    <w:rsid w:val="00E56EF6"/>
    <w:rsid w:val="00E70723"/>
    <w:rsid w:val="00E72433"/>
    <w:rsid w:val="00E72F25"/>
    <w:rsid w:val="00E7626F"/>
    <w:rsid w:val="00E76F9E"/>
    <w:rsid w:val="00E818D0"/>
    <w:rsid w:val="00E96892"/>
    <w:rsid w:val="00EA3050"/>
    <w:rsid w:val="00EA3836"/>
    <w:rsid w:val="00EA4BA7"/>
    <w:rsid w:val="00EA6CA5"/>
    <w:rsid w:val="00EB4737"/>
    <w:rsid w:val="00EB75AC"/>
    <w:rsid w:val="00EC1D6E"/>
    <w:rsid w:val="00EC2759"/>
    <w:rsid w:val="00EC2BB3"/>
    <w:rsid w:val="00EC408A"/>
    <w:rsid w:val="00ED77C1"/>
    <w:rsid w:val="00EE0F83"/>
    <w:rsid w:val="00EF6956"/>
    <w:rsid w:val="00F018B2"/>
    <w:rsid w:val="00F05CDE"/>
    <w:rsid w:val="00F10222"/>
    <w:rsid w:val="00F1192F"/>
    <w:rsid w:val="00F12098"/>
    <w:rsid w:val="00F13DD7"/>
    <w:rsid w:val="00F15FC7"/>
    <w:rsid w:val="00F170A6"/>
    <w:rsid w:val="00F306D8"/>
    <w:rsid w:val="00F30773"/>
    <w:rsid w:val="00F30F87"/>
    <w:rsid w:val="00F3140E"/>
    <w:rsid w:val="00F3306D"/>
    <w:rsid w:val="00F3441F"/>
    <w:rsid w:val="00F4367A"/>
    <w:rsid w:val="00F50504"/>
    <w:rsid w:val="00F51202"/>
    <w:rsid w:val="00F52092"/>
    <w:rsid w:val="00F5647B"/>
    <w:rsid w:val="00F639B6"/>
    <w:rsid w:val="00F669C0"/>
    <w:rsid w:val="00F72F59"/>
    <w:rsid w:val="00F75A2C"/>
    <w:rsid w:val="00F7749C"/>
    <w:rsid w:val="00F8030A"/>
    <w:rsid w:val="00F84CD0"/>
    <w:rsid w:val="00F8505D"/>
    <w:rsid w:val="00F8643C"/>
    <w:rsid w:val="00F87112"/>
    <w:rsid w:val="00F91ECF"/>
    <w:rsid w:val="00F964A7"/>
    <w:rsid w:val="00FA055C"/>
    <w:rsid w:val="00FA32EC"/>
    <w:rsid w:val="00FA4345"/>
    <w:rsid w:val="00FA49CE"/>
    <w:rsid w:val="00FA7AE0"/>
    <w:rsid w:val="00FB1572"/>
    <w:rsid w:val="00FC59B9"/>
    <w:rsid w:val="00FD37FA"/>
    <w:rsid w:val="00FD44B0"/>
    <w:rsid w:val="00FD7B09"/>
    <w:rsid w:val="00FE784E"/>
    <w:rsid w:val="00FF5F18"/>
    <w:rsid w:val="00FF7B3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35BA5"/>
  <w15:docId w15:val="{77006CF3-12F0-43C3-B072-CC0EEDCA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DCB"/>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B00"/>
    <w:pPr>
      <w:tabs>
        <w:tab w:val="center" w:pos="4153"/>
        <w:tab w:val="right" w:pos="8306"/>
      </w:tabs>
    </w:pPr>
  </w:style>
  <w:style w:type="character" w:customStyle="1" w:styleId="HeaderChar">
    <w:name w:val="Header Char"/>
    <w:basedOn w:val="DefaultParagraphFont"/>
    <w:link w:val="Header"/>
    <w:uiPriority w:val="99"/>
    <w:rsid w:val="00AC4B00"/>
  </w:style>
  <w:style w:type="paragraph" w:styleId="Footer">
    <w:name w:val="footer"/>
    <w:basedOn w:val="Normal"/>
    <w:link w:val="FooterChar"/>
    <w:uiPriority w:val="99"/>
    <w:unhideWhenUsed/>
    <w:rsid w:val="00AC4B00"/>
    <w:pPr>
      <w:tabs>
        <w:tab w:val="center" w:pos="4153"/>
        <w:tab w:val="right" w:pos="8306"/>
      </w:tabs>
    </w:pPr>
  </w:style>
  <w:style w:type="character" w:customStyle="1" w:styleId="FooterChar">
    <w:name w:val="Footer Char"/>
    <w:basedOn w:val="DefaultParagraphFont"/>
    <w:link w:val="Footer"/>
    <w:uiPriority w:val="99"/>
    <w:rsid w:val="00AC4B00"/>
  </w:style>
  <w:style w:type="paragraph" w:styleId="BalloonText">
    <w:name w:val="Balloon Text"/>
    <w:basedOn w:val="Normal"/>
    <w:link w:val="BalloonTextChar"/>
    <w:uiPriority w:val="99"/>
    <w:semiHidden/>
    <w:unhideWhenUsed/>
    <w:rsid w:val="00AC4B00"/>
    <w:rPr>
      <w:rFonts w:ascii="Tahoma" w:hAnsi="Tahoma" w:cs="Tahoma"/>
      <w:sz w:val="16"/>
      <w:szCs w:val="16"/>
    </w:rPr>
  </w:style>
  <w:style w:type="character" w:customStyle="1" w:styleId="BalloonTextChar">
    <w:name w:val="Balloon Text Char"/>
    <w:basedOn w:val="DefaultParagraphFont"/>
    <w:link w:val="BalloonText"/>
    <w:uiPriority w:val="99"/>
    <w:semiHidden/>
    <w:rsid w:val="00AC4B00"/>
    <w:rPr>
      <w:rFonts w:ascii="Tahoma" w:hAnsi="Tahoma" w:cs="Tahoma"/>
      <w:sz w:val="16"/>
      <w:szCs w:val="16"/>
    </w:rPr>
  </w:style>
  <w:style w:type="character" w:styleId="PlaceholderText">
    <w:name w:val="Placeholder Text"/>
    <w:basedOn w:val="DefaultParagraphFont"/>
    <w:uiPriority w:val="99"/>
    <w:semiHidden/>
    <w:rsid w:val="009C42A8"/>
    <w:rPr>
      <w:color w:val="808080"/>
    </w:rPr>
  </w:style>
  <w:style w:type="table" w:styleId="TableGrid">
    <w:name w:val="Table Grid"/>
    <w:basedOn w:val="TableNormal"/>
    <w:uiPriority w:val="59"/>
    <w:rsid w:val="009C4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5854"/>
    <w:pPr>
      <w:ind w:left="720"/>
      <w:contextualSpacing/>
    </w:pPr>
  </w:style>
  <w:style w:type="paragraph" w:customStyle="1" w:styleId="NApielikums">
    <w:name w:val="NA pielikums"/>
    <w:basedOn w:val="Normal"/>
    <w:link w:val="NApielikumsCharChar"/>
    <w:rsid w:val="006D395C"/>
    <w:pPr>
      <w:jc w:val="right"/>
    </w:pPr>
    <w:rPr>
      <w:rFonts w:eastAsia="Times New Roman" w:cs="Times New Roman"/>
      <w:szCs w:val="24"/>
    </w:rPr>
  </w:style>
  <w:style w:type="character" w:customStyle="1" w:styleId="NApielikumsCharChar">
    <w:name w:val="NA pielikums Char Char"/>
    <w:basedOn w:val="DefaultParagraphFont"/>
    <w:link w:val="NApielikums"/>
    <w:rsid w:val="006D395C"/>
    <w:rPr>
      <w:rFonts w:ascii="Times New Roman" w:eastAsia="Times New Roman" w:hAnsi="Times New Roman" w:cs="Times New Roman"/>
      <w:sz w:val="24"/>
      <w:szCs w:val="24"/>
    </w:rPr>
  </w:style>
  <w:style w:type="paragraph" w:customStyle="1" w:styleId="NAnodala">
    <w:name w:val="NA nodala"/>
    <w:basedOn w:val="Normal"/>
    <w:next w:val="NApunkts1"/>
    <w:autoRedefine/>
    <w:qFormat/>
    <w:rsid w:val="00123001"/>
    <w:pPr>
      <w:keepNext/>
      <w:keepLines/>
      <w:numPr>
        <w:numId w:val="1"/>
      </w:numPr>
      <w:spacing w:before="240"/>
      <w:outlineLvl w:val="0"/>
    </w:pPr>
    <w:rPr>
      <w:rFonts w:eastAsia="Times New Roman" w:cs="Times New Roman"/>
      <w:b/>
      <w:szCs w:val="24"/>
    </w:rPr>
  </w:style>
  <w:style w:type="paragraph" w:customStyle="1" w:styleId="NApunkts1">
    <w:name w:val="NA punkts 1"/>
    <w:basedOn w:val="Normal"/>
    <w:link w:val="NApunkts1Rakstz"/>
    <w:qFormat/>
    <w:rsid w:val="0086737E"/>
    <w:pPr>
      <w:numPr>
        <w:numId w:val="2"/>
      </w:numPr>
      <w:spacing w:before="240"/>
      <w:jc w:val="both"/>
      <w:outlineLvl w:val="0"/>
    </w:pPr>
    <w:rPr>
      <w:rFonts w:eastAsia="Times New Roman" w:cs="Times New Roman"/>
      <w:szCs w:val="24"/>
    </w:rPr>
  </w:style>
  <w:style w:type="paragraph" w:customStyle="1" w:styleId="NAapaksnodala">
    <w:name w:val="NA apaksnodala"/>
    <w:basedOn w:val="Normal"/>
    <w:rsid w:val="00123001"/>
    <w:pPr>
      <w:numPr>
        <w:ilvl w:val="1"/>
        <w:numId w:val="1"/>
      </w:numPr>
      <w:spacing w:before="240" w:after="240"/>
      <w:outlineLvl w:val="1"/>
    </w:pPr>
    <w:rPr>
      <w:rFonts w:eastAsia="Times New Roman" w:cs="Times New Roman"/>
      <w:b/>
      <w:szCs w:val="24"/>
    </w:rPr>
  </w:style>
  <w:style w:type="character" w:customStyle="1" w:styleId="NApunkts1Rakstz">
    <w:name w:val="NA punkts 1 Rakstz."/>
    <w:basedOn w:val="DefaultParagraphFont"/>
    <w:link w:val="NApunkts1"/>
    <w:rsid w:val="0086737E"/>
    <w:rPr>
      <w:rFonts w:ascii="Times New Roman" w:eastAsia="Times New Roman" w:hAnsi="Times New Roman" w:cs="Times New Roman"/>
      <w:sz w:val="24"/>
      <w:szCs w:val="24"/>
    </w:rPr>
  </w:style>
  <w:style w:type="paragraph" w:customStyle="1" w:styleId="NApunkts2">
    <w:name w:val="NA punkts 2"/>
    <w:basedOn w:val="Normal"/>
    <w:qFormat/>
    <w:rsid w:val="00123001"/>
    <w:pPr>
      <w:keepLines/>
      <w:numPr>
        <w:ilvl w:val="1"/>
        <w:numId w:val="2"/>
      </w:numPr>
      <w:jc w:val="both"/>
      <w:outlineLvl w:val="1"/>
    </w:pPr>
    <w:rPr>
      <w:rFonts w:eastAsia="Times New Roman" w:cs="Times New Roman"/>
      <w:szCs w:val="24"/>
    </w:rPr>
  </w:style>
  <w:style w:type="paragraph" w:customStyle="1" w:styleId="NApunkts3">
    <w:name w:val="NA punkts 3"/>
    <w:basedOn w:val="Normal"/>
    <w:qFormat/>
    <w:rsid w:val="00123001"/>
    <w:pPr>
      <w:keepLines/>
      <w:numPr>
        <w:ilvl w:val="2"/>
        <w:numId w:val="2"/>
      </w:numPr>
      <w:jc w:val="both"/>
      <w:outlineLvl w:val="2"/>
    </w:pPr>
    <w:rPr>
      <w:rFonts w:eastAsia="Times New Roman" w:cs="Times New Roman"/>
      <w:szCs w:val="24"/>
    </w:rPr>
  </w:style>
  <w:style w:type="paragraph" w:customStyle="1" w:styleId="NApunkts4">
    <w:name w:val="NA punkts 4"/>
    <w:basedOn w:val="Normal"/>
    <w:qFormat/>
    <w:rsid w:val="00123001"/>
    <w:pPr>
      <w:keepLines/>
      <w:numPr>
        <w:ilvl w:val="3"/>
        <w:numId w:val="2"/>
      </w:numPr>
      <w:jc w:val="both"/>
      <w:outlineLvl w:val="3"/>
    </w:pPr>
    <w:rPr>
      <w:rFonts w:eastAsia="Times New Roman" w:cs="Times New Roman"/>
      <w:szCs w:val="24"/>
    </w:rPr>
  </w:style>
  <w:style w:type="paragraph" w:customStyle="1" w:styleId="NAnodalaromiesucipari">
    <w:name w:val="NA nodala (romiesu cipari)"/>
    <w:basedOn w:val="Normal"/>
    <w:next w:val="NApunkts1"/>
    <w:autoRedefine/>
    <w:qFormat/>
    <w:rsid w:val="009A3458"/>
    <w:pPr>
      <w:numPr>
        <w:numId w:val="7"/>
      </w:numPr>
      <w:spacing w:before="240" w:after="240"/>
      <w:ind w:left="410"/>
      <w:outlineLvl w:val="0"/>
    </w:pPr>
    <w:rPr>
      <w:rFonts w:eastAsia="Times New Roman" w:cs="Times New Roman"/>
      <w:b/>
      <w:szCs w:val="24"/>
    </w:rPr>
  </w:style>
  <w:style w:type="paragraph" w:styleId="NoSpacing">
    <w:name w:val="No Spacing"/>
    <w:uiPriority w:val="1"/>
    <w:qFormat/>
    <w:rsid w:val="00811BE5"/>
    <w:pPr>
      <w:spacing w:after="0" w:line="240" w:lineRule="auto"/>
    </w:pPr>
    <w:rPr>
      <w:rFonts w:ascii="Times New Roman" w:hAnsi="Times New Roman"/>
      <w:sz w:val="24"/>
    </w:rPr>
  </w:style>
  <w:style w:type="paragraph" w:styleId="Revision">
    <w:name w:val="Revision"/>
    <w:hidden/>
    <w:uiPriority w:val="99"/>
    <w:semiHidden/>
    <w:rsid w:val="000534F6"/>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0534F6"/>
    <w:rPr>
      <w:sz w:val="16"/>
      <w:szCs w:val="16"/>
    </w:rPr>
  </w:style>
  <w:style w:type="paragraph" w:styleId="CommentText">
    <w:name w:val="annotation text"/>
    <w:basedOn w:val="Normal"/>
    <w:link w:val="CommentTextChar"/>
    <w:uiPriority w:val="99"/>
    <w:unhideWhenUsed/>
    <w:rsid w:val="000534F6"/>
    <w:rPr>
      <w:sz w:val="20"/>
      <w:szCs w:val="20"/>
    </w:rPr>
  </w:style>
  <w:style w:type="character" w:customStyle="1" w:styleId="CommentTextChar">
    <w:name w:val="Comment Text Char"/>
    <w:basedOn w:val="DefaultParagraphFont"/>
    <w:link w:val="CommentText"/>
    <w:uiPriority w:val="99"/>
    <w:rsid w:val="000534F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534F6"/>
    <w:rPr>
      <w:b/>
      <w:bCs/>
    </w:rPr>
  </w:style>
  <w:style w:type="character" w:customStyle="1" w:styleId="CommentSubjectChar">
    <w:name w:val="Comment Subject Char"/>
    <w:basedOn w:val="CommentTextChar"/>
    <w:link w:val="CommentSubject"/>
    <w:uiPriority w:val="99"/>
    <w:semiHidden/>
    <w:rsid w:val="000534F6"/>
    <w:rPr>
      <w:rFonts w:ascii="Times New Roman" w:hAnsi="Times New Roman"/>
      <w:b/>
      <w:bCs/>
      <w:sz w:val="20"/>
      <w:szCs w:val="20"/>
    </w:rPr>
  </w:style>
  <w:style w:type="character" w:customStyle="1" w:styleId="cf01">
    <w:name w:val="cf01"/>
    <w:basedOn w:val="DefaultParagraphFont"/>
    <w:rsid w:val="004E2D32"/>
    <w:rPr>
      <w:rFonts w:ascii="Segoe UI" w:hAnsi="Segoe UI" w:cs="Segoe UI" w:hint="default"/>
      <w:sz w:val="18"/>
      <w:szCs w:val="18"/>
    </w:rPr>
  </w:style>
  <w:style w:type="character" w:styleId="Hyperlink">
    <w:name w:val="Hyperlink"/>
    <w:basedOn w:val="DefaultParagraphFont"/>
    <w:uiPriority w:val="99"/>
    <w:unhideWhenUsed/>
    <w:rsid w:val="00827308"/>
    <w:rPr>
      <w:color w:val="0000FF" w:themeColor="hyperlink"/>
      <w:u w:val="single"/>
    </w:rPr>
  </w:style>
  <w:style w:type="character" w:styleId="UnresolvedMention">
    <w:name w:val="Unresolved Mention"/>
    <w:basedOn w:val="DefaultParagraphFont"/>
    <w:uiPriority w:val="99"/>
    <w:semiHidden/>
    <w:unhideWhenUsed/>
    <w:rsid w:val="008273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268E18331346C6B232A6296B005FF3"/>
        <w:category>
          <w:name w:val="General"/>
          <w:gallery w:val="placeholder"/>
        </w:category>
        <w:types>
          <w:type w:val="bbPlcHdr"/>
        </w:types>
        <w:behaviors>
          <w:behavior w:val="content"/>
        </w:behaviors>
        <w:guid w:val="{C34A2FDE-6631-4484-A039-0FD3C9AACA08}"/>
      </w:docPartPr>
      <w:docPartBody>
        <w:p w:rsidR="00264BFE" w:rsidRDefault="005212A7">
          <w:pPr>
            <w:pStyle w:val="52268E18331346C6B232A6296B005FF3"/>
          </w:pPr>
          <w:bookmarkStart w:id="0" w:name="_Hlk92186140"/>
          <w:r w:rsidRPr="00B21FDE">
            <w:rPr>
              <w:rFonts w:cs="Times New Roman"/>
              <w:sz w:val="14"/>
              <w:szCs w:val="14"/>
            </w:rPr>
            <w:t>K. VALDEMĀRA IELA 2A, RĪGA, LV-1050, LATVIJA. TĀLRUNIS +371 67022300, E-PASTS INFO@BANK.LV, WWW.BANK.LV</w:t>
          </w:r>
          <w:bookmarkEnd w:id="0"/>
        </w:p>
      </w:docPartBody>
    </w:docPart>
    <w:docPart>
      <w:docPartPr>
        <w:name w:val="4D601E111DC64E53938F7D13556E6954"/>
        <w:category>
          <w:name w:val="General"/>
          <w:gallery w:val="placeholder"/>
        </w:category>
        <w:types>
          <w:type w:val="bbPlcHdr"/>
        </w:types>
        <w:behaviors>
          <w:behavior w:val="content"/>
        </w:behaviors>
        <w:guid w:val="{2F2B98A0-E64F-445D-B07C-8C5A3D99E409}"/>
      </w:docPartPr>
      <w:docPartBody>
        <w:p w:rsidR="00264BFE" w:rsidRDefault="005212A7">
          <w:pPr>
            <w:pStyle w:val="4D601E111DC64E53938F7D13556E6954"/>
          </w:pPr>
          <w:r w:rsidRPr="00811BE5">
            <w:rPr>
              <w:color w:val="808080" w:themeColor="background1" w:themeShade="80"/>
            </w:rPr>
            <w:t>[Datums]</w:t>
          </w:r>
        </w:p>
      </w:docPartBody>
    </w:docPart>
    <w:docPart>
      <w:docPartPr>
        <w:name w:val="39ACE692F3BC4F36BBEF14EF4D9909B2"/>
        <w:category>
          <w:name w:val="General"/>
          <w:gallery w:val="placeholder"/>
        </w:category>
        <w:types>
          <w:type w:val="bbPlcHdr"/>
        </w:types>
        <w:behaviors>
          <w:behavior w:val="content"/>
        </w:behaviors>
        <w:guid w:val="{8C06C1C7-038C-40CD-A4FF-E29ECAA0D3BD}"/>
      </w:docPartPr>
      <w:docPartBody>
        <w:p w:rsidR="00264BFE" w:rsidRDefault="005212A7">
          <w:pPr>
            <w:pStyle w:val="39ACE692F3BC4F36BBEF14EF4D9909B2"/>
          </w:pPr>
          <w:r>
            <w:t xml:space="preserve">Noteikumi </w:t>
          </w:r>
        </w:p>
      </w:docPartBody>
    </w:docPart>
    <w:docPart>
      <w:docPartPr>
        <w:name w:val="403E0E1B25CD42EF803589E4B8732479"/>
        <w:category>
          <w:name w:val="General"/>
          <w:gallery w:val="placeholder"/>
        </w:category>
        <w:types>
          <w:type w:val="bbPlcHdr"/>
        </w:types>
        <w:behaviors>
          <w:behavior w:val="content"/>
        </w:behaviors>
        <w:guid w:val="{DD931D1D-9867-4AAC-B09E-71EA91236190}"/>
      </w:docPartPr>
      <w:docPartBody>
        <w:p w:rsidR="00264BFE" w:rsidRDefault="005212A7">
          <w:pPr>
            <w:pStyle w:val="403E0E1B25CD42EF803589E4B8732479"/>
          </w:pPr>
          <w:r>
            <w:t xml:space="preserve">Nr. </w:t>
          </w:r>
        </w:p>
      </w:docPartBody>
    </w:docPart>
    <w:docPart>
      <w:docPartPr>
        <w:name w:val="26281325F874407DA71AB1F323990E9F"/>
        <w:category>
          <w:name w:val="General"/>
          <w:gallery w:val="placeholder"/>
        </w:category>
        <w:types>
          <w:type w:val="bbPlcHdr"/>
        </w:types>
        <w:behaviors>
          <w:behavior w:val="content"/>
        </w:behaviors>
        <w:guid w:val="{F35417DA-57D1-43EF-A245-56DA838CD25A}"/>
      </w:docPartPr>
      <w:docPartBody>
        <w:p w:rsidR="00264BFE" w:rsidRDefault="005212A7">
          <w:pPr>
            <w:pStyle w:val="26281325F874407DA71AB1F323990E9F"/>
          </w:pPr>
          <w:r>
            <w:t>_____</w:t>
          </w:r>
        </w:p>
      </w:docPartBody>
    </w:docPart>
    <w:docPart>
      <w:docPartPr>
        <w:name w:val="C000999CFD154A0FB8630EA18F73B94A"/>
        <w:category>
          <w:name w:val="General"/>
          <w:gallery w:val="placeholder"/>
        </w:category>
        <w:types>
          <w:type w:val="bbPlcHdr"/>
        </w:types>
        <w:behaviors>
          <w:behavior w:val="content"/>
        </w:behaviors>
        <w:guid w:val="{ACAAC7C3-FACE-40E4-B74F-0C172D908A6F}"/>
      </w:docPartPr>
      <w:docPartBody>
        <w:p w:rsidR="00264BFE" w:rsidRDefault="005212A7">
          <w:pPr>
            <w:pStyle w:val="C000999CFD154A0FB8630EA18F73B94A"/>
          </w:pPr>
          <w:r>
            <w:rPr>
              <w:rFonts w:cs="Times New Roman"/>
              <w:szCs w:val="24"/>
            </w:rPr>
            <w:t>Rīgā</w:t>
          </w:r>
        </w:p>
      </w:docPartBody>
    </w:docPart>
    <w:docPart>
      <w:docPartPr>
        <w:name w:val="CAA7ABF70A4F44A08C38FA29F0907405"/>
        <w:category>
          <w:name w:val="General"/>
          <w:gallery w:val="placeholder"/>
        </w:category>
        <w:types>
          <w:type w:val="bbPlcHdr"/>
        </w:types>
        <w:behaviors>
          <w:behavior w:val="content"/>
        </w:behaviors>
        <w:guid w:val="{FB203CB6-FBDF-4E21-8205-D1B5104EAFC3}"/>
      </w:docPartPr>
      <w:docPartBody>
        <w:p w:rsidR="00264BFE" w:rsidRDefault="005212A7">
          <w:pPr>
            <w:pStyle w:val="CAA7ABF70A4F44A08C38FA29F0907405"/>
          </w:pPr>
          <w:r w:rsidRPr="00F5647B">
            <w:rPr>
              <w:rStyle w:val="PlaceholderText"/>
              <w:b/>
              <w:szCs w:val="24"/>
            </w:rPr>
            <w:t>[Nosaukums]</w:t>
          </w:r>
        </w:p>
      </w:docPartBody>
    </w:docPart>
    <w:docPart>
      <w:docPartPr>
        <w:name w:val="434F7B4B8444417894D645391B00593D"/>
        <w:category>
          <w:name w:val="General"/>
          <w:gallery w:val="placeholder"/>
        </w:category>
        <w:types>
          <w:type w:val="bbPlcHdr"/>
        </w:types>
        <w:behaviors>
          <w:behavior w:val="content"/>
        </w:behaviors>
        <w:guid w:val="{DCA0D233-5562-448D-ADF4-56BADC660F87}"/>
      </w:docPartPr>
      <w:docPartBody>
        <w:p w:rsidR="00264BFE" w:rsidRDefault="005212A7">
          <w:pPr>
            <w:pStyle w:val="434F7B4B8444417894D645391B00593D"/>
          </w:pPr>
          <w:r>
            <w:rPr>
              <w:rFonts w:cs="Times New Roman"/>
              <w:szCs w:val="24"/>
            </w:rPr>
            <w:t xml:space="preserve">Izdoti </w:t>
          </w:r>
        </w:p>
      </w:docPartBody>
    </w:docPart>
    <w:docPart>
      <w:docPartPr>
        <w:name w:val="631D8276BE344F5C8A1EA5AED5532726"/>
        <w:category>
          <w:name w:val="General"/>
          <w:gallery w:val="placeholder"/>
        </w:category>
        <w:types>
          <w:type w:val="bbPlcHdr"/>
        </w:types>
        <w:behaviors>
          <w:behavior w:val="content"/>
        </w:behaviors>
        <w:guid w:val="{A4AF4EB8-0B8D-448C-BD60-5BB5DA953C08}"/>
      </w:docPartPr>
      <w:docPartBody>
        <w:p w:rsidR="00264BFE" w:rsidRDefault="005212A7">
          <w:pPr>
            <w:pStyle w:val="631D8276BE344F5C8A1EA5AED5532726"/>
          </w:pPr>
          <w:r>
            <w:rPr>
              <w:rFonts w:cs="Times New Roman"/>
              <w:szCs w:val="24"/>
            </w:rPr>
            <w:t>saskaņā ar</w:t>
          </w:r>
        </w:p>
      </w:docPartBody>
    </w:docPart>
    <w:docPart>
      <w:docPartPr>
        <w:name w:val="0550C4E7141C41ABB56110A7A35D07E6"/>
        <w:category>
          <w:name w:val="General"/>
          <w:gallery w:val="placeholder"/>
        </w:category>
        <w:types>
          <w:type w:val="bbPlcHdr"/>
        </w:types>
        <w:behaviors>
          <w:behavior w:val="content"/>
        </w:behaviors>
        <w:guid w:val="{B87F91D0-4C47-4BC6-AE47-2F8C201715BB}"/>
      </w:docPartPr>
      <w:docPartBody>
        <w:p w:rsidR="00264BFE" w:rsidRDefault="005212A7">
          <w:pPr>
            <w:pStyle w:val="0550C4E7141C41ABB56110A7A35D07E6"/>
          </w:pPr>
          <w:r w:rsidRPr="00301089">
            <w:rPr>
              <w:rStyle w:val="PlaceholderText"/>
              <w:szCs w:val="24"/>
            </w:rPr>
            <w:t>[likuma]</w:t>
          </w:r>
        </w:p>
      </w:docPartBody>
    </w:docPart>
    <w:docPart>
      <w:docPartPr>
        <w:name w:val="4DE2B8A85F8B4A1AA42B3E8B966B4CEF"/>
        <w:category>
          <w:name w:val="General"/>
          <w:gallery w:val="placeholder"/>
        </w:category>
        <w:types>
          <w:type w:val="bbPlcHdr"/>
        </w:types>
        <w:behaviors>
          <w:behavior w:val="content"/>
        </w:behaviors>
        <w:guid w:val="{770A7010-80C1-4D2B-9A4F-229FCEBBDE5A}"/>
      </w:docPartPr>
      <w:docPartBody>
        <w:p w:rsidR="00264BFE" w:rsidRDefault="005212A7">
          <w:pPr>
            <w:pStyle w:val="4DE2B8A85F8B4A1AA42B3E8B966B4CEF"/>
          </w:pPr>
          <w:r w:rsidRPr="007F4A16">
            <w:rPr>
              <w:rStyle w:val="PlaceholderText"/>
              <w:color w:val="808080" w:themeColor="background1" w:themeShade="80"/>
              <w:szCs w:val="24"/>
            </w:rPr>
            <w:t>[nr.]</w:t>
          </w:r>
        </w:p>
      </w:docPartBody>
    </w:docPart>
    <w:docPart>
      <w:docPartPr>
        <w:name w:val="7705C67110BE46ADA4059CC89D1F51ED"/>
        <w:category>
          <w:name w:val="General"/>
          <w:gallery w:val="placeholder"/>
        </w:category>
        <w:types>
          <w:type w:val="bbPlcHdr"/>
        </w:types>
        <w:behaviors>
          <w:behavior w:val="content"/>
        </w:behaviors>
        <w:guid w:val="{D89FC0B1-3494-4732-B44D-3CC17BA8219D}"/>
      </w:docPartPr>
      <w:docPartBody>
        <w:p w:rsidR="00264BFE" w:rsidRDefault="005212A7">
          <w:pPr>
            <w:pStyle w:val="7705C67110BE46ADA4059CC89D1F51ED"/>
          </w:pPr>
          <w:r>
            <w:rPr>
              <w:rFonts w:cs="Times New Roman"/>
              <w:szCs w:val="24"/>
            </w:rPr>
            <w:t>. panta</w:t>
          </w:r>
        </w:p>
      </w:docPartBody>
    </w:docPart>
    <w:docPart>
      <w:docPartPr>
        <w:name w:val="4A2499B095644F20A8D490F3FCA8B06B"/>
        <w:category>
          <w:name w:val="General"/>
          <w:gallery w:val="placeholder"/>
        </w:category>
        <w:types>
          <w:type w:val="bbPlcHdr"/>
        </w:types>
        <w:behaviors>
          <w:behavior w:val="content"/>
        </w:behaviors>
        <w:guid w:val="{10EC2E85-8CA6-49AE-8E75-44AB0DCA4F2E}"/>
      </w:docPartPr>
      <w:docPartBody>
        <w:p w:rsidR="00264BFE" w:rsidRDefault="005212A7">
          <w:pPr>
            <w:pStyle w:val="4A2499B095644F20A8D490F3FCA8B06B"/>
          </w:pPr>
          <w:r>
            <w:rPr>
              <w:rFonts w:ascii="Times New Roman" w:hAnsi="Times New Roman" w:cs="Times New Roman"/>
              <w:sz w:val="24"/>
              <w:szCs w:val="24"/>
            </w:rPr>
            <w:t>{amats}</w:t>
          </w:r>
        </w:p>
      </w:docPartBody>
    </w:docPart>
    <w:docPart>
      <w:docPartPr>
        <w:name w:val="342410D768E848079A5B22661C801A1A"/>
        <w:category>
          <w:name w:val="General"/>
          <w:gallery w:val="placeholder"/>
        </w:category>
        <w:types>
          <w:type w:val="bbPlcHdr"/>
        </w:types>
        <w:behaviors>
          <w:behavior w:val="content"/>
        </w:behaviors>
        <w:guid w:val="{A277F31B-A20B-423C-BA02-E0D85B766EC7}"/>
      </w:docPartPr>
      <w:docPartBody>
        <w:p w:rsidR="00264BFE" w:rsidRDefault="005212A7">
          <w:pPr>
            <w:pStyle w:val="342410D768E848079A5B22661C801A1A"/>
          </w:pPr>
          <w:r w:rsidRPr="00811BE5">
            <w:rPr>
              <w:color w:val="808080" w:themeColor="background1" w:themeShade="80"/>
            </w:rPr>
            <w:t>[V. Uzvārds]</w:t>
          </w:r>
        </w:p>
      </w:docPartBody>
    </w:docPart>
    <w:docPart>
      <w:docPartPr>
        <w:name w:val="ECF2E0E16D3E437A97B089C6804D45CF"/>
        <w:category>
          <w:name w:val="Vispārīgi"/>
          <w:gallery w:val="placeholder"/>
        </w:category>
        <w:types>
          <w:type w:val="bbPlcHdr"/>
        </w:types>
        <w:behaviors>
          <w:behavior w:val="content"/>
        </w:behaviors>
        <w:guid w:val="{C9D1E53C-5D54-475E-893D-5FFB6EBB4C62}"/>
      </w:docPartPr>
      <w:docPartBody>
        <w:p w:rsidR="00BF614D" w:rsidRDefault="00744169" w:rsidP="00744169">
          <w:pPr>
            <w:pStyle w:val="ECF2E0E16D3E437A97B089C6804D45CF"/>
          </w:pPr>
          <w:r w:rsidRPr="007F4A16">
            <w:rPr>
              <w:rStyle w:val="PlaceholderText"/>
              <w:color w:val="808080" w:themeColor="background1" w:themeShade="80"/>
              <w:szCs w:val="24"/>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2A7"/>
    <w:rsid w:val="000034AC"/>
    <w:rsid w:val="0010405D"/>
    <w:rsid w:val="00117187"/>
    <w:rsid w:val="00136EE5"/>
    <w:rsid w:val="001F3E52"/>
    <w:rsid w:val="00200199"/>
    <w:rsid w:val="00222B3A"/>
    <w:rsid w:val="00240300"/>
    <w:rsid w:val="00264BFE"/>
    <w:rsid w:val="00275178"/>
    <w:rsid w:val="002D0B74"/>
    <w:rsid w:val="002F0C98"/>
    <w:rsid w:val="003B0AC3"/>
    <w:rsid w:val="003C6E1E"/>
    <w:rsid w:val="00400E0A"/>
    <w:rsid w:val="00477402"/>
    <w:rsid w:val="004B7089"/>
    <w:rsid w:val="004E2900"/>
    <w:rsid w:val="005212A7"/>
    <w:rsid w:val="00547F99"/>
    <w:rsid w:val="00557234"/>
    <w:rsid w:val="00564882"/>
    <w:rsid w:val="005A734D"/>
    <w:rsid w:val="005B3838"/>
    <w:rsid w:val="005F4B45"/>
    <w:rsid w:val="00656A16"/>
    <w:rsid w:val="00685C37"/>
    <w:rsid w:val="006870D1"/>
    <w:rsid w:val="006A170D"/>
    <w:rsid w:val="006A23DB"/>
    <w:rsid w:val="006A535C"/>
    <w:rsid w:val="006E3EE4"/>
    <w:rsid w:val="0070677F"/>
    <w:rsid w:val="00744169"/>
    <w:rsid w:val="00775DE5"/>
    <w:rsid w:val="007B0809"/>
    <w:rsid w:val="007E04C0"/>
    <w:rsid w:val="00822717"/>
    <w:rsid w:val="00865E6D"/>
    <w:rsid w:val="00867118"/>
    <w:rsid w:val="0087670B"/>
    <w:rsid w:val="008E6285"/>
    <w:rsid w:val="0096729E"/>
    <w:rsid w:val="00977341"/>
    <w:rsid w:val="009815EE"/>
    <w:rsid w:val="009B22A0"/>
    <w:rsid w:val="009B4B98"/>
    <w:rsid w:val="009D5EBF"/>
    <w:rsid w:val="00A8605C"/>
    <w:rsid w:val="00AA3FF9"/>
    <w:rsid w:val="00B57C49"/>
    <w:rsid w:val="00BD7585"/>
    <w:rsid w:val="00BF614D"/>
    <w:rsid w:val="00C106CC"/>
    <w:rsid w:val="00C217D4"/>
    <w:rsid w:val="00C21F58"/>
    <w:rsid w:val="00CC569A"/>
    <w:rsid w:val="00D20EFA"/>
    <w:rsid w:val="00D54E3A"/>
    <w:rsid w:val="00D62DB2"/>
    <w:rsid w:val="00DD5D0F"/>
    <w:rsid w:val="00E4778A"/>
    <w:rsid w:val="00E72433"/>
    <w:rsid w:val="00EC5FD2"/>
    <w:rsid w:val="00F50504"/>
    <w:rsid w:val="00F669C0"/>
    <w:rsid w:val="00FA2783"/>
    <w:rsid w:val="00FD3CDF"/>
    <w:rsid w:val="00FF625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268E18331346C6B232A6296B005FF3">
    <w:name w:val="52268E18331346C6B232A6296B005FF3"/>
  </w:style>
  <w:style w:type="paragraph" w:customStyle="1" w:styleId="4D601E111DC64E53938F7D13556E6954">
    <w:name w:val="4D601E111DC64E53938F7D13556E6954"/>
  </w:style>
  <w:style w:type="paragraph" w:customStyle="1" w:styleId="39ACE692F3BC4F36BBEF14EF4D9909B2">
    <w:name w:val="39ACE692F3BC4F36BBEF14EF4D9909B2"/>
  </w:style>
  <w:style w:type="paragraph" w:customStyle="1" w:styleId="403E0E1B25CD42EF803589E4B8732479">
    <w:name w:val="403E0E1B25CD42EF803589E4B8732479"/>
  </w:style>
  <w:style w:type="paragraph" w:customStyle="1" w:styleId="26281325F874407DA71AB1F323990E9F">
    <w:name w:val="26281325F874407DA71AB1F323990E9F"/>
  </w:style>
  <w:style w:type="paragraph" w:customStyle="1" w:styleId="C000999CFD154A0FB8630EA18F73B94A">
    <w:name w:val="C000999CFD154A0FB8630EA18F73B94A"/>
  </w:style>
  <w:style w:type="character" w:styleId="PlaceholderText">
    <w:name w:val="Placeholder Text"/>
    <w:basedOn w:val="DefaultParagraphFont"/>
    <w:uiPriority w:val="99"/>
    <w:semiHidden/>
    <w:rsid w:val="00744169"/>
    <w:rPr>
      <w:color w:val="808080"/>
    </w:rPr>
  </w:style>
  <w:style w:type="paragraph" w:customStyle="1" w:styleId="CAA7ABF70A4F44A08C38FA29F0907405">
    <w:name w:val="CAA7ABF70A4F44A08C38FA29F0907405"/>
  </w:style>
  <w:style w:type="paragraph" w:customStyle="1" w:styleId="434F7B4B8444417894D645391B00593D">
    <w:name w:val="434F7B4B8444417894D645391B00593D"/>
  </w:style>
  <w:style w:type="paragraph" w:customStyle="1" w:styleId="631D8276BE344F5C8A1EA5AED5532726">
    <w:name w:val="631D8276BE344F5C8A1EA5AED5532726"/>
  </w:style>
  <w:style w:type="paragraph" w:customStyle="1" w:styleId="0550C4E7141C41ABB56110A7A35D07E6">
    <w:name w:val="0550C4E7141C41ABB56110A7A35D07E6"/>
  </w:style>
  <w:style w:type="paragraph" w:customStyle="1" w:styleId="4DE2B8A85F8B4A1AA42B3E8B966B4CEF">
    <w:name w:val="4DE2B8A85F8B4A1AA42B3E8B966B4CEF"/>
  </w:style>
  <w:style w:type="paragraph" w:customStyle="1" w:styleId="7705C67110BE46ADA4059CC89D1F51ED">
    <w:name w:val="7705C67110BE46ADA4059CC89D1F51ED"/>
  </w:style>
  <w:style w:type="paragraph" w:customStyle="1" w:styleId="4A2499B095644F20A8D490F3FCA8B06B">
    <w:name w:val="4A2499B095644F20A8D490F3FCA8B06B"/>
  </w:style>
  <w:style w:type="paragraph" w:customStyle="1" w:styleId="342410D768E848079A5B22661C801A1A">
    <w:name w:val="342410D768E848079A5B22661C801A1A"/>
  </w:style>
  <w:style w:type="paragraph" w:customStyle="1" w:styleId="ECF2E0E16D3E437A97B089C6804D45CF">
    <w:name w:val="ECF2E0E16D3E437A97B089C6804D45CF"/>
    <w:rsid w:val="007441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1877C-4E39-49C0-832D-39C3FAD8E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1038</Words>
  <Characters>592</Characters>
  <Application>Microsoft Office Word</Application>
  <DocSecurity>0</DocSecurity>
  <Lines>4</Lines>
  <Paragraphs>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Latvijas Banka</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Liene Bergholde</dc:creator>
  <cp:lastModifiedBy>Ilze Grava</cp:lastModifiedBy>
  <cp:revision>5</cp:revision>
  <cp:lastPrinted>2026-04-02T06:19:00Z</cp:lastPrinted>
  <dcterms:created xsi:type="dcterms:W3CDTF">2026-04-08T13:47:00Z</dcterms:created>
  <dcterms:modified xsi:type="dcterms:W3CDTF">2026-04-09T06:43:00Z</dcterms:modified>
</cp:coreProperties>
</file>