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10A7C6" w14:textId="16A69508" w:rsidR="009C42A8" w:rsidRPr="0079205D" w:rsidRDefault="00940790" w:rsidP="006D5248">
      <w:pPr>
        <w:widowControl w:val="0"/>
        <w:pBdr>
          <w:bottom w:val="single" w:sz="4" w:space="1" w:color="auto"/>
        </w:pBdr>
        <w:spacing w:before="480"/>
        <w:jc w:val="both"/>
        <w:rPr>
          <w:rFonts w:cs="Times New Roman"/>
          <w:sz w:val="2"/>
          <w:szCs w:val="2"/>
        </w:rPr>
      </w:pPr>
      <w:r>
        <w:rPr>
          <w:rFonts w:cs="Times New Roman"/>
          <w:spacing w:val="-2"/>
          <w:w w:val="90"/>
          <w:sz w:val="14"/>
          <w:szCs w:val="14"/>
        </w:rPr>
        <w:t>NACE</w:t>
      </w: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C4D435B0801542B8A11230AD4248C332"/>
          </w:placeholder>
          <w:showingPlcHdr/>
        </w:sdtPr>
        <w:sdtEndPr/>
        <w:sdtContent>
          <w:bookmarkStart w:id="0" w:name="_Hlk92186140"/>
          <w:r w:rsidR="00B70A3A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sdtContent>
      </w:sdt>
      <w:r w:rsidR="0079205D">
        <w:rPr>
          <w:rFonts w:cs="Times New Roman"/>
          <w:sz w:val="16"/>
          <w:szCs w:val="14"/>
        </w:rPr>
        <w:br/>
      </w:r>
    </w:p>
    <w:p w14:paraId="15012AC7" w14:textId="3C98E66B" w:rsidR="009C42A8" w:rsidRDefault="009C42A8" w:rsidP="003C1EF2">
      <w:pPr>
        <w:spacing w:before="240"/>
        <w:jc w:val="right"/>
        <w:rPr>
          <w:rFonts w:cs="Times New Roman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3"/>
        <w:gridCol w:w="4261"/>
      </w:tblGrid>
      <w:tr w:rsidR="003C1EF2" w14:paraId="13D3073B" w14:textId="77777777" w:rsidTr="00723141">
        <w:sdt>
          <w:sdtPr>
            <w:rPr>
              <w:rFonts w:cs="Times New Roman"/>
            </w:rPr>
            <w:id w:val="25447574"/>
            <w:lock w:val="sdtLocked"/>
            <w:placeholder>
              <w:docPart w:val="ED47A1F5BB1D4E86A63E699FA6824E04"/>
            </w:placeholder>
          </w:sdtPr>
          <w:sdtEndPr/>
          <w:sdtContent>
            <w:sdt>
              <w:sdtPr>
                <w:rPr>
                  <w:rFonts w:cs="Times New Roman"/>
                </w:rPr>
                <w:id w:val="-432822068"/>
                <w:placeholder>
                  <w:docPart w:val="7BEB71A98C324C30A891413077DCC05C"/>
                </w:placeholder>
              </w:sdtPr>
              <w:sdtEndPr/>
              <w:sdtContent>
                <w:tc>
                  <w:tcPr>
                    <w:tcW w:w="4360" w:type="dxa"/>
                    <w:vAlign w:val="bottom"/>
                  </w:tcPr>
                  <w:p w14:paraId="68D2D195" w14:textId="494EDA6F" w:rsidR="003C1EF2" w:rsidRDefault="001224E7" w:rsidP="00B661AA">
                    <w:pPr>
                      <w:pStyle w:val="NoSpacing"/>
                      <w:spacing w:before="240"/>
                      <w:ind w:left="-107"/>
                      <w:rPr>
                        <w:rFonts w:cs="Times New Roman"/>
                      </w:rPr>
                    </w:pPr>
                    <w:r>
                      <w:rPr>
                        <w:rFonts w:cs="Times New Roman"/>
                      </w:rPr>
                      <w:t>202</w:t>
                    </w:r>
                    <w:r w:rsidR="005F42AC">
                      <w:rPr>
                        <w:rFonts w:cs="Times New Roman"/>
                      </w:rPr>
                      <w:t>4</w:t>
                    </w:r>
                    <w:r>
                      <w:rPr>
                        <w:rFonts w:cs="Times New Roman"/>
                      </w:rPr>
                      <w:t xml:space="preserve">. gada </w:t>
                    </w:r>
                    <w:r w:rsidR="00A71664">
                      <w:rPr>
                        <w:rFonts w:cs="Times New Roman"/>
                      </w:rPr>
                      <w:t>27</w:t>
                    </w:r>
                    <w:r>
                      <w:rPr>
                        <w:rFonts w:cs="Times New Roman"/>
                      </w:rPr>
                      <w:t xml:space="preserve">. </w:t>
                    </w:r>
                    <w:r w:rsidR="00A71664">
                      <w:rPr>
                        <w:rFonts w:cs="Times New Roman"/>
                      </w:rPr>
                      <w:t>maijā</w:t>
                    </w:r>
                  </w:p>
                </w:tc>
              </w:sdtContent>
            </w:sdt>
          </w:sdtContent>
        </w:sdt>
        <w:tc>
          <w:tcPr>
            <w:tcW w:w="4360" w:type="dxa"/>
            <w:vAlign w:val="bottom"/>
          </w:tcPr>
          <w:p w14:paraId="7ABF314B" w14:textId="7686C227" w:rsidR="003C1EF2" w:rsidRDefault="00367D50" w:rsidP="00B661AA">
            <w:pPr>
              <w:pStyle w:val="NoSpacing"/>
              <w:ind w:right="-111"/>
              <w:jc w:val="right"/>
            </w:pPr>
            <w:sdt>
              <w:sdtPr>
                <w:id w:val="32932642"/>
                <w:lock w:val="sdtContentLocked"/>
                <w:placeholder>
                  <w:docPart w:val="08269FCB0CC8447EA076E55E4EAE02FD"/>
                </w:placeholder>
                <w:showingPlcHdr/>
              </w:sdtPr>
              <w:sdtEndPr/>
              <w:sdtContent>
                <w:r w:rsidR="00F13DD7">
                  <w:t xml:space="preserve">Noteikumi </w:t>
                </w:r>
              </w:sdtContent>
            </w:sdt>
            <w:sdt>
              <w:sdtPr>
                <w:id w:val="25447619"/>
                <w:lock w:val="sdtContentLocked"/>
                <w:placeholder>
                  <w:docPart w:val="61D04342657847B08C7487DCAC6CE3B8"/>
                </w:placeholder>
                <w:showingPlcHdr/>
              </w:sdtPr>
              <w:sdtEndPr/>
              <w:sdtContent>
                <w:r w:rsidR="003C1EF2">
                  <w:t xml:space="preserve">Nr. </w:t>
                </w:r>
              </w:sdtContent>
            </w:sdt>
            <w:sdt>
              <w:sdtPr>
                <w:id w:val="25447645"/>
                <w:lock w:val="sdtLocked"/>
                <w:placeholder>
                  <w:docPart w:val="4F1B635AFDB24808926213CA4ECC37DD"/>
                </w:placeholder>
              </w:sdtPr>
              <w:sdtEndPr/>
              <w:sdtContent>
                <w:sdt>
                  <w:sdtPr>
                    <w:id w:val="1547262772"/>
                    <w:placeholder>
                      <w:docPart w:val="3738F27074EA4803A8E8D9E99717B552"/>
                    </w:placeholder>
                  </w:sdtPr>
                  <w:sdtEndPr/>
                  <w:sdtContent>
                    <w:r w:rsidR="00A71664">
                      <w:t>301</w:t>
                    </w:r>
                  </w:sdtContent>
                </w:sdt>
              </w:sdtContent>
            </w:sdt>
          </w:p>
        </w:tc>
      </w:tr>
    </w:tbl>
    <w:sdt>
      <w:sdtPr>
        <w:rPr>
          <w:rFonts w:cs="Times New Roman"/>
          <w:szCs w:val="24"/>
        </w:rPr>
        <w:id w:val="25447675"/>
        <w:lock w:val="sdtContentLocked"/>
        <w:placeholder>
          <w:docPart w:val="B054E54BDB3D4914A5C89766637A2EFE"/>
        </w:placeholder>
        <w:showingPlcHdr/>
      </w:sdtPr>
      <w:sdtEndPr/>
      <w:sdtContent>
        <w:p w14:paraId="21C91503" w14:textId="77777777" w:rsidR="003C1EF2" w:rsidRDefault="00C2284A" w:rsidP="00C2284A">
          <w:pPr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Rīgā</w:t>
          </w:r>
        </w:p>
      </w:sdtContent>
    </w:sdt>
    <w:bookmarkStart w:id="1" w:name="_Hlk181001701" w:displacedByCustomXml="next"/>
    <w:sdt>
      <w:sdtPr>
        <w:rPr>
          <w:rFonts w:cs="Times New Roman"/>
          <w:b/>
          <w:color w:val="FF0000"/>
          <w:szCs w:val="24"/>
        </w:rPr>
        <w:alias w:val="Nosaukums"/>
        <w:tag w:val="Nosaukums"/>
        <w:id w:val="25447728"/>
        <w:placeholder>
          <w:docPart w:val="D434AB39E27E4061B0CE2E26935B22D2"/>
        </w:placeholder>
      </w:sdtPr>
      <w:sdtEndPr>
        <w:rPr>
          <w:color w:val="auto"/>
        </w:rPr>
      </w:sdtEndPr>
      <w:sdtContent>
        <w:p w14:paraId="0886351E" w14:textId="03157E1B" w:rsidR="008D2651" w:rsidRDefault="001224E7" w:rsidP="009D63E4">
          <w:pPr>
            <w:spacing w:before="240" w:after="240"/>
            <w:rPr>
              <w:rFonts w:cs="Times New Roman"/>
              <w:b/>
              <w:szCs w:val="24"/>
            </w:rPr>
          </w:pPr>
          <w:r w:rsidRPr="0055134D">
            <w:rPr>
              <w:rFonts w:cs="Times New Roman"/>
              <w:b/>
              <w:color w:val="000000" w:themeColor="text1"/>
              <w:szCs w:val="24"/>
            </w:rPr>
            <w:t xml:space="preserve">Noteikumi par kārtību, kādā kredītiestāde sniedz Latvijas Bankai </w:t>
          </w:r>
          <w:r w:rsidR="00BE598D" w:rsidRPr="0055134D">
            <w:rPr>
              <w:rFonts w:cs="Times New Roman"/>
              <w:b/>
              <w:color w:val="000000" w:themeColor="text1"/>
              <w:szCs w:val="24"/>
            </w:rPr>
            <w:t xml:space="preserve">informāciju </w:t>
          </w:r>
          <w:r w:rsidRPr="0055134D">
            <w:rPr>
              <w:rFonts w:cs="Times New Roman"/>
              <w:b/>
              <w:color w:val="000000" w:themeColor="text1"/>
              <w:szCs w:val="24"/>
            </w:rPr>
            <w:t>par klientiem un klientu veiktajiem darījumiem</w:t>
          </w:r>
          <w:r w:rsidR="00842639" w:rsidRPr="0055134D">
            <w:rPr>
              <w:rFonts w:cs="Times New Roman"/>
              <w:b/>
              <w:color w:val="000000" w:themeColor="text1"/>
              <w:szCs w:val="24"/>
            </w:rPr>
            <w:t>, sniedzamās informācijas apjomu un apkopošanas prasībām</w:t>
          </w:r>
        </w:p>
      </w:sdtContent>
    </w:sdt>
    <w:bookmarkEnd w:id="1"/>
    <w:p w14:paraId="0C6DCF21" w14:textId="77777777" w:rsidR="00C2284A" w:rsidRDefault="00367D50" w:rsidP="00DB385B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color w:val="808080"/>
            <w:szCs w:val="24"/>
          </w:rPr>
          <w:id w:val="32932717"/>
          <w:lock w:val="sdtContentLocked"/>
          <w:placeholder>
            <w:docPart w:val="50E494B3FD704E838947AF531748BDEC"/>
          </w:placeholder>
          <w:showingPlcHdr/>
        </w:sdtPr>
        <w:sdtEndPr/>
        <w:sdtContent>
          <w:r w:rsidR="00F13DD7">
            <w:rPr>
              <w:rFonts w:cs="Times New Roman"/>
              <w:szCs w:val="24"/>
            </w:rPr>
            <w:t xml:space="preserve">Izdoti </w:t>
          </w:r>
        </w:sdtContent>
      </w:sdt>
      <w:sdt>
        <w:sdtPr>
          <w:rPr>
            <w:rFonts w:cs="Times New Roman"/>
            <w:szCs w:val="24"/>
          </w:rPr>
          <w:id w:val="25447774"/>
          <w:placeholder>
            <w:docPart w:val="6C6CB02BD47F4AE38B1693379179CB37"/>
          </w:placeholder>
          <w:showingPlcHdr/>
        </w:sdtPr>
        <w:sdtEndPr/>
        <w:sdtContent>
          <w:r w:rsidR="00301089">
            <w:rPr>
              <w:rFonts w:cs="Times New Roman"/>
              <w:szCs w:val="24"/>
            </w:rPr>
            <w:t>saskaņā ar</w:t>
          </w:r>
        </w:sdtContent>
      </w:sdt>
    </w:p>
    <w:sdt>
      <w:sdtPr>
        <w:rPr>
          <w:rFonts w:cs="Times New Roman"/>
          <w:szCs w:val="24"/>
        </w:rPr>
        <w:id w:val="25447800"/>
        <w:placeholder>
          <w:docPart w:val="911D93670AC7487E802574659689E393"/>
        </w:placeholder>
      </w:sdtPr>
      <w:sdtEndPr/>
      <w:sdtContent>
        <w:p w14:paraId="7DF11C57" w14:textId="77777777" w:rsidR="0028459D" w:rsidRDefault="00A34714" w:rsidP="00A34714">
          <w:pPr>
            <w:jc w:val="right"/>
          </w:pPr>
          <w:r>
            <w:t>Noziedzīgi iegūtu līdzekļu legalizācijas un</w:t>
          </w:r>
        </w:p>
        <w:p w14:paraId="6BAFEEB7" w14:textId="22EE7784" w:rsidR="00301089" w:rsidRPr="00A34714" w:rsidRDefault="00A34714" w:rsidP="00A34714">
          <w:pPr>
            <w:jc w:val="right"/>
          </w:pPr>
          <w:r>
            <w:t xml:space="preserve"> terorisma un proliferācijas finansēšanas </w:t>
          </w:r>
          <w:r w:rsidR="00DB6700">
            <w:t xml:space="preserve">novēršanas </w:t>
          </w:r>
          <w:r>
            <w:t>likuma</w:t>
          </w:r>
          <w:r w:rsidR="00971E06">
            <w:t xml:space="preserve"> 37.</w:t>
          </w:r>
          <w:r w:rsidR="00971E06">
            <w:rPr>
              <w:vertAlign w:val="superscript"/>
            </w:rPr>
            <w:t xml:space="preserve">1 </w:t>
          </w:r>
          <w:r w:rsidR="00971E06" w:rsidRPr="00971E06">
            <w:t>pantu</w:t>
          </w:r>
        </w:p>
      </w:sdtContent>
    </w:sdt>
    <w:p w14:paraId="279D1915" w14:textId="77777777" w:rsidR="00B176B0" w:rsidRDefault="00B176B0" w:rsidP="00B176B0">
      <w:pPr>
        <w:pStyle w:val="NApunkts1"/>
        <w:numPr>
          <w:ilvl w:val="0"/>
          <w:numId w:val="0"/>
        </w:numPr>
        <w:rPr>
          <w:color w:val="000000" w:themeColor="text1"/>
        </w:rPr>
      </w:pPr>
    </w:p>
    <w:p w14:paraId="2631931B" w14:textId="2D1B2A64" w:rsidR="00C666A6" w:rsidRDefault="00DB585C" w:rsidP="0011108C">
      <w:pPr>
        <w:pStyle w:val="NApunkts1"/>
        <w:spacing w:before="0"/>
        <w:rPr>
          <w:color w:val="000000" w:themeColor="text1"/>
        </w:rPr>
      </w:pPr>
      <w:r w:rsidRPr="00F003CE">
        <w:rPr>
          <w:color w:val="000000" w:themeColor="text1"/>
        </w:rPr>
        <w:t>Noteikumi nosaka</w:t>
      </w:r>
      <w:r w:rsidR="00EC54BA">
        <w:rPr>
          <w:color w:val="000000" w:themeColor="text1"/>
        </w:rPr>
        <w:t xml:space="preserve"> kārtību, kādā</w:t>
      </w:r>
      <w:r w:rsidRPr="00F003CE">
        <w:rPr>
          <w:color w:val="000000" w:themeColor="text1"/>
        </w:rPr>
        <w:t xml:space="preserve"> Latvij</w:t>
      </w:r>
      <w:r w:rsidR="008C3C54">
        <w:rPr>
          <w:color w:val="000000" w:themeColor="text1"/>
        </w:rPr>
        <w:t xml:space="preserve">as </w:t>
      </w:r>
      <w:r w:rsidR="008C3C54" w:rsidRPr="00971E06">
        <w:t>Republikā</w:t>
      </w:r>
      <w:r w:rsidR="00076581" w:rsidRPr="00971E06">
        <w:t xml:space="preserve"> reģistrēta kredītiestāde</w:t>
      </w:r>
      <w:r w:rsidR="00BE08A8">
        <w:t xml:space="preserve">, </w:t>
      </w:r>
      <w:r w:rsidR="007E314B" w:rsidRPr="00971E06">
        <w:t xml:space="preserve"> </w:t>
      </w:r>
      <w:r w:rsidR="00076581" w:rsidRPr="00971E06">
        <w:t xml:space="preserve">dalībvalsts </w:t>
      </w:r>
      <w:r w:rsidR="009A6C59">
        <w:t>vai</w:t>
      </w:r>
      <w:r w:rsidR="00EA3F3B">
        <w:t xml:space="preserve"> </w:t>
      </w:r>
      <w:r w:rsidR="00076581" w:rsidRPr="00971E06">
        <w:t>trešās valsts kredītiestādes filiāle Latvijā (</w:t>
      </w:r>
      <w:r w:rsidRPr="00971E06">
        <w:t>turpmāk</w:t>
      </w:r>
      <w:r w:rsidR="00A26F88" w:rsidRPr="00971E06">
        <w:t> </w:t>
      </w:r>
      <w:r w:rsidRPr="00971E06">
        <w:t>–</w:t>
      </w:r>
      <w:r w:rsidR="000A2193">
        <w:t xml:space="preserve"> </w:t>
      </w:r>
      <w:r w:rsidRPr="00971E06">
        <w:t xml:space="preserve">kredītiestāde) </w:t>
      </w:r>
      <w:r w:rsidR="00EC54BA" w:rsidRPr="00971E06">
        <w:t>sniedz</w:t>
      </w:r>
      <w:r w:rsidR="00372039">
        <w:t xml:space="preserve"> </w:t>
      </w:r>
      <w:r w:rsidR="00EC54BA" w:rsidRPr="00971E06">
        <w:t xml:space="preserve">Latvijas Bankai </w:t>
      </w:r>
      <w:r w:rsidR="00372039" w:rsidRPr="00971E06">
        <w:t xml:space="preserve">informāciju </w:t>
      </w:r>
      <w:r w:rsidRPr="00971E06">
        <w:t xml:space="preserve">par </w:t>
      </w:r>
      <w:r w:rsidR="00EC54BA" w:rsidRPr="00971E06">
        <w:t xml:space="preserve">kredītiestādes </w:t>
      </w:r>
      <w:r w:rsidRPr="00076581">
        <w:rPr>
          <w:color w:val="000000" w:themeColor="text1"/>
        </w:rPr>
        <w:t>klientiem</w:t>
      </w:r>
      <w:r w:rsidR="00E37669">
        <w:rPr>
          <w:color w:val="000000" w:themeColor="text1"/>
        </w:rPr>
        <w:t xml:space="preserve"> (turpmāk</w:t>
      </w:r>
      <w:r w:rsidR="000A2193">
        <w:rPr>
          <w:color w:val="000000" w:themeColor="text1"/>
        </w:rPr>
        <w:t> </w:t>
      </w:r>
      <w:r w:rsidR="00E37669">
        <w:rPr>
          <w:color w:val="000000" w:themeColor="text1"/>
        </w:rPr>
        <w:t>– klients)</w:t>
      </w:r>
      <w:r w:rsidRPr="00076581">
        <w:rPr>
          <w:color w:val="000000" w:themeColor="text1"/>
        </w:rPr>
        <w:t xml:space="preserve"> un to veiktajiem darījumiem, </w:t>
      </w:r>
      <w:r w:rsidR="004706E4" w:rsidRPr="00076581">
        <w:rPr>
          <w:color w:val="000000" w:themeColor="text1"/>
        </w:rPr>
        <w:t xml:space="preserve">sniedzamās </w:t>
      </w:r>
      <w:r w:rsidRPr="00076581">
        <w:rPr>
          <w:color w:val="000000" w:themeColor="text1"/>
        </w:rPr>
        <w:t>informācijas apjomu</w:t>
      </w:r>
      <w:r w:rsidR="00EC54BA" w:rsidRPr="00076581">
        <w:rPr>
          <w:color w:val="000000" w:themeColor="text1"/>
        </w:rPr>
        <w:t xml:space="preserve"> un apkopošanas prasības</w:t>
      </w:r>
      <w:r w:rsidRPr="00076581">
        <w:rPr>
          <w:color w:val="000000" w:themeColor="text1"/>
        </w:rPr>
        <w:t>.</w:t>
      </w:r>
    </w:p>
    <w:p w14:paraId="7E76450C" w14:textId="77777777" w:rsidR="0011108C" w:rsidRPr="0011108C" w:rsidRDefault="0011108C" w:rsidP="0011108C">
      <w:pPr>
        <w:pStyle w:val="NApunkts1"/>
        <w:numPr>
          <w:ilvl w:val="0"/>
          <w:numId w:val="0"/>
        </w:numPr>
        <w:spacing w:before="0"/>
        <w:rPr>
          <w:color w:val="000000" w:themeColor="text1"/>
        </w:rPr>
      </w:pPr>
    </w:p>
    <w:p w14:paraId="15F08E63" w14:textId="06EE122F" w:rsidR="00092D2F" w:rsidRPr="00B176B0" w:rsidRDefault="00092D2F" w:rsidP="0011108C">
      <w:pPr>
        <w:pStyle w:val="NApunkts1"/>
        <w:spacing w:before="0"/>
      </w:pPr>
      <w:r w:rsidRPr="00B176B0">
        <w:rPr>
          <w:rStyle w:val="cf01"/>
          <w:rFonts w:ascii="Times New Roman" w:hAnsi="Times New Roman" w:cs="Times New Roman"/>
          <w:sz w:val="24"/>
          <w:szCs w:val="24"/>
        </w:rPr>
        <w:t>Kredītiestāde pēc Latvijas Bankas pieprasījuma 15</w:t>
      </w:r>
      <w:r w:rsidR="009A6C59">
        <w:rPr>
          <w:rStyle w:val="cf01"/>
          <w:rFonts w:ascii="Times New Roman" w:hAnsi="Times New Roman" w:cs="Times New Roman"/>
          <w:sz w:val="24"/>
          <w:szCs w:val="24"/>
        </w:rPr>
        <w:t> </w:t>
      </w:r>
      <w:r w:rsidRPr="00B176B0">
        <w:rPr>
          <w:rStyle w:val="cf01"/>
          <w:rFonts w:ascii="Times New Roman" w:hAnsi="Times New Roman" w:cs="Times New Roman"/>
          <w:sz w:val="24"/>
          <w:szCs w:val="24"/>
        </w:rPr>
        <w:t xml:space="preserve">kalendāro dienu laikā </w:t>
      </w:r>
      <w:r w:rsidRPr="00B176B0">
        <w:rPr>
          <w:rStyle w:val="cf11"/>
          <w:rFonts w:ascii="Times New Roman" w:hAnsi="Times New Roman" w:cs="Times New Roman"/>
          <w:b w:val="0"/>
          <w:bCs w:val="0"/>
          <w:sz w:val="24"/>
          <w:szCs w:val="24"/>
        </w:rPr>
        <w:t>apkopo</w:t>
      </w:r>
      <w:r w:rsidRPr="00B176B0">
        <w:rPr>
          <w:rStyle w:val="cf01"/>
          <w:rFonts w:ascii="Times New Roman" w:hAnsi="Times New Roman" w:cs="Times New Roman"/>
          <w:sz w:val="24"/>
          <w:szCs w:val="24"/>
        </w:rPr>
        <w:t xml:space="preserve"> un iesniedz Latvijas Bankai informāciju par klientiem, kuriem Latvijas Bankas pieprasījumā norādītajā laika periodā (</w:t>
      </w:r>
      <w:r w:rsidRPr="009D63E4">
        <w:rPr>
          <w:rStyle w:val="cf01"/>
          <w:rFonts w:ascii="Times New Roman" w:hAnsi="Times New Roman" w:cs="Times New Roman"/>
          <w:sz w:val="24"/>
          <w:szCs w:val="24"/>
        </w:rPr>
        <w:t>turpmāk</w:t>
      </w:r>
      <w:r w:rsidR="000A2193">
        <w:rPr>
          <w:rStyle w:val="cf01"/>
          <w:rFonts w:ascii="Times New Roman" w:hAnsi="Times New Roman" w:cs="Times New Roman"/>
          <w:sz w:val="24"/>
          <w:szCs w:val="24"/>
        </w:rPr>
        <w:t> </w:t>
      </w:r>
      <w:r w:rsidR="002A2741" w:rsidRPr="009D63E4">
        <w:rPr>
          <w:rStyle w:val="cf01"/>
          <w:rFonts w:ascii="Times New Roman" w:hAnsi="Times New Roman" w:cs="Times New Roman"/>
          <w:sz w:val="24"/>
          <w:szCs w:val="24"/>
        </w:rPr>
        <w:t xml:space="preserve">– </w:t>
      </w:r>
      <w:r w:rsidRPr="009D63E4">
        <w:rPr>
          <w:rStyle w:val="cf01"/>
          <w:rFonts w:ascii="Times New Roman" w:hAnsi="Times New Roman" w:cs="Times New Roman"/>
          <w:sz w:val="24"/>
          <w:szCs w:val="24"/>
        </w:rPr>
        <w:t>pārskata periods</w:t>
      </w:r>
      <w:r w:rsidRPr="00B176B0">
        <w:rPr>
          <w:rStyle w:val="cf01"/>
          <w:rFonts w:ascii="Times New Roman" w:hAnsi="Times New Roman" w:cs="Times New Roman"/>
          <w:sz w:val="24"/>
          <w:szCs w:val="24"/>
        </w:rPr>
        <w:t>) ir vai ir bijušas darījuma attiecības ar kredītiestādi</w:t>
      </w:r>
      <w:r w:rsidR="00E37669">
        <w:rPr>
          <w:rStyle w:val="cf01"/>
          <w:rFonts w:ascii="Times New Roman" w:hAnsi="Times New Roman" w:cs="Times New Roman"/>
          <w:sz w:val="24"/>
          <w:szCs w:val="24"/>
        </w:rPr>
        <w:t>,</w:t>
      </w:r>
      <w:r w:rsidRPr="00B176B0">
        <w:rPr>
          <w:rStyle w:val="cf01"/>
          <w:rFonts w:ascii="Times New Roman" w:hAnsi="Times New Roman" w:cs="Times New Roman"/>
          <w:sz w:val="24"/>
          <w:szCs w:val="24"/>
        </w:rPr>
        <w:t xml:space="preserve"> un šo klientu veiktajiem darījumiem.</w:t>
      </w:r>
    </w:p>
    <w:p w14:paraId="73E343A4" w14:textId="2DA6BF34" w:rsidR="00092D2F" w:rsidRDefault="00092D2F" w:rsidP="00B176B0">
      <w:pPr>
        <w:pStyle w:val="NApunkts1"/>
        <w:rPr>
          <w:color w:val="000000" w:themeColor="text1"/>
        </w:rPr>
      </w:pPr>
      <w:r w:rsidRPr="00902FDB">
        <w:rPr>
          <w:color w:val="000000" w:themeColor="text1"/>
        </w:rPr>
        <w:t xml:space="preserve">Ja </w:t>
      </w:r>
      <w:r w:rsidR="009A6C59">
        <w:rPr>
          <w:color w:val="000000" w:themeColor="text1"/>
        </w:rPr>
        <w:t xml:space="preserve">ir </w:t>
      </w:r>
      <w:r w:rsidRPr="00902FDB">
        <w:rPr>
          <w:color w:val="000000" w:themeColor="text1"/>
        </w:rPr>
        <w:t>objektīvi apstākļi, k</w:t>
      </w:r>
      <w:r w:rsidR="009A6C59">
        <w:rPr>
          <w:color w:val="000000" w:themeColor="text1"/>
        </w:rPr>
        <w:t xml:space="preserve">uru </w:t>
      </w:r>
      <w:r w:rsidRPr="00902FDB">
        <w:rPr>
          <w:color w:val="000000" w:themeColor="text1"/>
        </w:rPr>
        <w:t>dēļ kredītiestāde informāciju nevar iesniegt 15</w:t>
      </w:r>
      <w:r w:rsidR="009A6C59">
        <w:rPr>
          <w:color w:val="000000" w:themeColor="text1"/>
        </w:rPr>
        <w:t> </w:t>
      </w:r>
      <w:r w:rsidRPr="00902FDB">
        <w:rPr>
          <w:color w:val="000000" w:themeColor="text1"/>
        </w:rPr>
        <w:t>kalendāro dienu laikā, Latvijas Banka var noteikt termiņa pagarinājumu. Kredītiestāde iesniedz informāciju citā Latvijas Bankas noteiktajā termiņā, kas ir īsāks par 15</w:t>
      </w:r>
      <w:r w:rsidR="009A6C59">
        <w:rPr>
          <w:color w:val="000000" w:themeColor="text1"/>
        </w:rPr>
        <w:t> </w:t>
      </w:r>
      <w:r w:rsidRPr="00902FDB">
        <w:rPr>
          <w:color w:val="000000" w:themeColor="text1"/>
        </w:rPr>
        <w:t xml:space="preserve">kalendārajām dienām, ja Latvijas Bankai informācija ir nepieciešama steidzami un to ir iespējams iesniegt ātrāk, ņemot vērā informācijas apjomu un tās </w:t>
      </w:r>
      <w:r>
        <w:rPr>
          <w:color w:val="000000" w:themeColor="text1"/>
        </w:rPr>
        <w:t>apkopošanas</w:t>
      </w:r>
      <w:r w:rsidRPr="00902FDB">
        <w:rPr>
          <w:color w:val="000000" w:themeColor="text1"/>
        </w:rPr>
        <w:t xml:space="preserve"> sarežģītību.</w:t>
      </w:r>
    </w:p>
    <w:p w14:paraId="10DF1349" w14:textId="4E862372" w:rsidR="00F44951" w:rsidRPr="00F44951" w:rsidRDefault="00F44951" w:rsidP="00F44951">
      <w:pPr>
        <w:pStyle w:val="NApunkts1"/>
      </w:pPr>
      <w:r w:rsidRPr="00D92F23">
        <w:t>Apkopojot informāciju</w:t>
      </w:r>
      <w:r>
        <w:t xml:space="preserve">, kredītiestāde </w:t>
      </w:r>
      <w:r w:rsidRPr="00F55796">
        <w:t xml:space="preserve">norāda aktuālo informāciju </w:t>
      </w:r>
      <w:r w:rsidR="002A2741" w:rsidRPr="00F55796">
        <w:t>pārskata</w:t>
      </w:r>
      <w:r w:rsidRPr="00F55796">
        <w:t xml:space="preserve"> perioda pēdējā dienā un nodrošina, ka apkopotā in</w:t>
      </w:r>
      <w:r w:rsidRPr="00D92F23">
        <w:t>formācija ir precīza un atbilst tās informācijas sistēmās ietvertajiem aktuālajiem datiem.</w:t>
      </w:r>
    </w:p>
    <w:p w14:paraId="7CC94E2B" w14:textId="48EAC72D" w:rsidR="00E221BB" w:rsidRPr="0095615A" w:rsidRDefault="00A66546" w:rsidP="00AD3BC3">
      <w:pPr>
        <w:pStyle w:val="NApunkts1"/>
      </w:pPr>
      <w:r w:rsidRPr="0095615A">
        <w:t>Kredītiestāde</w:t>
      </w:r>
      <w:r w:rsidR="00AC298C">
        <w:t xml:space="preserve">, </w:t>
      </w:r>
      <w:r w:rsidR="00AC298C" w:rsidRPr="00FA26F5">
        <w:t>ievērojot</w:t>
      </w:r>
      <w:r w:rsidRPr="00FA26F5">
        <w:t xml:space="preserve"> Latvijas Bankas </w:t>
      </w:r>
      <w:r w:rsidR="007A0DAC" w:rsidRPr="00FA26F5">
        <w:t xml:space="preserve">pieprasījumā </w:t>
      </w:r>
      <w:r w:rsidRPr="00FA26F5">
        <w:t>norādīt</w:t>
      </w:r>
      <w:r w:rsidR="00AC298C" w:rsidRPr="00FA26F5">
        <w:t>o pieprasāmās informācijas</w:t>
      </w:r>
      <w:r w:rsidRPr="00FA26F5">
        <w:t xml:space="preserve"> apjom</w:t>
      </w:r>
      <w:r w:rsidR="00AC298C" w:rsidRPr="00FA26F5">
        <w:t>u,</w:t>
      </w:r>
      <w:r w:rsidR="00722BA0" w:rsidRPr="00FA26F5">
        <w:t xml:space="preserve"> </w:t>
      </w:r>
      <w:r w:rsidR="00AC298C" w:rsidRPr="00FA26F5">
        <w:t xml:space="preserve">apkopo </w:t>
      </w:r>
      <w:r w:rsidR="00722BA0" w:rsidRPr="00FA26F5">
        <w:t>un</w:t>
      </w:r>
      <w:r w:rsidRPr="0095615A">
        <w:t xml:space="preserve"> sniedz šādu informāciju par klientiem un to veiktajiem darījumiem</w:t>
      </w:r>
      <w:r w:rsidR="005B7FB3" w:rsidRPr="0095615A">
        <w:t>:</w:t>
      </w:r>
    </w:p>
    <w:p w14:paraId="24F227EA" w14:textId="7587E742" w:rsidR="005B7FB3" w:rsidRPr="00BD4F7E" w:rsidRDefault="00EC4CCD" w:rsidP="005B7FB3">
      <w:pPr>
        <w:pStyle w:val="NApunkts2"/>
      </w:pPr>
      <w:r w:rsidRPr="00BD4F7E">
        <w:t xml:space="preserve">informāciju par </w:t>
      </w:r>
      <w:r w:rsidR="005B7FB3" w:rsidRPr="00BD4F7E">
        <w:t>klientiem</w:t>
      </w:r>
      <w:r w:rsidR="0007460E" w:rsidRPr="00BD4F7E">
        <w:t> </w:t>
      </w:r>
      <w:r w:rsidR="005B7FB3" w:rsidRPr="00BD4F7E">
        <w:t>– fizisk</w:t>
      </w:r>
      <w:r w:rsidR="009A6C59" w:rsidRPr="00BD4F7E">
        <w:t>aj</w:t>
      </w:r>
      <w:r w:rsidR="005B7FB3" w:rsidRPr="00BD4F7E">
        <w:t>ām personām</w:t>
      </w:r>
      <w:r w:rsidR="00055E3D" w:rsidRPr="00BD4F7E">
        <w:t> –</w:t>
      </w:r>
      <w:r w:rsidR="00F44951" w:rsidRPr="00BD4F7E">
        <w:t>, par katru klientu</w:t>
      </w:r>
      <w:r w:rsidR="00C62018" w:rsidRPr="00BD4F7E">
        <w:t xml:space="preserve"> norādot</w:t>
      </w:r>
      <w:r w:rsidR="00766EB7" w:rsidRPr="00BD4F7E">
        <w:t>:</w:t>
      </w:r>
    </w:p>
    <w:p w14:paraId="3BBF09DF" w14:textId="7EEA45CE" w:rsidR="005B7FB3" w:rsidRPr="008F60A0" w:rsidRDefault="00117F4E" w:rsidP="00011982">
      <w:pPr>
        <w:pStyle w:val="NApunkts3"/>
      </w:pPr>
      <w:r w:rsidRPr="00EE366D">
        <w:rPr>
          <w:color w:val="000000" w:themeColor="text1"/>
        </w:rPr>
        <w:t>klienta unikāl</w:t>
      </w:r>
      <w:r w:rsidR="008F60A0">
        <w:rPr>
          <w:color w:val="000000" w:themeColor="text1"/>
        </w:rPr>
        <w:t>o</w:t>
      </w:r>
      <w:r w:rsidRPr="00EE366D">
        <w:rPr>
          <w:color w:val="000000" w:themeColor="text1"/>
        </w:rPr>
        <w:t xml:space="preserve"> identifikator</w:t>
      </w:r>
      <w:r w:rsidR="008F60A0">
        <w:rPr>
          <w:color w:val="000000" w:themeColor="text1"/>
        </w:rPr>
        <w:t>u</w:t>
      </w:r>
      <w:r w:rsidR="00587237">
        <w:rPr>
          <w:color w:val="000000" w:themeColor="text1"/>
        </w:rPr>
        <w:t> </w:t>
      </w:r>
      <w:r w:rsidR="00CB52EE">
        <w:rPr>
          <w:color w:val="000000" w:themeColor="text1"/>
        </w:rPr>
        <w:t>–</w:t>
      </w:r>
      <w:r w:rsidR="004B238E">
        <w:t xml:space="preserve"> </w:t>
      </w:r>
      <w:r w:rsidR="00011982" w:rsidRPr="008F60A0">
        <w:t>kod</w:t>
      </w:r>
      <w:r w:rsidR="000E1FD0" w:rsidRPr="008F60A0">
        <w:t>u</w:t>
      </w:r>
      <w:r w:rsidR="00011982" w:rsidRPr="008F60A0">
        <w:t>, k</w:t>
      </w:r>
      <w:r w:rsidR="00CD3CE0">
        <w:t>o</w:t>
      </w:r>
      <w:r w:rsidR="00011982" w:rsidRPr="008F60A0">
        <w:t xml:space="preserve"> automātiski piešķir kredītiestādes informācijas sistēma </w:t>
      </w:r>
      <w:r w:rsidR="00CB52EE" w:rsidRPr="008F60A0">
        <w:t>(turpmāk</w:t>
      </w:r>
      <w:r w:rsidR="0007460E">
        <w:t> </w:t>
      </w:r>
      <w:r w:rsidR="00CB52EE" w:rsidRPr="008F60A0">
        <w:t>– unikālais identifikators)</w:t>
      </w:r>
      <w:r w:rsidR="007E6A1C" w:rsidRPr="008F60A0">
        <w:t>;</w:t>
      </w:r>
    </w:p>
    <w:p w14:paraId="33E55FE5" w14:textId="5D905E25" w:rsidR="00267E2A" w:rsidRPr="0041461E" w:rsidRDefault="00117F4E" w:rsidP="0041461E">
      <w:pPr>
        <w:pStyle w:val="NApunkts3"/>
        <w:rPr>
          <w:color w:val="000000" w:themeColor="text1"/>
        </w:rPr>
      </w:pPr>
      <w:r w:rsidRPr="001A5818">
        <w:rPr>
          <w:color w:val="000000" w:themeColor="text1"/>
        </w:rPr>
        <w:t>datum</w:t>
      </w:r>
      <w:r w:rsidR="008F60A0">
        <w:rPr>
          <w:color w:val="000000" w:themeColor="text1"/>
        </w:rPr>
        <w:t>u</w:t>
      </w:r>
      <w:r w:rsidRPr="001A5818">
        <w:rPr>
          <w:color w:val="000000" w:themeColor="text1"/>
        </w:rPr>
        <w:t>,</w:t>
      </w:r>
      <w:r w:rsidR="0041461E">
        <w:rPr>
          <w:color w:val="000000" w:themeColor="text1"/>
        </w:rPr>
        <w:t xml:space="preserve"> </w:t>
      </w:r>
      <w:r w:rsidRPr="001A5818">
        <w:rPr>
          <w:color w:val="000000" w:themeColor="text1"/>
        </w:rPr>
        <w:t>kad</w:t>
      </w:r>
      <w:r w:rsidR="0041461E">
        <w:rPr>
          <w:color w:val="000000" w:themeColor="text1"/>
        </w:rPr>
        <w:t xml:space="preserve"> </w:t>
      </w:r>
      <w:r w:rsidRPr="001A5818">
        <w:rPr>
          <w:color w:val="000000" w:themeColor="text1"/>
        </w:rPr>
        <w:t>uzsāktas</w:t>
      </w:r>
      <w:r w:rsidR="0041461E">
        <w:rPr>
          <w:color w:val="000000" w:themeColor="text1"/>
        </w:rPr>
        <w:t xml:space="preserve"> </w:t>
      </w:r>
      <w:r w:rsidRPr="001A5818">
        <w:rPr>
          <w:color w:val="000000" w:themeColor="text1"/>
        </w:rPr>
        <w:t>darījuma</w:t>
      </w:r>
      <w:r w:rsidR="0041461E">
        <w:rPr>
          <w:color w:val="000000" w:themeColor="text1"/>
        </w:rPr>
        <w:t xml:space="preserve"> </w:t>
      </w:r>
      <w:r w:rsidRPr="001A5818">
        <w:rPr>
          <w:color w:val="000000" w:themeColor="text1"/>
        </w:rPr>
        <w:t>attiecības</w:t>
      </w:r>
      <w:r w:rsidR="0041461E">
        <w:rPr>
          <w:color w:val="000000" w:themeColor="text1"/>
        </w:rPr>
        <w:t xml:space="preserve"> </w:t>
      </w:r>
      <w:r w:rsidRPr="001A5818">
        <w:rPr>
          <w:color w:val="000000" w:themeColor="text1"/>
        </w:rPr>
        <w:t>ar</w:t>
      </w:r>
      <w:r w:rsidR="0041461E">
        <w:rPr>
          <w:color w:val="000000" w:themeColor="text1"/>
        </w:rPr>
        <w:t xml:space="preserve"> </w:t>
      </w:r>
      <w:r w:rsidRPr="001A5818">
        <w:rPr>
          <w:color w:val="000000" w:themeColor="text1"/>
        </w:rPr>
        <w:t>klientu</w:t>
      </w:r>
      <w:r w:rsidR="00DE7B27">
        <w:rPr>
          <w:color w:val="000000" w:themeColor="text1"/>
        </w:rPr>
        <w:t>;</w:t>
      </w:r>
    </w:p>
    <w:p w14:paraId="2A201F04" w14:textId="74C3A2FB" w:rsidR="00267E2A" w:rsidRPr="00DE7B27" w:rsidRDefault="00117F4E" w:rsidP="0041461E">
      <w:pPr>
        <w:pStyle w:val="NApunkts3"/>
      </w:pPr>
      <w:r w:rsidRPr="001A5818">
        <w:rPr>
          <w:color w:val="000000" w:themeColor="text1"/>
        </w:rPr>
        <w:t>datum</w:t>
      </w:r>
      <w:r w:rsidR="008F60A0">
        <w:rPr>
          <w:color w:val="000000" w:themeColor="text1"/>
        </w:rPr>
        <w:t>u</w:t>
      </w:r>
      <w:r w:rsidRPr="001A5818">
        <w:rPr>
          <w:color w:val="000000" w:themeColor="text1"/>
        </w:rPr>
        <w:t>,</w:t>
      </w:r>
      <w:r w:rsidR="0041461E">
        <w:rPr>
          <w:color w:val="000000" w:themeColor="text1"/>
        </w:rPr>
        <w:t xml:space="preserve"> </w:t>
      </w:r>
      <w:r w:rsidRPr="001A5818">
        <w:rPr>
          <w:color w:val="000000" w:themeColor="text1"/>
        </w:rPr>
        <w:t>kad</w:t>
      </w:r>
      <w:r w:rsidR="0041461E">
        <w:rPr>
          <w:color w:val="000000" w:themeColor="text1"/>
        </w:rPr>
        <w:t xml:space="preserve"> </w:t>
      </w:r>
      <w:r w:rsidRPr="001A5818">
        <w:rPr>
          <w:color w:val="000000" w:themeColor="text1"/>
        </w:rPr>
        <w:t>izbeigtas</w:t>
      </w:r>
      <w:r w:rsidR="0041461E">
        <w:rPr>
          <w:color w:val="000000" w:themeColor="text1"/>
        </w:rPr>
        <w:t xml:space="preserve"> </w:t>
      </w:r>
      <w:r w:rsidRPr="001A5818">
        <w:rPr>
          <w:color w:val="000000" w:themeColor="text1"/>
        </w:rPr>
        <w:t>darījuma</w:t>
      </w:r>
      <w:r w:rsidR="0041461E">
        <w:rPr>
          <w:color w:val="000000" w:themeColor="text1"/>
        </w:rPr>
        <w:t xml:space="preserve"> </w:t>
      </w:r>
      <w:r w:rsidRPr="001A5818">
        <w:rPr>
          <w:color w:val="000000" w:themeColor="text1"/>
        </w:rPr>
        <w:t>attiecības</w:t>
      </w:r>
      <w:r w:rsidR="0041461E">
        <w:rPr>
          <w:color w:val="000000" w:themeColor="text1"/>
        </w:rPr>
        <w:t xml:space="preserve"> </w:t>
      </w:r>
      <w:r w:rsidRPr="001A5818">
        <w:rPr>
          <w:color w:val="000000" w:themeColor="text1"/>
        </w:rPr>
        <w:t>ar</w:t>
      </w:r>
      <w:r w:rsidR="0041461E">
        <w:rPr>
          <w:color w:val="000000" w:themeColor="text1"/>
        </w:rPr>
        <w:t xml:space="preserve"> </w:t>
      </w:r>
      <w:r w:rsidRPr="001A5818">
        <w:rPr>
          <w:color w:val="000000" w:themeColor="text1"/>
        </w:rPr>
        <w:t>klientu</w:t>
      </w:r>
      <w:r w:rsidR="0041461E" w:rsidRPr="00DE7B27">
        <w:t>, ja darījuma attiecības ir izbeigtas</w:t>
      </w:r>
      <w:r w:rsidR="007E6A1C" w:rsidRPr="00DE7B27">
        <w:t>;</w:t>
      </w:r>
    </w:p>
    <w:p w14:paraId="441F8AC8" w14:textId="312B5C90" w:rsidR="00117F4E" w:rsidRPr="00775485" w:rsidRDefault="00117F4E" w:rsidP="00117F4E">
      <w:pPr>
        <w:pStyle w:val="NApunkts3"/>
        <w:rPr>
          <w:color w:val="0070C0"/>
        </w:rPr>
      </w:pPr>
      <w:r>
        <w:t>klienta vārd</w:t>
      </w:r>
      <w:r w:rsidR="008F60A0">
        <w:t>u</w:t>
      </w:r>
      <w:r w:rsidR="009D5CC5">
        <w:t xml:space="preserve"> (vārd</w:t>
      </w:r>
      <w:r w:rsidR="008F60A0">
        <w:t>us</w:t>
      </w:r>
      <w:r w:rsidR="009D5CC5">
        <w:t>)</w:t>
      </w:r>
      <w:r w:rsidR="007E6A1C">
        <w:t>;</w:t>
      </w:r>
    </w:p>
    <w:p w14:paraId="6DE40BEE" w14:textId="7C84F2A8" w:rsidR="00117F4E" w:rsidRPr="00F82A17" w:rsidRDefault="00117F4E" w:rsidP="00117F4E">
      <w:pPr>
        <w:pStyle w:val="NApunkts3"/>
        <w:rPr>
          <w:color w:val="0070C0"/>
        </w:rPr>
      </w:pPr>
      <w:r w:rsidRPr="00F82A17">
        <w:t>klienta uzvārd</w:t>
      </w:r>
      <w:r w:rsidR="008F60A0" w:rsidRPr="00F82A17">
        <w:t>u</w:t>
      </w:r>
      <w:r w:rsidR="009116EC">
        <w:t xml:space="preserve"> (uzvārd</w:t>
      </w:r>
      <w:r w:rsidR="009A6C59">
        <w:t>us</w:t>
      </w:r>
      <w:r w:rsidR="009116EC">
        <w:t>)</w:t>
      </w:r>
      <w:r w:rsidR="007E6A1C" w:rsidRPr="00F82A17">
        <w:t>;</w:t>
      </w:r>
    </w:p>
    <w:p w14:paraId="2B5ECF2B" w14:textId="0D6BD9A6" w:rsidR="00117F4E" w:rsidRPr="00F82A17" w:rsidRDefault="00117F4E" w:rsidP="00117F4E">
      <w:pPr>
        <w:pStyle w:val="NApunkts3"/>
        <w:rPr>
          <w:color w:val="000000" w:themeColor="text1"/>
        </w:rPr>
      </w:pPr>
      <w:r w:rsidRPr="00F82A17">
        <w:t>klienta dzimšanas datum</w:t>
      </w:r>
      <w:r w:rsidR="008F60A0" w:rsidRPr="00F82A17">
        <w:t>u</w:t>
      </w:r>
      <w:r w:rsidRPr="00F82A17">
        <w:rPr>
          <w:color w:val="000000" w:themeColor="text1"/>
        </w:rPr>
        <w:t>;</w:t>
      </w:r>
    </w:p>
    <w:p w14:paraId="6F72A64C" w14:textId="789FA124" w:rsidR="000D5435" w:rsidRPr="008F60A0" w:rsidRDefault="00117F4E" w:rsidP="000D5435">
      <w:pPr>
        <w:pStyle w:val="NApunkts3"/>
      </w:pPr>
      <w:r w:rsidRPr="001A5818">
        <w:rPr>
          <w:color w:val="000000" w:themeColor="text1"/>
        </w:rPr>
        <w:lastRenderedPageBreak/>
        <w:t xml:space="preserve">klienta </w:t>
      </w:r>
      <w:r w:rsidRPr="00A50F46">
        <w:t>rezidences valst</w:t>
      </w:r>
      <w:r w:rsidR="008F60A0" w:rsidRPr="00A50F46">
        <w:t>i</w:t>
      </w:r>
      <w:r w:rsidR="00716A3E">
        <w:t> </w:t>
      </w:r>
      <w:r w:rsidR="000D54A0" w:rsidRPr="00A50F46">
        <w:t>–</w:t>
      </w:r>
      <w:r w:rsidR="00447FAE" w:rsidRPr="00A50F46">
        <w:t xml:space="preserve"> </w:t>
      </w:r>
      <w:r w:rsidR="000E1FD0" w:rsidRPr="00A50F46">
        <w:t>valsts kod</w:t>
      </w:r>
      <w:r w:rsidR="00734CED" w:rsidRPr="00A50F46">
        <w:t>u</w:t>
      </w:r>
      <w:r w:rsidR="000E1FD0" w:rsidRPr="00A50F46">
        <w:t xml:space="preserve"> </w:t>
      </w:r>
      <w:r w:rsidR="00880954" w:rsidRPr="00A50F46">
        <w:t>saskaņā</w:t>
      </w:r>
      <w:r w:rsidR="000D54A0" w:rsidRPr="00A50F46">
        <w:t xml:space="preserve"> </w:t>
      </w:r>
      <w:r w:rsidR="00880954" w:rsidRPr="00A50F46">
        <w:t>ar</w:t>
      </w:r>
      <w:r w:rsidR="000D54A0" w:rsidRPr="00A50F46">
        <w:t xml:space="preserve"> </w:t>
      </w:r>
      <w:bookmarkStart w:id="2" w:name="_Hlk158725356"/>
      <w:r w:rsidR="00880954" w:rsidRPr="00A50F46">
        <w:t>standartu</w:t>
      </w:r>
      <w:r w:rsidR="00BE08A8">
        <w:t xml:space="preserve"> LVS EN</w:t>
      </w:r>
      <w:r w:rsidR="00FA33DA" w:rsidRPr="00A50F46" w:rsidDel="00FA33DA">
        <w:t xml:space="preserve"> </w:t>
      </w:r>
      <w:r w:rsidR="00BC1389" w:rsidRPr="00A50F46">
        <w:t>ISO 3166</w:t>
      </w:r>
      <w:bookmarkEnd w:id="2"/>
      <w:r w:rsidR="001B0B9B">
        <w:noBreakHyphen/>
      </w:r>
      <w:r w:rsidR="00F3138C">
        <w:t xml:space="preserve">1 </w:t>
      </w:r>
      <w:r w:rsidR="00B904B2" w:rsidRPr="00A50F46">
        <w:t>"Valstu un to administratīvi teritoriālā iedalījuma vienību nosaukumu kodi" (turpmāk</w:t>
      </w:r>
      <w:r w:rsidR="000A2193">
        <w:t> </w:t>
      </w:r>
      <w:r w:rsidR="00B904B2" w:rsidRPr="00A50F46">
        <w:t xml:space="preserve">– </w:t>
      </w:r>
      <w:r w:rsidR="00F11C9F" w:rsidRPr="00A50F46">
        <w:t>LVS EN ISO 3166</w:t>
      </w:r>
      <w:r w:rsidR="001B0B9B">
        <w:noBreakHyphen/>
      </w:r>
      <w:r w:rsidR="00F11C9F" w:rsidRPr="00A50F46">
        <w:t>1</w:t>
      </w:r>
      <w:r w:rsidR="00B904B2" w:rsidRPr="00A50F46">
        <w:t xml:space="preserve">) </w:t>
      </w:r>
      <w:r w:rsidR="008F60A0" w:rsidRPr="00A50F46">
        <w:t xml:space="preserve">(izmanto </w:t>
      </w:r>
      <w:r w:rsidR="00BF7ED9">
        <w:t xml:space="preserve">jaunāko </w:t>
      </w:r>
      <w:r w:rsidR="008F60A0" w:rsidRPr="003E0D3A">
        <w:t>aktuālo standartu)</w:t>
      </w:r>
      <w:r w:rsidR="008F60A0">
        <w:t xml:space="preserve"> </w:t>
      </w:r>
      <w:r w:rsidR="00734CED" w:rsidRPr="008F60A0">
        <w:t>atbilstoši šādai prioritārai secībai</w:t>
      </w:r>
      <w:r w:rsidR="00880954" w:rsidRPr="008F60A0">
        <w:t>:</w:t>
      </w:r>
    </w:p>
    <w:p w14:paraId="0A896F86" w14:textId="1EF5E6B4" w:rsidR="00880954" w:rsidRPr="000D5435" w:rsidRDefault="00880954" w:rsidP="00880954">
      <w:pPr>
        <w:pStyle w:val="NApunkts4"/>
      </w:pPr>
      <w:r w:rsidRPr="000D5435">
        <w:rPr>
          <w:color w:val="000000" w:themeColor="text1"/>
        </w:rPr>
        <w:t>pastāvīgās vai deklarētās dzīvesvietas valsts</w:t>
      </w:r>
      <w:r w:rsidR="000D54A0" w:rsidRPr="000D5435">
        <w:rPr>
          <w:color w:val="000000" w:themeColor="text1"/>
        </w:rPr>
        <w:t xml:space="preserve"> kod</w:t>
      </w:r>
      <w:r w:rsidR="00716A3E">
        <w:rPr>
          <w:color w:val="000000" w:themeColor="text1"/>
        </w:rPr>
        <w:t>s</w:t>
      </w:r>
      <w:r w:rsidRPr="000D5435">
        <w:rPr>
          <w:color w:val="000000" w:themeColor="text1"/>
        </w:rPr>
        <w:t>;</w:t>
      </w:r>
    </w:p>
    <w:p w14:paraId="55881FF3" w14:textId="5AA04E59" w:rsidR="00880954" w:rsidRPr="000D5435" w:rsidRDefault="00880954" w:rsidP="00880954">
      <w:pPr>
        <w:pStyle w:val="NApunkts4"/>
      </w:pPr>
      <w:r w:rsidRPr="000D5435">
        <w:rPr>
          <w:color w:val="000000" w:themeColor="text1"/>
        </w:rPr>
        <w:t>nodokļu rezidences valsts</w:t>
      </w:r>
      <w:r w:rsidR="000D54A0" w:rsidRPr="000D5435">
        <w:rPr>
          <w:color w:val="000000" w:themeColor="text1"/>
        </w:rPr>
        <w:t xml:space="preserve"> kod</w:t>
      </w:r>
      <w:r w:rsidR="00716A3E">
        <w:rPr>
          <w:color w:val="000000" w:themeColor="text1"/>
        </w:rPr>
        <w:t>s</w:t>
      </w:r>
      <w:r w:rsidRPr="000D5435">
        <w:rPr>
          <w:color w:val="000000" w:themeColor="text1"/>
        </w:rPr>
        <w:t>;</w:t>
      </w:r>
    </w:p>
    <w:p w14:paraId="2AB2A632" w14:textId="52EA86B2" w:rsidR="00117F4E" w:rsidRPr="000D5435" w:rsidRDefault="00880954" w:rsidP="00880954">
      <w:pPr>
        <w:pStyle w:val="NApunkts4"/>
      </w:pPr>
      <w:r w:rsidRPr="000D5435">
        <w:rPr>
          <w:color w:val="000000" w:themeColor="text1"/>
        </w:rPr>
        <w:t>valstspiederīb</w:t>
      </w:r>
      <w:r w:rsidR="002C3555">
        <w:rPr>
          <w:color w:val="000000" w:themeColor="text1"/>
        </w:rPr>
        <w:t>as</w:t>
      </w:r>
      <w:r w:rsidRPr="000D5435">
        <w:rPr>
          <w:color w:val="000000" w:themeColor="text1"/>
        </w:rPr>
        <w:t xml:space="preserve"> (pilsonības valst</w:t>
      </w:r>
      <w:r w:rsidR="002C3555">
        <w:rPr>
          <w:color w:val="000000" w:themeColor="text1"/>
        </w:rPr>
        <w:t>s</w:t>
      </w:r>
      <w:r w:rsidRPr="000D5435">
        <w:rPr>
          <w:color w:val="000000" w:themeColor="text1"/>
        </w:rPr>
        <w:t>) vai pavalstniecība</w:t>
      </w:r>
      <w:r w:rsidR="000D54A0" w:rsidRPr="000D5435">
        <w:rPr>
          <w:color w:val="000000" w:themeColor="text1"/>
        </w:rPr>
        <w:t>s valsts kod</w:t>
      </w:r>
      <w:r w:rsidR="00716A3E">
        <w:rPr>
          <w:color w:val="000000" w:themeColor="text1"/>
        </w:rPr>
        <w:t>s</w:t>
      </w:r>
      <w:r w:rsidR="00117F4E" w:rsidRPr="000D5435">
        <w:t>;</w:t>
      </w:r>
    </w:p>
    <w:p w14:paraId="6B1A40A1" w14:textId="7430E35D" w:rsidR="00117F4E" w:rsidRPr="00590D36" w:rsidRDefault="00117F4E" w:rsidP="00117F4E">
      <w:pPr>
        <w:pStyle w:val="NApunkts3"/>
        <w:rPr>
          <w:color w:val="0070C0"/>
        </w:rPr>
      </w:pPr>
      <w:r w:rsidRPr="000D5435">
        <w:t>klienta</w:t>
      </w:r>
      <w:r w:rsidR="000A2193">
        <w:t xml:space="preserve"> </w:t>
      </w:r>
      <w:r w:rsidRPr="000D5435">
        <w:t>identifikācijas</w:t>
      </w:r>
      <w:r w:rsidR="000A2193">
        <w:t xml:space="preserve"> </w:t>
      </w:r>
      <w:r w:rsidRPr="00590D36">
        <w:t>(personas)</w:t>
      </w:r>
      <w:r w:rsidR="000A2193">
        <w:t xml:space="preserve"> </w:t>
      </w:r>
      <w:r w:rsidRPr="00590D36">
        <w:t>kod</w:t>
      </w:r>
      <w:r w:rsidR="008F60A0">
        <w:t>u</w:t>
      </w:r>
      <w:r w:rsidR="000A2193">
        <w:t xml:space="preserve"> </w:t>
      </w:r>
      <w:r w:rsidRPr="00590D36">
        <w:t>vai</w:t>
      </w:r>
      <w:r w:rsidR="000A2193">
        <w:t xml:space="preserve"> </w:t>
      </w:r>
      <w:r w:rsidRPr="00590D36">
        <w:t>tam</w:t>
      </w:r>
      <w:r w:rsidR="00DA05B8" w:rsidRPr="00590D36">
        <w:t xml:space="preserve"> </w:t>
      </w:r>
      <w:r w:rsidRPr="00590D36">
        <w:t>pielīdzinām</w:t>
      </w:r>
      <w:r w:rsidR="008F60A0">
        <w:t>u</w:t>
      </w:r>
      <w:r w:rsidR="000A2193">
        <w:t xml:space="preserve"> </w:t>
      </w:r>
      <w:r w:rsidRPr="00590D36">
        <w:t>kod</w:t>
      </w:r>
      <w:r w:rsidR="008F60A0">
        <w:t>u</w:t>
      </w:r>
      <w:r w:rsidR="00DA05B8" w:rsidRPr="00590D36">
        <w:t>;</w:t>
      </w:r>
    </w:p>
    <w:p w14:paraId="35596CB2" w14:textId="23771E19" w:rsidR="00117F4E" w:rsidRPr="00DC768D" w:rsidRDefault="00117F4E" w:rsidP="00BD2F34">
      <w:pPr>
        <w:pStyle w:val="NApunkts3"/>
        <w:rPr>
          <w:color w:val="FF0000"/>
        </w:rPr>
      </w:pPr>
      <w:r w:rsidRPr="00B56117">
        <w:t>klienta</w:t>
      </w:r>
      <w:r w:rsidR="000D54A0" w:rsidRPr="00B56117">
        <w:t xml:space="preserve"> </w:t>
      </w:r>
      <w:r w:rsidRPr="00B56117">
        <w:t>identifikācijas</w:t>
      </w:r>
      <w:r w:rsidR="000D54A0" w:rsidRPr="00B56117">
        <w:t xml:space="preserve"> </w:t>
      </w:r>
      <w:r w:rsidRPr="00B56117">
        <w:t>dokument</w:t>
      </w:r>
      <w:r w:rsidR="00DC768D" w:rsidRPr="00B56117">
        <w:t>a</w:t>
      </w:r>
      <w:r w:rsidR="000D54A0" w:rsidRPr="00B56117">
        <w:t xml:space="preserve"> </w:t>
      </w:r>
      <w:r w:rsidRPr="00B56117">
        <w:t>numur</w:t>
      </w:r>
      <w:r w:rsidR="00DC768D" w:rsidRPr="00B56117">
        <w:t>u</w:t>
      </w:r>
      <w:r w:rsidR="002078E6" w:rsidRPr="00B56117">
        <w:t xml:space="preserve"> </w:t>
      </w:r>
      <w:r w:rsidR="003F5995" w:rsidRPr="003F5995">
        <w:t>(numur</w:t>
      </w:r>
      <w:r w:rsidR="00BF7ED9">
        <w:t>us</w:t>
      </w:r>
      <w:r w:rsidR="003F5995" w:rsidRPr="003F5995">
        <w:t>)</w:t>
      </w:r>
      <w:r w:rsidR="0007460E">
        <w:t> </w:t>
      </w:r>
      <w:r w:rsidR="002078E6" w:rsidRPr="00B56117">
        <w:t>–</w:t>
      </w:r>
      <w:r w:rsidR="002078E6">
        <w:t xml:space="preserve"> </w:t>
      </w:r>
      <w:r w:rsidR="003E6E2B" w:rsidRPr="003E6E2B">
        <w:t xml:space="preserve">visu </w:t>
      </w:r>
      <w:r w:rsidR="00BF7ED9">
        <w:t xml:space="preserve">to </w:t>
      </w:r>
      <w:r w:rsidR="003E6E2B" w:rsidRPr="003E6E2B">
        <w:t>kredītiestādes rīcībā esošo klienta identifikācijas dokumentu</w:t>
      </w:r>
      <w:r w:rsidR="00BF7ED9">
        <w:t xml:space="preserve"> numurus</w:t>
      </w:r>
      <w:r w:rsidR="003E6E2B" w:rsidRPr="003E6E2B">
        <w:t>, uz kuru pamata veikta klienta identifikācija</w:t>
      </w:r>
      <w:r w:rsidR="00BD2F34" w:rsidRPr="00DC768D">
        <w:t>;</w:t>
      </w:r>
    </w:p>
    <w:p w14:paraId="5980BB3D" w14:textId="37CBD33B" w:rsidR="00DC768D" w:rsidRPr="006D26C2" w:rsidRDefault="00117F4E" w:rsidP="00DC768D">
      <w:pPr>
        <w:pStyle w:val="NApunkts3"/>
      </w:pPr>
      <w:r w:rsidRPr="005D333C">
        <w:t>klienta</w:t>
      </w:r>
      <w:r w:rsidR="000D54A0">
        <w:t xml:space="preserve"> </w:t>
      </w:r>
      <w:r w:rsidRPr="005D333C">
        <w:t>identifikācijas</w:t>
      </w:r>
      <w:r w:rsidR="000D54A0">
        <w:t xml:space="preserve"> </w:t>
      </w:r>
      <w:r w:rsidRPr="005D333C">
        <w:t>dokumenta</w:t>
      </w:r>
      <w:r w:rsidR="000D54A0">
        <w:t xml:space="preserve"> </w:t>
      </w:r>
      <w:r w:rsidRPr="00DC768D">
        <w:t>izdevēj</w:t>
      </w:r>
      <w:r w:rsidR="000D54A0" w:rsidRPr="00DC768D">
        <w:t xml:space="preserve">valsts </w:t>
      </w:r>
      <w:r w:rsidR="00F471A0" w:rsidRPr="00DC768D">
        <w:t xml:space="preserve">kodu </w:t>
      </w:r>
      <w:r w:rsidR="00C05BB8" w:rsidRPr="003E0D3A">
        <w:t xml:space="preserve">saskaņā ar standartu </w:t>
      </w:r>
      <w:r w:rsidR="00735898" w:rsidRPr="00A666DC">
        <w:t>LVS EN ISO 3166</w:t>
      </w:r>
      <w:r w:rsidR="001B0B9B">
        <w:noBreakHyphen/>
      </w:r>
      <w:r w:rsidR="00735898" w:rsidRPr="00A666DC">
        <w:t>1 (</w:t>
      </w:r>
      <w:r w:rsidR="00735898" w:rsidRPr="003E0D3A">
        <w:t xml:space="preserve">izmanto </w:t>
      </w:r>
      <w:r w:rsidR="00BF7ED9">
        <w:t xml:space="preserve">jaunāko </w:t>
      </w:r>
      <w:r w:rsidR="00735898" w:rsidRPr="003E0D3A">
        <w:t>aktuālo standartu)</w:t>
      </w:r>
      <w:r w:rsidR="00CD3CE0">
        <w:t>;</w:t>
      </w:r>
      <w:r w:rsidR="00DC768D" w:rsidRPr="00DC768D">
        <w:t xml:space="preserve"> </w:t>
      </w:r>
      <w:r w:rsidR="00CD3CE0">
        <w:t>j</w:t>
      </w:r>
      <w:r w:rsidR="00DC768D" w:rsidRPr="00DC768D">
        <w:t xml:space="preserve">a saskaņā ar šo noteikumu </w:t>
      </w:r>
      <w:r w:rsidR="000D727D">
        <w:t>5</w:t>
      </w:r>
      <w:r w:rsidR="00DC768D" w:rsidRPr="00DC768D">
        <w:t>.1.9.</w:t>
      </w:r>
      <w:r w:rsidR="00BF7ED9">
        <w:t> </w:t>
      </w:r>
      <w:r w:rsidR="00DC768D" w:rsidRPr="00DC768D">
        <w:t xml:space="preserve">apakšpunktu iesniegti vairāki dokumenti, valsts kodus norāda tādā secībā, </w:t>
      </w:r>
      <w:r w:rsidR="00BF7ED9">
        <w:t xml:space="preserve">kādā minēti </w:t>
      </w:r>
      <w:r w:rsidR="00DC768D" w:rsidRPr="00DC768D">
        <w:t xml:space="preserve">klienta identifikācijas dokumentu </w:t>
      </w:r>
      <w:r w:rsidR="00DC768D" w:rsidRPr="006D26C2">
        <w:t>numur</w:t>
      </w:r>
      <w:r w:rsidR="00BF7ED9">
        <w:t>i</w:t>
      </w:r>
      <w:r w:rsidR="00DC768D" w:rsidRPr="006D26C2">
        <w:t>;</w:t>
      </w:r>
    </w:p>
    <w:p w14:paraId="77B9095C" w14:textId="19F395E4" w:rsidR="00162BE3" w:rsidRPr="006D26C2" w:rsidRDefault="00117F4E" w:rsidP="00DC768D">
      <w:pPr>
        <w:pStyle w:val="NApunkts3"/>
      </w:pPr>
      <w:r w:rsidRPr="006D26C2">
        <w:t>klienta</w:t>
      </w:r>
      <w:r w:rsidR="00996C99" w:rsidRPr="006D26C2">
        <w:t xml:space="preserve"> tālruņa </w:t>
      </w:r>
      <w:r w:rsidRPr="006D26C2">
        <w:t>numur</w:t>
      </w:r>
      <w:r w:rsidR="00DC768D" w:rsidRPr="006D26C2">
        <w:t>u (numurus)</w:t>
      </w:r>
      <w:r w:rsidR="00776769">
        <w:t xml:space="preserve"> starptautiskajā formātā</w:t>
      </w:r>
      <w:r w:rsidR="000A2193">
        <w:t> </w:t>
      </w:r>
      <w:r w:rsidR="00405AAA" w:rsidRPr="006D26C2">
        <w:t>–</w:t>
      </w:r>
      <w:r w:rsidR="00FA33DA">
        <w:t xml:space="preserve"> </w:t>
      </w:r>
      <w:r w:rsidR="00162BE3" w:rsidRPr="006D26C2">
        <w:t>valsts kod</w:t>
      </w:r>
      <w:r w:rsidR="000E1FD0" w:rsidRPr="006D26C2">
        <w:t>u</w:t>
      </w:r>
      <w:r w:rsidR="00B56117">
        <w:t xml:space="preserve"> </w:t>
      </w:r>
      <w:r w:rsidR="00776769">
        <w:t xml:space="preserve">ar pluszīmi </w:t>
      </w:r>
      <w:r w:rsidR="00162BE3" w:rsidRPr="006D26C2">
        <w:t>(piemēram, +371)</w:t>
      </w:r>
      <w:r w:rsidR="00776769">
        <w:t>, reģiona kodu (ja tāds ir)</w:t>
      </w:r>
      <w:r w:rsidR="00FA33DA">
        <w:t xml:space="preserve"> un </w:t>
      </w:r>
      <w:r w:rsidR="00776769">
        <w:t xml:space="preserve">iekšējo </w:t>
      </w:r>
      <w:r w:rsidR="00FA33DA">
        <w:t>tālruņa numuru</w:t>
      </w:r>
      <w:r w:rsidR="00162BE3" w:rsidRPr="006D26C2">
        <w:t>;</w:t>
      </w:r>
    </w:p>
    <w:p w14:paraId="6AE66D6B" w14:textId="02C53549" w:rsidR="00117F4E" w:rsidRPr="006D26C2" w:rsidRDefault="00117F4E" w:rsidP="00162BE3">
      <w:pPr>
        <w:pStyle w:val="NApunkts3"/>
      </w:pPr>
      <w:r w:rsidRPr="006D26C2">
        <w:t xml:space="preserve">klienta </w:t>
      </w:r>
      <w:r w:rsidR="00996C99" w:rsidRPr="006D26C2">
        <w:t>e-</w:t>
      </w:r>
      <w:r w:rsidRPr="006D26C2">
        <w:t>pasta adres</w:t>
      </w:r>
      <w:r w:rsidR="00DC768D" w:rsidRPr="006D26C2">
        <w:t>i (adreses)</w:t>
      </w:r>
      <w:r w:rsidR="00162BE3" w:rsidRPr="006D26C2">
        <w:t>;</w:t>
      </w:r>
    </w:p>
    <w:p w14:paraId="23BC083B" w14:textId="36C5D7D5" w:rsidR="00117F4E" w:rsidRPr="002C3555" w:rsidRDefault="00117F4E" w:rsidP="00895758">
      <w:pPr>
        <w:pStyle w:val="NApunkts3"/>
      </w:pPr>
      <w:bookmarkStart w:id="3" w:name="_Hlk156480628"/>
      <w:r w:rsidRPr="002C3555">
        <w:t>ar</w:t>
      </w:r>
      <w:r w:rsidR="00996C99" w:rsidRPr="002C3555">
        <w:t xml:space="preserve"> </w:t>
      </w:r>
      <w:r w:rsidRPr="002C3555">
        <w:t>kredītiestādi</w:t>
      </w:r>
      <w:r w:rsidR="00996C99" w:rsidRPr="002C3555">
        <w:t xml:space="preserve"> </w:t>
      </w:r>
      <w:r w:rsidRPr="002C3555">
        <w:t>saistītās</w:t>
      </w:r>
      <w:r w:rsidR="00996C99" w:rsidRPr="002C3555">
        <w:t xml:space="preserve"> </w:t>
      </w:r>
      <w:r w:rsidRPr="002C3555">
        <w:t>personas</w:t>
      </w:r>
      <w:r w:rsidR="00F756BD" w:rsidRPr="002C3555">
        <w:t xml:space="preserve"> </w:t>
      </w:r>
      <w:r w:rsidR="00F756BD" w:rsidRPr="00587237">
        <w:t>status</w:t>
      </w:r>
      <w:r w:rsidR="00C17B9D" w:rsidRPr="00587237">
        <w:t>u</w:t>
      </w:r>
      <w:r w:rsidR="0007460E" w:rsidRPr="00587237">
        <w:t> </w:t>
      </w:r>
      <w:bookmarkEnd w:id="3"/>
      <w:r w:rsidR="00895758" w:rsidRPr="00587237">
        <w:t xml:space="preserve">– </w:t>
      </w:r>
      <w:r w:rsidR="001331E5" w:rsidRPr="00587237">
        <w:t xml:space="preserve">norāda, vai klients ir </w:t>
      </w:r>
      <w:r w:rsidR="00776769" w:rsidRPr="00587237">
        <w:t xml:space="preserve">ar kredītiestādi saistīta </w:t>
      </w:r>
      <w:r w:rsidR="00895758" w:rsidRPr="00587237">
        <w:t>persona</w:t>
      </w:r>
      <w:r w:rsidR="00C8565E">
        <w:t>,</w:t>
      </w:r>
      <w:r w:rsidR="00895758" w:rsidRPr="00587237">
        <w:t xml:space="preserve"> </w:t>
      </w:r>
      <w:r w:rsidR="00C8565E">
        <w:t xml:space="preserve">t. i., </w:t>
      </w:r>
      <w:r w:rsidR="00895758" w:rsidRPr="00587237">
        <w:t>kredītiestādes akcionār</w:t>
      </w:r>
      <w:r w:rsidR="00BF7ED9" w:rsidRPr="00587237">
        <w:t>s</w:t>
      </w:r>
      <w:r w:rsidR="00895758" w:rsidRPr="00587237">
        <w:t>, kur</w:t>
      </w:r>
      <w:r w:rsidR="00BF7ED9" w:rsidRPr="00587237">
        <w:t>a</w:t>
      </w:r>
      <w:r w:rsidR="00895758" w:rsidRPr="00587237">
        <w:t>m kredītiestādē ir būtiska līdzdalība, š</w:t>
      </w:r>
      <w:r w:rsidR="00BF7ED9" w:rsidRPr="00587237">
        <w:t>āda</w:t>
      </w:r>
      <w:r w:rsidR="00895758" w:rsidRPr="00587237">
        <w:t xml:space="preserve"> akcionār</w:t>
      </w:r>
      <w:r w:rsidR="00BF7ED9" w:rsidRPr="00587237">
        <w:t>a</w:t>
      </w:r>
      <w:r w:rsidR="000A2193" w:rsidRPr="00587237">
        <w:t> </w:t>
      </w:r>
      <w:r w:rsidR="000D727D" w:rsidRPr="00587237">
        <w:t xml:space="preserve">– </w:t>
      </w:r>
      <w:r w:rsidR="00895758" w:rsidRPr="00587237">
        <w:t>fizisk</w:t>
      </w:r>
      <w:r w:rsidR="00716A3E" w:rsidRPr="00587237">
        <w:t>ā</w:t>
      </w:r>
      <w:r w:rsidR="00BF7ED9" w:rsidRPr="00587237">
        <w:t>s</w:t>
      </w:r>
      <w:r w:rsidR="00895758" w:rsidRPr="00587237">
        <w:t xml:space="preserve"> person</w:t>
      </w:r>
      <w:r w:rsidR="00BF7ED9" w:rsidRPr="00587237">
        <w:t>as</w:t>
      </w:r>
      <w:r w:rsidR="000A2193" w:rsidRPr="00587237">
        <w:t> </w:t>
      </w:r>
      <w:r w:rsidR="000D727D" w:rsidRPr="00587237">
        <w:t>–</w:t>
      </w:r>
      <w:r w:rsidR="000D727D" w:rsidRPr="002C3555">
        <w:t xml:space="preserve"> </w:t>
      </w:r>
      <w:r w:rsidR="00895758" w:rsidRPr="002C3555">
        <w:t>laulāt</w:t>
      </w:r>
      <w:r w:rsidR="00BF7ED9">
        <w:t>ais</w:t>
      </w:r>
      <w:r w:rsidR="00895758" w:rsidRPr="002C3555">
        <w:t>, vecāk</w:t>
      </w:r>
      <w:r w:rsidR="00BF7ED9">
        <w:t>s</w:t>
      </w:r>
      <w:r w:rsidR="00895758" w:rsidRPr="002C3555">
        <w:t xml:space="preserve"> </w:t>
      </w:r>
      <w:r w:rsidR="00BF7ED9">
        <w:t xml:space="preserve">vai </w:t>
      </w:r>
      <w:r w:rsidR="00895758" w:rsidRPr="002C3555">
        <w:t>bērn</w:t>
      </w:r>
      <w:r w:rsidR="00BF7ED9">
        <w:t>s</w:t>
      </w:r>
      <w:r w:rsidR="007104B8">
        <w:t>,</w:t>
      </w:r>
      <w:r w:rsidR="00895758" w:rsidRPr="002C3555">
        <w:t xml:space="preserve"> kredītiestādes padomes</w:t>
      </w:r>
      <w:r w:rsidR="00794C68">
        <w:t xml:space="preserve"> vai</w:t>
      </w:r>
      <w:r w:rsidR="00895758" w:rsidRPr="002C3555">
        <w:t xml:space="preserve"> valdes priekšsēdētājs </w:t>
      </w:r>
      <w:r w:rsidR="00776769">
        <w:t xml:space="preserve">vai </w:t>
      </w:r>
      <w:r w:rsidR="00895758" w:rsidRPr="002C3555">
        <w:t>locek</w:t>
      </w:r>
      <w:r w:rsidR="00BF7ED9">
        <w:t>lis</w:t>
      </w:r>
      <w:r w:rsidR="00895758" w:rsidRPr="002C3555">
        <w:t xml:space="preserve">, iekšējā audita dienesta vadītājs </w:t>
      </w:r>
      <w:r w:rsidR="00776769">
        <w:t>vai</w:t>
      </w:r>
      <w:r w:rsidR="00895758" w:rsidRPr="002C3555">
        <w:t xml:space="preserve"> locek</w:t>
      </w:r>
      <w:r w:rsidR="00BF7ED9">
        <w:t>lis</w:t>
      </w:r>
      <w:r w:rsidR="00895758" w:rsidRPr="002C3555">
        <w:t xml:space="preserve">, sabiedrības kontrolieris </w:t>
      </w:r>
      <w:r w:rsidR="00BF7ED9">
        <w:t xml:space="preserve">vai </w:t>
      </w:r>
      <w:r w:rsidR="00895758" w:rsidRPr="002C3555">
        <w:t>cit</w:t>
      </w:r>
      <w:r w:rsidR="00BF7ED9">
        <w:t>s</w:t>
      </w:r>
      <w:r w:rsidR="00895758" w:rsidRPr="002C3555">
        <w:t xml:space="preserve"> kredītiestādes darbiniek</w:t>
      </w:r>
      <w:r w:rsidR="00BF7ED9">
        <w:t>s</w:t>
      </w:r>
      <w:r w:rsidR="00895758" w:rsidRPr="002C3555">
        <w:t>, ku</w:t>
      </w:r>
      <w:r w:rsidR="00215A78">
        <w:t>r</w:t>
      </w:r>
      <w:r w:rsidR="00BF7ED9">
        <w:t>š</w:t>
      </w:r>
      <w:r w:rsidR="00895758" w:rsidRPr="002C3555">
        <w:t xml:space="preserve"> ir pilnvarot</w:t>
      </w:r>
      <w:r w:rsidR="00BF7ED9">
        <w:t>s</w:t>
      </w:r>
      <w:r w:rsidR="00895758" w:rsidRPr="002C3555">
        <w:t xml:space="preserve"> veikt kredītiestādes darbības plānošanu, vadīšanu un kontroli un atbild par to, kā arī </w:t>
      </w:r>
      <w:r w:rsidR="00BF7ED9">
        <w:t xml:space="preserve">šīs </w:t>
      </w:r>
      <w:r w:rsidR="00895758" w:rsidRPr="002C3555">
        <w:t>person</w:t>
      </w:r>
      <w:r w:rsidR="00BF7ED9">
        <w:t>as</w:t>
      </w:r>
      <w:r w:rsidR="00895758" w:rsidRPr="002C3555">
        <w:t xml:space="preserve"> laulāt</w:t>
      </w:r>
      <w:r w:rsidR="00BF7ED9">
        <w:t>ais</w:t>
      </w:r>
      <w:r w:rsidR="00895758" w:rsidRPr="002C3555">
        <w:t>, vecāk</w:t>
      </w:r>
      <w:r w:rsidR="00BF7ED9">
        <w:t>s</w:t>
      </w:r>
      <w:r w:rsidR="00895758" w:rsidRPr="002C3555">
        <w:t xml:space="preserve"> </w:t>
      </w:r>
      <w:r w:rsidR="00BF7ED9">
        <w:t xml:space="preserve">vai </w:t>
      </w:r>
      <w:r w:rsidR="00895758" w:rsidRPr="002C3555">
        <w:t>bērn</w:t>
      </w:r>
      <w:r w:rsidR="00BF7ED9">
        <w:t>s</w:t>
      </w:r>
      <w:r w:rsidR="00895758" w:rsidRPr="002C3555">
        <w:t>;</w:t>
      </w:r>
    </w:p>
    <w:p w14:paraId="00966F4C" w14:textId="5EF5D1C1" w:rsidR="00117F4E" w:rsidRPr="006D26C2" w:rsidRDefault="001F3864" w:rsidP="003127B7">
      <w:pPr>
        <w:pStyle w:val="NApunkts3"/>
      </w:pPr>
      <w:bookmarkStart w:id="4" w:name="_Hlk146124598"/>
      <w:r w:rsidRPr="006D26C2">
        <w:t>saistītu klientu grupas pazīm</w:t>
      </w:r>
      <w:bookmarkEnd w:id="4"/>
      <w:r w:rsidR="003127B7" w:rsidRPr="006D26C2">
        <w:t>i</w:t>
      </w:r>
      <w:r w:rsidR="000A2193">
        <w:t> </w:t>
      </w:r>
      <w:r w:rsidR="00405AAA" w:rsidRPr="006D26C2">
        <w:t>–</w:t>
      </w:r>
      <w:r w:rsidR="003127B7" w:rsidRPr="006D26C2">
        <w:t xml:space="preserve"> </w:t>
      </w:r>
      <w:bookmarkStart w:id="5" w:name="_Hlk160650584"/>
      <w:r w:rsidR="003127B7" w:rsidRPr="006D26C2">
        <w:t xml:space="preserve">saistītu klientu grupas </w:t>
      </w:r>
      <w:r w:rsidR="003127B7" w:rsidRPr="00587237">
        <w:t>iekšējo unikālo identifikatoru</w:t>
      </w:r>
      <w:r w:rsidR="002652CC" w:rsidRPr="006D26C2">
        <w:t>, ja klients pieder kādai saistītu klientu grupai</w:t>
      </w:r>
      <w:bookmarkEnd w:id="5"/>
      <w:r w:rsidR="005615D9" w:rsidRPr="006D26C2">
        <w:t>;</w:t>
      </w:r>
    </w:p>
    <w:p w14:paraId="31896227" w14:textId="39C5E590" w:rsidR="00117F4E" w:rsidRPr="003127B7" w:rsidRDefault="00B907F4" w:rsidP="00117F4E">
      <w:pPr>
        <w:pStyle w:val="NApunkts3"/>
      </w:pPr>
      <w:r w:rsidRPr="006D26C2">
        <w:t xml:space="preserve">klienta </w:t>
      </w:r>
      <w:r w:rsidR="00117F4E" w:rsidRPr="006D26C2">
        <w:t>noziedzīgi iegūtu līdzekļu legalizācijas</w:t>
      </w:r>
      <w:r w:rsidR="002F5A79">
        <w:t xml:space="preserve"> un</w:t>
      </w:r>
      <w:r w:rsidR="00117F4E" w:rsidRPr="006D26C2">
        <w:t xml:space="preserve"> terorisma un proliferācijas finansēšanas riska</w:t>
      </w:r>
      <w:r w:rsidR="00BB4593" w:rsidRPr="006D26C2">
        <w:t xml:space="preserve"> </w:t>
      </w:r>
      <w:r w:rsidR="00117F4E" w:rsidRPr="006D26C2">
        <w:t>kategorij</w:t>
      </w:r>
      <w:r w:rsidR="003127B7" w:rsidRPr="006D26C2">
        <w:t xml:space="preserve">u </w:t>
      </w:r>
      <w:r w:rsidR="00FD3493" w:rsidRPr="003127B7">
        <w:rPr>
          <w:rStyle w:val="cf01"/>
          <w:rFonts w:ascii="Times New Roman" w:hAnsi="Times New Roman" w:cs="Times New Roman"/>
          <w:sz w:val="24"/>
          <w:szCs w:val="24"/>
        </w:rPr>
        <w:t>atbilstoši kredītiestādes veiktajam klienta riska skaitliskajam novērtējumam</w:t>
      </w:r>
      <w:r w:rsidR="00775485" w:rsidRPr="003127B7">
        <w:t>;</w:t>
      </w:r>
    </w:p>
    <w:p w14:paraId="22E24336" w14:textId="78048633" w:rsidR="009F64E3" w:rsidRPr="006469D3" w:rsidRDefault="00117F4E" w:rsidP="0001692B">
      <w:pPr>
        <w:pStyle w:val="NApunkts3"/>
        <w:rPr>
          <w:color w:val="FF0000"/>
        </w:rPr>
      </w:pPr>
      <w:r>
        <w:t>p</w:t>
      </w:r>
      <w:r w:rsidRPr="00117F4E">
        <w:t>olitiski nozīmīgas personas status</w:t>
      </w:r>
      <w:r w:rsidR="00F82A17">
        <w:t>u</w:t>
      </w:r>
      <w:r w:rsidR="000A2193">
        <w:t> </w:t>
      </w:r>
      <w:r w:rsidR="007104B8">
        <w:t>–</w:t>
      </w:r>
      <w:r w:rsidR="00FD107B">
        <w:t xml:space="preserve"> </w:t>
      </w:r>
      <w:bookmarkStart w:id="6" w:name="_Hlk160651084"/>
      <w:r w:rsidR="00FD107B">
        <w:t xml:space="preserve">norāda, vai klients ir </w:t>
      </w:r>
      <w:r w:rsidR="00F82A17" w:rsidRPr="00F82A17">
        <w:rPr>
          <w:color w:val="000000" w:themeColor="text1"/>
        </w:rPr>
        <w:t>politiski nozīmīg</w:t>
      </w:r>
      <w:r w:rsidR="00FD107B">
        <w:rPr>
          <w:color w:val="000000" w:themeColor="text1"/>
        </w:rPr>
        <w:t>a</w:t>
      </w:r>
      <w:r w:rsidR="00F82A17" w:rsidRPr="00F82A17">
        <w:rPr>
          <w:color w:val="000000" w:themeColor="text1"/>
        </w:rPr>
        <w:t xml:space="preserve"> person</w:t>
      </w:r>
      <w:r w:rsidR="00FD107B">
        <w:rPr>
          <w:color w:val="000000" w:themeColor="text1"/>
        </w:rPr>
        <w:t>a</w:t>
      </w:r>
      <w:r w:rsidR="00F82A17">
        <w:rPr>
          <w:color w:val="000000" w:themeColor="text1"/>
        </w:rPr>
        <w:t xml:space="preserve">, </w:t>
      </w:r>
      <w:r w:rsidR="00FD107B">
        <w:rPr>
          <w:color w:val="000000" w:themeColor="text1"/>
        </w:rPr>
        <w:t xml:space="preserve">politiski nozīmīgas personas </w:t>
      </w:r>
      <w:r w:rsidR="00F82A17">
        <w:rPr>
          <w:color w:val="000000" w:themeColor="text1"/>
        </w:rPr>
        <w:t>ģimenes locekli</w:t>
      </w:r>
      <w:r w:rsidR="00FD107B">
        <w:rPr>
          <w:color w:val="000000" w:themeColor="text1"/>
        </w:rPr>
        <w:t>s</w:t>
      </w:r>
      <w:r w:rsidR="00F82A17">
        <w:rPr>
          <w:color w:val="000000" w:themeColor="text1"/>
        </w:rPr>
        <w:t xml:space="preserve"> vai ar politisk</w:t>
      </w:r>
      <w:r w:rsidR="00FD107B">
        <w:rPr>
          <w:color w:val="000000" w:themeColor="text1"/>
        </w:rPr>
        <w:t>i</w:t>
      </w:r>
      <w:r w:rsidR="00F82A17">
        <w:rPr>
          <w:color w:val="000000" w:themeColor="text1"/>
        </w:rPr>
        <w:t xml:space="preserve"> nozīmīgu personu </w:t>
      </w:r>
      <w:r w:rsidR="00DF1EC9">
        <w:rPr>
          <w:color w:val="000000" w:themeColor="text1"/>
        </w:rPr>
        <w:t xml:space="preserve">cieši </w:t>
      </w:r>
      <w:r w:rsidR="00F82A17">
        <w:rPr>
          <w:color w:val="000000" w:themeColor="text1"/>
        </w:rPr>
        <w:t>saistīt</w:t>
      </w:r>
      <w:r w:rsidR="00FD107B">
        <w:rPr>
          <w:color w:val="000000" w:themeColor="text1"/>
        </w:rPr>
        <w:t>a</w:t>
      </w:r>
      <w:r w:rsidR="00F82A17">
        <w:rPr>
          <w:color w:val="000000" w:themeColor="text1"/>
        </w:rPr>
        <w:t xml:space="preserve"> person</w:t>
      </w:r>
      <w:r w:rsidR="00FD107B">
        <w:rPr>
          <w:color w:val="000000" w:themeColor="text1"/>
        </w:rPr>
        <w:t>a</w:t>
      </w:r>
      <w:bookmarkEnd w:id="6"/>
      <w:r w:rsidR="00BC040D" w:rsidRPr="008D4E65">
        <w:t>;</w:t>
      </w:r>
    </w:p>
    <w:p w14:paraId="78147182" w14:textId="0A768FFC" w:rsidR="008306C6" w:rsidRPr="00BE08A8" w:rsidRDefault="00EC4CCD" w:rsidP="008306C6">
      <w:pPr>
        <w:pStyle w:val="NApunkts2"/>
      </w:pPr>
      <w:r w:rsidRPr="00BD4F7E">
        <w:t xml:space="preserve">informāciju par </w:t>
      </w:r>
      <w:r w:rsidR="008306C6" w:rsidRPr="00BD4F7E">
        <w:t>klientiem</w:t>
      </w:r>
      <w:r w:rsidR="0007460E" w:rsidRPr="00BD4F7E">
        <w:t> </w:t>
      </w:r>
      <w:r w:rsidR="008306C6" w:rsidRPr="00BD4F7E">
        <w:t>– juridisk</w:t>
      </w:r>
      <w:r w:rsidR="000A2193" w:rsidRPr="00BD4F7E">
        <w:t>aj</w:t>
      </w:r>
      <w:r w:rsidR="008306C6" w:rsidRPr="00BD4F7E">
        <w:t>ām personām</w:t>
      </w:r>
      <w:r w:rsidR="00055E3D" w:rsidRPr="00BD4F7E">
        <w:t> –</w:t>
      </w:r>
      <w:r w:rsidR="006D26C2" w:rsidRPr="00BD4F7E">
        <w:t>, par katru klientu</w:t>
      </w:r>
      <w:r w:rsidR="00C62018" w:rsidRPr="00BD4F7E">
        <w:t xml:space="preserve"> norādot</w:t>
      </w:r>
      <w:r w:rsidR="008306C6" w:rsidRPr="00BD4F7E">
        <w:t>:</w:t>
      </w:r>
    </w:p>
    <w:p w14:paraId="01E375B6" w14:textId="017E5BB7" w:rsidR="003C32EE" w:rsidRPr="00A973CC" w:rsidRDefault="000635EB" w:rsidP="003C32EE">
      <w:pPr>
        <w:pStyle w:val="NApunkts3"/>
        <w:rPr>
          <w:color w:val="000000" w:themeColor="text1"/>
        </w:rPr>
      </w:pPr>
      <w:r>
        <w:rPr>
          <w:color w:val="000000" w:themeColor="text1"/>
        </w:rPr>
        <w:t xml:space="preserve">klienta </w:t>
      </w:r>
      <w:r w:rsidR="003C32EE" w:rsidRPr="00A973CC">
        <w:rPr>
          <w:color w:val="000000" w:themeColor="text1"/>
        </w:rPr>
        <w:t>unikāl</w:t>
      </w:r>
      <w:r w:rsidR="006D26C2">
        <w:rPr>
          <w:color w:val="000000" w:themeColor="text1"/>
        </w:rPr>
        <w:t>o</w:t>
      </w:r>
      <w:r w:rsidR="000A2193">
        <w:rPr>
          <w:color w:val="000000" w:themeColor="text1"/>
        </w:rPr>
        <w:t xml:space="preserve"> </w:t>
      </w:r>
      <w:r w:rsidR="003C32EE" w:rsidRPr="00A973CC">
        <w:rPr>
          <w:color w:val="000000" w:themeColor="text1"/>
        </w:rPr>
        <w:t>identifikator</w:t>
      </w:r>
      <w:r w:rsidR="006D26C2">
        <w:rPr>
          <w:color w:val="000000" w:themeColor="text1"/>
        </w:rPr>
        <w:t>u</w:t>
      </w:r>
      <w:r w:rsidR="003C32EE" w:rsidRPr="00A973CC">
        <w:rPr>
          <w:color w:val="000000" w:themeColor="text1"/>
        </w:rPr>
        <w:t>;</w:t>
      </w:r>
    </w:p>
    <w:p w14:paraId="20A12698" w14:textId="7B5302DC" w:rsidR="003C32EE" w:rsidRPr="00A973CC" w:rsidRDefault="003C32EE" w:rsidP="003C32EE">
      <w:pPr>
        <w:pStyle w:val="NApunkts3"/>
        <w:rPr>
          <w:color w:val="000000" w:themeColor="text1"/>
        </w:rPr>
      </w:pPr>
      <w:r w:rsidRPr="00A973CC">
        <w:rPr>
          <w:color w:val="000000" w:themeColor="text1"/>
        </w:rPr>
        <w:t>datum</w:t>
      </w:r>
      <w:r w:rsidR="00627204">
        <w:rPr>
          <w:color w:val="000000" w:themeColor="text1"/>
        </w:rPr>
        <w:t>u</w:t>
      </w:r>
      <w:r w:rsidRPr="00A973CC">
        <w:rPr>
          <w:color w:val="000000" w:themeColor="text1"/>
        </w:rPr>
        <w:t>, kad uzsāktas darījuma attiecības ar klientu;</w:t>
      </w:r>
    </w:p>
    <w:p w14:paraId="532A9316" w14:textId="4F462C82" w:rsidR="00D809E2" w:rsidRPr="001A5818" w:rsidRDefault="00D809E2" w:rsidP="00D809E2">
      <w:pPr>
        <w:pStyle w:val="NApunkts3"/>
        <w:rPr>
          <w:color w:val="000000" w:themeColor="text1"/>
        </w:rPr>
      </w:pPr>
      <w:r w:rsidRPr="00A973CC">
        <w:rPr>
          <w:color w:val="000000" w:themeColor="text1"/>
        </w:rPr>
        <w:t>datum</w:t>
      </w:r>
      <w:r w:rsidR="00627204">
        <w:rPr>
          <w:color w:val="000000" w:themeColor="text1"/>
        </w:rPr>
        <w:t>u</w:t>
      </w:r>
      <w:r w:rsidRPr="00A973CC">
        <w:rPr>
          <w:color w:val="000000" w:themeColor="text1"/>
        </w:rPr>
        <w:t>, kad izbeigtas darījuma attiecības ar klientu</w:t>
      </w:r>
      <w:r w:rsidR="002758E2">
        <w:rPr>
          <w:color w:val="000000" w:themeColor="text1"/>
        </w:rPr>
        <w:t>, ja darījuma attiecības ir izbeigtas</w:t>
      </w:r>
      <w:r w:rsidR="000D6564" w:rsidRPr="001A5818">
        <w:rPr>
          <w:color w:val="000000" w:themeColor="text1"/>
        </w:rPr>
        <w:t>;</w:t>
      </w:r>
    </w:p>
    <w:p w14:paraId="7A646C43" w14:textId="6791328D" w:rsidR="00D809E2" w:rsidRDefault="00D809E2" w:rsidP="00D809E2">
      <w:pPr>
        <w:pStyle w:val="NApunkts3"/>
        <w:rPr>
          <w:color w:val="0070C0"/>
        </w:rPr>
      </w:pPr>
      <w:r>
        <w:t>klienta nosaukum</w:t>
      </w:r>
      <w:r w:rsidR="00627204">
        <w:t>u</w:t>
      </w:r>
      <w:r w:rsidR="000A2193">
        <w:t> </w:t>
      </w:r>
      <w:r w:rsidR="00134319">
        <w:rPr>
          <w:color w:val="000000" w:themeColor="text1"/>
        </w:rPr>
        <w:t>– juridiskās personas nosaukumu</w:t>
      </w:r>
      <w:r w:rsidR="005D2F77">
        <w:t>;</w:t>
      </w:r>
      <w:r>
        <w:rPr>
          <w:color w:val="0070C0"/>
        </w:rPr>
        <w:t xml:space="preserve"> </w:t>
      </w:r>
    </w:p>
    <w:p w14:paraId="00E21709" w14:textId="484D3878" w:rsidR="00D809E2" w:rsidRPr="00D62A61" w:rsidRDefault="00D809E2" w:rsidP="00D809E2">
      <w:pPr>
        <w:pStyle w:val="NApunkts3"/>
        <w:rPr>
          <w:color w:val="0070C0"/>
        </w:rPr>
      </w:pPr>
      <w:r>
        <w:t>klienta reģistrācijas numur</w:t>
      </w:r>
      <w:r w:rsidR="00627204">
        <w:t>u</w:t>
      </w:r>
      <w:r w:rsidR="000A2193">
        <w:t> </w:t>
      </w:r>
      <w:r w:rsidR="00627204">
        <w:rPr>
          <w:color w:val="000000" w:themeColor="text1"/>
        </w:rPr>
        <w:t>–</w:t>
      </w:r>
      <w:r w:rsidR="00E410A6">
        <w:rPr>
          <w:color w:val="000000" w:themeColor="text1"/>
        </w:rPr>
        <w:t xml:space="preserve"> juridiskās personas </w:t>
      </w:r>
      <w:r w:rsidR="00E37669">
        <w:rPr>
          <w:color w:val="000000" w:themeColor="text1"/>
        </w:rPr>
        <w:t xml:space="preserve">reģistrācijas </w:t>
      </w:r>
      <w:r w:rsidR="00E410A6">
        <w:rPr>
          <w:color w:val="000000" w:themeColor="text1"/>
        </w:rPr>
        <w:t>numuru</w:t>
      </w:r>
      <w:r w:rsidR="00134319">
        <w:rPr>
          <w:color w:val="000000" w:themeColor="text1"/>
        </w:rPr>
        <w:t xml:space="preserve"> </w:t>
      </w:r>
      <w:r w:rsidR="00BB5744" w:rsidRPr="00BB5744">
        <w:rPr>
          <w:color w:val="000000" w:themeColor="text1"/>
        </w:rPr>
        <w:t>Latvijas vai ārvalstu komercreģistrā</w:t>
      </w:r>
      <w:r w:rsidRPr="00577AD8">
        <w:t>;</w:t>
      </w:r>
    </w:p>
    <w:p w14:paraId="1D1D7B6A" w14:textId="0F1DE2B4" w:rsidR="00D809E2" w:rsidRPr="00D62A61" w:rsidRDefault="005D2F77" w:rsidP="00D809E2">
      <w:pPr>
        <w:pStyle w:val="NApunkts3"/>
      </w:pPr>
      <w:r w:rsidRPr="00D62A61">
        <w:rPr>
          <w:color w:val="000000" w:themeColor="text1"/>
        </w:rPr>
        <w:t>klienta</w:t>
      </w:r>
      <w:r w:rsidR="000A2193">
        <w:rPr>
          <w:color w:val="000000" w:themeColor="text1"/>
        </w:rPr>
        <w:t xml:space="preserve"> </w:t>
      </w:r>
      <w:r w:rsidRPr="00D62A61">
        <w:rPr>
          <w:color w:val="000000" w:themeColor="text1"/>
        </w:rPr>
        <w:t>reģistrācijas</w:t>
      </w:r>
      <w:r w:rsidR="000A2193">
        <w:rPr>
          <w:color w:val="000000" w:themeColor="text1"/>
        </w:rPr>
        <w:t xml:space="preserve"> </w:t>
      </w:r>
      <w:r w:rsidRPr="00D62A61">
        <w:rPr>
          <w:color w:val="000000" w:themeColor="text1"/>
        </w:rPr>
        <w:t>datum</w:t>
      </w:r>
      <w:r w:rsidR="00BB5744" w:rsidRPr="00D62A61">
        <w:rPr>
          <w:color w:val="000000" w:themeColor="text1"/>
        </w:rPr>
        <w:t>u</w:t>
      </w:r>
      <w:r w:rsidR="000A2193">
        <w:rPr>
          <w:color w:val="000000" w:themeColor="text1"/>
        </w:rPr>
        <w:t> </w:t>
      </w:r>
      <w:r w:rsidR="00D62A61">
        <w:rPr>
          <w:color w:val="000000" w:themeColor="text1"/>
        </w:rPr>
        <w:t xml:space="preserve">– </w:t>
      </w:r>
      <w:r w:rsidR="00E9701F">
        <w:rPr>
          <w:color w:val="000000" w:themeColor="text1"/>
        </w:rPr>
        <w:t xml:space="preserve">juridiskās personas reģistrācijas datumu </w:t>
      </w:r>
      <w:r w:rsidR="00D62A61" w:rsidRPr="00D62A61">
        <w:rPr>
          <w:color w:val="000000" w:themeColor="text1"/>
        </w:rPr>
        <w:t>L</w:t>
      </w:r>
      <w:r w:rsidR="00D62A61" w:rsidRPr="00D62A61">
        <w:rPr>
          <w:rStyle w:val="cf01"/>
          <w:rFonts w:ascii="Times New Roman" w:hAnsi="Times New Roman" w:cs="Times New Roman"/>
          <w:sz w:val="24"/>
          <w:szCs w:val="24"/>
        </w:rPr>
        <w:t>atvijas vai ārvalstu komercreģistrā</w:t>
      </w:r>
      <w:r w:rsidRPr="00D62A61">
        <w:t>;</w:t>
      </w:r>
    </w:p>
    <w:p w14:paraId="29DCAC39" w14:textId="4745EFBA" w:rsidR="005D2F77" w:rsidRPr="00D62A61" w:rsidRDefault="00AC789E" w:rsidP="00AC789E">
      <w:pPr>
        <w:pStyle w:val="NApunkts3"/>
        <w:tabs>
          <w:tab w:val="left" w:pos="3261"/>
        </w:tabs>
      </w:pPr>
      <w:r w:rsidRPr="00D62A61">
        <w:rPr>
          <w:color w:val="000000" w:themeColor="text1"/>
        </w:rPr>
        <w:t>klienta</w:t>
      </w:r>
      <w:r w:rsidR="000A2193">
        <w:rPr>
          <w:color w:val="000000" w:themeColor="text1"/>
        </w:rPr>
        <w:t xml:space="preserve"> </w:t>
      </w:r>
      <w:r w:rsidRPr="00D62A61">
        <w:rPr>
          <w:color w:val="000000" w:themeColor="text1"/>
        </w:rPr>
        <w:t>reģistrācijas valst</w:t>
      </w:r>
      <w:r w:rsidR="002009E8" w:rsidRPr="00D62A61">
        <w:rPr>
          <w:color w:val="000000" w:themeColor="text1"/>
        </w:rPr>
        <w:t>i</w:t>
      </w:r>
      <w:r w:rsidR="00D241E6">
        <w:rPr>
          <w:color w:val="000000" w:themeColor="text1"/>
        </w:rPr>
        <w:t> </w:t>
      </w:r>
      <w:r w:rsidR="002009E8" w:rsidRPr="00D62A61">
        <w:rPr>
          <w:color w:val="000000" w:themeColor="text1"/>
        </w:rPr>
        <w:t xml:space="preserve">– </w:t>
      </w:r>
      <w:r w:rsidR="00447FAE" w:rsidRPr="00D62A61">
        <w:rPr>
          <w:color w:val="000000" w:themeColor="text1"/>
        </w:rPr>
        <w:t xml:space="preserve">valsts kodu </w:t>
      </w:r>
      <w:r w:rsidR="00BC2B86" w:rsidRPr="00D62A61">
        <w:rPr>
          <w:color w:val="000000" w:themeColor="text1"/>
        </w:rPr>
        <w:t>saskaņā</w:t>
      </w:r>
      <w:r w:rsidR="000A2193">
        <w:rPr>
          <w:color w:val="000000" w:themeColor="text1"/>
        </w:rPr>
        <w:t xml:space="preserve"> </w:t>
      </w:r>
      <w:r w:rsidR="00BC2B86" w:rsidRPr="00D62A61">
        <w:rPr>
          <w:color w:val="000000" w:themeColor="text1"/>
        </w:rPr>
        <w:t>ar</w:t>
      </w:r>
      <w:r w:rsidR="000A2193">
        <w:rPr>
          <w:color w:val="000000" w:themeColor="text1"/>
        </w:rPr>
        <w:t xml:space="preserve"> </w:t>
      </w:r>
      <w:r w:rsidR="00BC2B86" w:rsidRPr="00D62A61">
        <w:t>standartu</w:t>
      </w:r>
      <w:r w:rsidR="000A2193">
        <w:t xml:space="preserve"> </w:t>
      </w:r>
      <w:r w:rsidR="00BC2B86" w:rsidRPr="00D62A61">
        <w:t>LVS EN ISO 3166</w:t>
      </w:r>
      <w:r w:rsidR="001B0B9B">
        <w:noBreakHyphen/>
      </w:r>
      <w:r w:rsidR="00BC2B86" w:rsidRPr="00D62A61">
        <w:t xml:space="preserve">1 (izmanto </w:t>
      </w:r>
      <w:r w:rsidR="000A2193">
        <w:t xml:space="preserve">jaunāko </w:t>
      </w:r>
      <w:r w:rsidR="00BC2B86" w:rsidRPr="00D62A61">
        <w:t>aktuālo standartu)</w:t>
      </w:r>
      <w:r w:rsidR="00577AD8" w:rsidRPr="00D62A61">
        <w:t>;</w:t>
      </w:r>
    </w:p>
    <w:p w14:paraId="09CEB44C" w14:textId="42196D2B" w:rsidR="00151F16" w:rsidRPr="00F11C9F" w:rsidRDefault="00151F16" w:rsidP="00151F16">
      <w:pPr>
        <w:pStyle w:val="NApunkts3"/>
        <w:tabs>
          <w:tab w:val="left" w:pos="3261"/>
        </w:tabs>
      </w:pPr>
      <w:r w:rsidRPr="00F11C9F">
        <w:t>valst</w:t>
      </w:r>
      <w:r w:rsidR="00BC1389" w:rsidRPr="00F11C9F">
        <w:t>i</w:t>
      </w:r>
      <w:r w:rsidRPr="00F11C9F">
        <w:t>, kurā atrodas klients</w:t>
      </w:r>
      <w:r w:rsidR="00055E3D">
        <w:t>,</w:t>
      </w:r>
      <w:r w:rsidR="00D241E6">
        <w:t> </w:t>
      </w:r>
      <w:r w:rsidR="00BC1389" w:rsidRPr="00F11C9F">
        <w:t xml:space="preserve">– </w:t>
      </w:r>
      <w:r w:rsidR="00447FAE" w:rsidRPr="00F11C9F">
        <w:t xml:space="preserve">valsts kodu </w:t>
      </w:r>
      <w:r w:rsidR="00BC1389" w:rsidRPr="00F11C9F">
        <w:t>saskaņā</w:t>
      </w:r>
      <w:r w:rsidR="000A2193">
        <w:t xml:space="preserve"> </w:t>
      </w:r>
      <w:r w:rsidR="00BC1389" w:rsidRPr="00F11C9F">
        <w:t>ar</w:t>
      </w:r>
      <w:r w:rsidR="000A2193">
        <w:t xml:space="preserve"> </w:t>
      </w:r>
      <w:r w:rsidR="00BC1389" w:rsidRPr="00F11C9F">
        <w:t>standartu</w:t>
      </w:r>
      <w:r w:rsidR="000A2193">
        <w:t xml:space="preserve"> </w:t>
      </w:r>
      <w:r w:rsidR="00BC1389" w:rsidRPr="00F11C9F">
        <w:t>LVS EN ISO 3166</w:t>
      </w:r>
      <w:r w:rsidR="001B0B9B">
        <w:noBreakHyphen/>
      </w:r>
      <w:r w:rsidR="00BC1389" w:rsidRPr="00F11C9F">
        <w:t xml:space="preserve">1 (izmanto </w:t>
      </w:r>
      <w:r w:rsidR="000A2193">
        <w:t>jaunāko</w:t>
      </w:r>
      <w:r w:rsidR="000A2193" w:rsidRPr="00F11C9F">
        <w:t xml:space="preserve"> </w:t>
      </w:r>
      <w:r w:rsidR="00BC1389" w:rsidRPr="00F11C9F">
        <w:t>aktuālo standartu)</w:t>
      </w:r>
      <w:r w:rsidR="00577AD8" w:rsidRPr="00F11C9F">
        <w:t>;</w:t>
      </w:r>
    </w:p>
    <w:p w14:paraId="36AD5F55" w14:textId="016E4C85" w:rsidR="00A81274" w:rsidRPr="00577AD8" w:rsidRDefault="00A81274" w:rsidP="00A81274">
      <w:pPr>
        <w:pStyle w:val="NApunkts3"/>
        <w:tabs>
          <w:tab w:val="left" w:pos="3261"/>
        </w:tabs>
        <w:rPr>
          <w:color w:val="0070C0"/>
        </w:rPr>
      </w:pPr>
      <w:r w:rsidRPr="00F11C9F">
        <w:t>valst</w:t>
      </w:r>
      <w:r w:rsidR="00BC1389" w:rsidRPr="00F11C9F">
        <w:t>i</w:t>
      </w:r>
      <w:r w:rsidRPr="00F11C9F">
        <w:t>, kurā klients veic pamata saimniecisko darbību</w:t>
      </w:r>
      <w:r w:rsidR="00055E3D">
        <w:t>,</w:t>
      </w:r>
      <w:r w:rsidR="00D241E6">
        <w:t> </w:t>
      </w:r>
      <w:r w:rsidR="0035339B" w:rsidRPr="00F11C9F">
        <w:t>–</w:t>
      </w:r>
      <w:r w:rsidR="00447FAE" w:rsidRPr="00F11C9F">
        <w:t xml:space="preserve"> valsts kodu </w:t>
      </w:r>
      <w:r w:rsidR="0035339B" w:rsidRPr="00F11C9F">
        <w:t>saskaņā</w:t>
      </w:r>
      <w:r w:rsidR="000A2193">
        <w:t xml:space="preserve"> </w:t>
      </w:r>
      <w:r w:rsidR="0035339B" w:rsidRPr="00F11C9F">
        <w:t>ar</w:t>
      </w:r>
      <w:r w:rsidR="000A2193">
        <w:t xml:space="preserve"> </w:t>
      </w:r>
      <w:r w:rsidR="0035339B" w:rsidRPr="00F11C9F">
        <w:t>standartu</w:t>
      </w:r>
      <w:r w:rsidR="000A2193">
        <w:t xml:space="preserve"> </w:t>
      </w:r>
      <w:r w:rsidR="0035339B" w:rsidRPr="00F11C9F">
        <w:t>LVS EN ISO 3166</w:t>
      </w:r>
      <w:r w:rsidR="001B0B9B">
        <w:noBreakHyphen/>
      </w:r>
      <w:r w:rsidR="0035339B" w:rsidRPr="00F11C9F">
        <w:t xml:space="preserve">1 (izmanto </w:t>
      </w:r>
      <w:r w:rsidR="000A2193">
        <w:t xml:space="preserve">jaunāko </w:t>
      </w:r>
      <w:r w:rsidR="0035339B" w:rsidRPr="00F11C9F">
        <w:t>aktuālo standartu</w:t>
      </w:r>
      <w:r w:rsidR="0035339B">
        <w:t>)</w:t>
      </w:r>
      <w:r w:rsidR="00577AD8">
        <w:t>;</w:t>
      </w:r>
    </w:p>
    <w:p w14:paraId="14FD4419" w14:textId="119B5B4C" w:rsidR="00514B5E" w:rsidRDefault="00514B5E">
      <w:pPr>
        <w:pStyle w:val="NApunkts1"/>
        <w:numPr>
          <w:ilvl w:val="0"/>
          <w:numId w:val="0"/>
        </w:numPr>
        <w:rPr>
          <w:ins w:id="7" w:author="Zane Zarečņeva" w:date="2025-01-10T12:06:00Z" w16du:dateUtc="2025-01-10T10:06:00Z"/>
          <w:bCs/>
        </w:rPr>
        <w:pPrChange w:id="8" w:author="Zane Zarečņeva" w:date="2025-01-10T12:07:00Z" w16du:dateUtc="2025-01-10T10:07:00Z">
          <w:pPr>
            <w:pStyle w:val="NApunkts1"/>
          </w:pPr>
        </w:pPrChange>
      </w:pPr>
      <w:ins w:id="9" w:author="Zane Zarečņeva" w:date="2025-01-10T12:06:00Z" w16du:dateUtc="2025-01-10T10:06:00Z">
        <w:r w:rsidRPr="001520FB">
          <w:rPr>
            <w:bCs/>
          </w:rPr>
          <w:t>5.</w:t>
        </w:r>
        <w:r>
          <w:rPr>
            <w:bCs/>
          </w:rPr>
          <w:t>2</w:t>
        </w:r>
        <w:r w:rsidRPr="001520FB">
          <w:rPr>
            <w:bCs/>
          </w:rPr>
          <w:t>.10.</w:t>
        </w:r>
        <w:r>
          <w:rPr>
            <w:bCs/>
          </w:rPr>
          <w:t> </w:t>
        </w:r>
        <w:r w:rsidRPr="001520FB">
          <w:rPr>
            <w:bCs/>
          </w:rPr>
          <w:t>klienta</w:t>
        </w:r>
        <w:r>
          <w:t xml:space="preserve"> saimnieciskās darbības veidu – katram klienta saimnieciskās darbības veidam norāda </w:t>
        </w:r>
        <w:r w:rsidRPr="0035339B">
          <w:t xml:space="preserve">saimnieciskās </w:t>
        </w:r>
        <w:r>
          <w:t xml:space="preserve">darbības kodu saskaņā ar </w:t>
        </w:r>
        <w:r w:rsidRPr="00940790">
          <w:t xml:space="preserve">Eiropas Parlamenta un Padomes </w:t>
        </w:r>
        <w:r w:rsidRPr="00940790">
          <w:lastRenderedPageBreak/>
          <w:t>2006.</w:t>
        </w:r>
        <w:r>
          <w:t> </w:t>
        </w:r>
        <w:r w:rsidRPr="00940790">
          <w:t>gada 20.</w:t>
        </w:r>
        <w:r>
          <w:t> </w:t>
        </w:r>
        <w:r w:rsidRPr="00940790">
          <w:t xml:space="preserve">decembra </w:t>
        </w:r>
        <w:r>
          <w:t>r</w:t>
        </w:r>
        <w:r w:rsidRPr="00940790">
          <w:t>egulu (EK) Nr.</w:t>
        </w:r>
        <w:r>
          <w:t> </w:t>
        </w:r>
        <w:r w:rsidRPr="00A70410">
          <w:t>1893/2006</w:t>
        </w:r>
        <w:r w:rsidRPr="00940790">
          <w:t>,</w:t>
        </w:r>
        <w:r>
          <w:t xml:space="preserve"> </w:t>
        </w:r>
        <w:r w:rsidRPr="00940790">
          <w:t>ar ko izveido NACE 2.</w:t>
        </w:r>
        <w:r>
          <w:t> </w:t>
        </w:r>
        <w:proofErr w:type="spellStart"/>
        <w:r w:rsidRPr="00940790">
          <w:t>red</w:t>
        </w:r>
        <w:proofErr w:type="spellEnd"/>
        <w:r w:rsidRPr="00940790">
          <w:t xml:space="preserve">. saimniecisko darbību statistisko klasifikāciju, kā arī groza Padomes </w:t>
        </w:r>
        <w:r>
          <w:t>r</w:t>
        </w:r>
        <w:r w:rsidRPr="00940790">
          <w:t>egulu (EEK) Nr.</w:t>
        </w:r>
        <w:r>
          <w:t> </w:t>
        </w:r>
        <w:r w:rsidRPr="00A70410">
          <w:t>3037/90</w:t>
        </w:r>
        <w:r w:rsidRPr="00940790">
          <w:t xml:space="preserve"> un dažas EK regulas par īpašām statistikas jomām</w:t>
        </w:r>
        <w:r>
          <w:t>;</w:t>
        </w:r>
        <w:r>
          <w:rPr>
            <w:bCs/>
          </w:rPr>
          <w:t>.</w:t>
        </w:r>
      </w:ins>
    </w:p>
    <w:p w14:paraId="6E92B035" w14:textId="77777777" w:rsidR="00514B5E" w:rsidRDefault="00577AD8">
      <w:pPr>
        <w:pStyle w:val="NApunkts3"/>
        <w:numPr>
          <w:ilvl w:val="0"/>
          <w:numId w:val="0"/>
        </w:numPr>
        <w:tabs>
          <w:tab w:val="left" w:pos="3261"/>
        </w:tabs>
        <w:rPr>
          <w:ins w:id="10" w:author="Zane Zarečņeva" w:date="2025-01-10T12:07:00Z" w16du:dateUtc="2025-01-10T10:07:00Z"/>
        </w:rPr>
      </w:pPr>
      <w:del w:id="11" w:author="Zane Zarečņeva" w:date="2025-01-10T12:06:00Z" w16du:dateUtc="2025-01-10T10:06:00Z">
        <w:r w:rsidDel="00514B5E">
          <w:rPr>
            <w:color w:val="000000" w:themeColor="text1"/>
          </w:rPr>
          <w:delText>klienta saimnieciskās darbības veid</w:delText>
        </w:r>
        <w:r w:rsidR="00B91672" w:rsidDel="00514B5E">
          <w:rPr>
            <w:color w:val="000000" w:themeColor="text1"/>
          </w:rPr>
          <w:delText>u</w:delText>
        </w:r>
        <w:r w:rsidR="000A2193" w:rsidDel="00514B5E">
          <w:delText> </w:delText>
        </w:r>
        <w:r w:rsidR="0035339B" w:rsidDel="00514B5E">
          <w:rPr>
            <w:color w:val="000000" w:themeColor="text1"/>
          </w:rPr>
          <w:delText xml:space="preserve">– </w:delText>
        </w:r>
        <w:r w:rsidR="00B45DF1" w:rsidDel="00514B5E">
          <w:rPr>
            <w:color w:val="000000" w:themeColor="text1"/>
          </w:rPr>
          <w:delText xml:space="preserve">katram klienta saimnieciskās darbības veidam norāda </w:delText>
        </w:r>
        <w:r w:rsidR="0035339B" w:rsidRPr="0035339B" w:rsidDel="00514B5E">
          <w:rPr>
            <w:color w:val="000000" w:themeColor="text1"/>
          </w:rPr>
          <w:delText xml:space="preserve">saimnieciskās </w:delText>
        </w:r>
      </w:del>
      <w:ins w:id="12" w:author="Aiga Ose" w:date="2024-10-31T07:32:00Z" w16du:dateUtc="2024-10-31T05:32:00Z">
        <w:del w:id="13" w:author="Zane Zarečņeva" w:date="2025-01-10T12:06:00Z" w16du:dateUtc="2025-01-10T10:06:00Z">
          <w:r w:rsidR="00D712AE" w:rsidDel="00514B5E">
            <w:rPr>
              <w:color w:val="000000" w:themeColor="text1"/>
            </w:rPr>
            <w:delText xml:space="preserve">darbības kodu </w:delText>
          </w:r>
        </w:del>
      </w:ins>
      <w:ins w:id="14" w:author="Aiga Ose" w:date="2024-10-28T11:20:00Z" w16du:dateUtc="2024-10-28T09:20:00Z">
        <w:del w:id="15" w:author="Zane Zarečņeva" w:date="2025-01-10T12:06:00Z" w16du:dateUtc="2025-01-10T10:06:00Z">
          <w:r w:rsidR="00F4564E" w:rsidDel="00514B5E">
            <w:rPr>
              <w:color w:val="000000" w:themeColor="text1"/>
            </w:rPr>
            <w:delText> </w:delText>
          </w:r>
        </w:del>
      </w:ins>
      <w:del w:id="16" w:author="Zane Zarečņeva" w:date="2024-10-28T09:43:00Z">
        <w:r w:rsidR="0035339B" w:rsidRPr="0035339B" w:rsidDel="00940790">
          <w:rPr>
            <w:color w:val="000000" w:themeColor="text1"/>
          </w:rPr>
          <w:delText xml:space="preserve">darbības kodu </w:delText>
        </w:r>
        <w:r w:rsidR="00BE08A8" w:rsidDel="00940790">
          <w:rPr>
            <w:color w:val="000000" w:themeColor="text1"/>
          </w:rPr>
          <w:delText xml:space="preserve">atbilstoši </w:delText>
        </w:r>
        <w:r w:rsidR="006C32F3" w:rsidDel="00940790">
          <w:rPr>
            <w:color w:val="000000" w:themeColor="text1"/>
          </w:rPr>
          <w:delText>Eiropas Savienības s</w:delText>
        </w:r>
        <w:r w:rsidR="00BE08A8" w:rsidRPr="00CB5439" w:rsidDel="00940790">
          <w:rPr>
            <w:color w:val="000000" w:themeColor="text1"/>
          </w:rPr>
          <w:delText xml:space="preserve">aimniecisko darbību </w:delText>
        </w:r>
        <w:r w:rsidR="00BE08A8" w:rsidRPr="00BD4F7E" w:rsidDel="00940790">
          <w:rPr>
            <w:color w:val="000000" w:themeColor="text1"/>
          </w:rPr>
          <w:delText>statistisk</w:delText>
        </w:r>
        <w:r w:rsidR="00683DA0" w:rsidRPr="00BD4F7E" w:rsidDel="00940790">
          <w:rPr>
            <w:color w:val="000000" w:themeColor="text1"/>
          </w:rPr>
          <w:delText>ās</w:delText>
        </w:r>
        <w:r w:rsidR="00BE08A8" w:rsidRPr="00BD4F7E" w:rsidDel="00940790">
          <w:rPr>
            <w:color w:val="000000" w:themeColor="text1"/>
          </w:rPr>
          <w:delText xml:space="preserve"> klasifikācij</w:delText>
        </w:r>
        <w:r w:rsidR="00683DA0" w:rsidRPr="00BD4F7E" w:rsidDel="00940790">
          <w:rPr>
            <w:color w:val="000000" w:themeColor="text1"/>
          </w:rPr>
          <w:delText>as</w:delText>
        </w:r>
        <w:r w:rsidR="00BE08A8" w:rsidRPr="00CB5439" w:rsidDel="00940790">
          <w:rPr>
            <w:color w:val="000000" w:themeColor="text1"/>
          </w:rPr>
          <w:delText xml:space="preserve"> </w:delText>
        </w:r>
        <w:r w:rsidR="00633528" w:rsidDel="00940790">
          <w:rPr>
            <w:color w:val="000000" w:themeColor="text1"/>
          </w:rPr>
          <w:delText>(NACE</w:delText>
        </w:r>
        <w:r w:rsidR="00683DA0" w:rsidDel="00940790">
          <w:rPr>
            <w:color w:val="000000" w:themeColor="text1"/>
          </w:rPr>
          <w:delText>)</w:delText>
        </w:r>
        <w:r w:rsidR="00633528" w:rsidDel="00940790">
          <w:rPr>
            <w:color w:val="000000" w:themeColor="text1"/>
          </w:rPr>
          <w:delText xml:space="preserve"> </w:delText>
        </w:r>
        <w:r w:rsidR="00BE08A8" w:rsidDel="00940790">
          <w:rPr>
            <w:color w:val="000000" w:themeColor="text1"/>
          </w:rPr>
          <w:delText>2.1. redakcija</w:delText>
        </w:r>
        <w:r w:rsidR="00683DA0" w:rsidDel="00940790">
          <w:rPr>
            <w:color w:val="000000" w:themeColor="text1"/>
          </w:rPr>
          <w:delText>i</w:delText>
        </w:r>
      </w:del>
      <w:del w:id="17" w:author="Zane Zarečņeva" w:date="2025-01-10T12:06:00Z" w16du:dateUtc="2025-01-10T10:06:00Z">
        <w:r w:rsidDel="00514B5E">
          <w:delText>;</w:delText>
        </w:r>
      </w:del>
    </w:p>
    <w:p w14:paraId="5D67D261" w14:textId="1C5BEF84" w:rsidR="00940790" w:rsidRPr="00577AD8" w:rsidRDefault="00331B79">
      <w:pPr>
        <w:pStyle w:val="NApunkts3"/>
        <w:numPr>
          <w:ilvl w:val="0"/>
          <w:numId w:val="0"/>
        </w:numPr>
        <w:tabs>
          <w:tab w:val="left" w:pos="3261"/>
        </w:tabs>
        <w:pPrChange w:id="18" w:author="Zane Zarečņeva" w:date="2024-12-02T16:36:00Z" w16du:dateUtc="2024-12-02T14:36:00Z">
          <w:pPr>
            <w:pStyle w:val="NApunkts3"/>
            <w:tabs>
              <w:tab w:val="left" w:pos="3261"/>
            </w:tabs>
          </w:pPr>
        </w:pPrChange>
      </w:pPr>
      <w:ins w:id="19" w:author="Zane Zarečņeva" w:date="2024-12-02T16:36:00Z" w16du:dateUtc="2024-12-02T14:36:00Z">
        <w:r w:rsidRPr="00331B79">
          <w:rPr>
            <w:color w:val="000000" w:themeColor="text1"/>
          </w:rPr>
          <w:t>5.2.10.</w:t>
        </w:r>
        <w:r w:rsidRPr="00331B79">
          <w:rPr>
            <w:color w:val="000000" w:themeColor="text1"/>
            <w:vertAlign w:val="superscript"/>
            <w:rPrChange w:id="20" w:author="Zane Zarečņeva" w:date="2024-12-02T16:36:00Z" w16du:dateUtc="2024-12-02T14:36:00Z">
              <w:rPr>
                <w:color w:val="000000" w:themeColor="text1"/>
              </w:rPr>
            </w:rPrChange>
          </w:rPr>
          <w:t>1</w:t>
        </w:r>
        <w:r w:rsidRPr="00331B79">
          <w:rPr>
            <w:color w:val="000000" w:themeColor="text1"/>
          </w:rPr>
          <w:t xml:space="preserve"> </w:t>
        </w:r>
      </w:ins>
      <w:ins w:id="21" w:author="Zane Zarečņeva" w:date="2025-01-13T09:42:00Z" w16du:dateUtc="2025-01-13T07:42:00Z">
        <w:r w:rsidR="00E262AD">
          <w:rPr>
            <w:color w:val="000000" w:themeColor="text1"/>
          </w:rPr>
          <w:t xml:space="preserve">NACE redakcijas numuru - </w:t>
        </w:r>
      </w:ins>
      <w:ins w:id="22" w:author="Zane Zarečņeva" w:date="2025-01-10T12:07:00Z" w16du:dateUtc="2025-01-10T10:07:00Z">
        <w:r w:rsidR="00514B5E" w:rsidRPr="00917598">
          <w:t>Eiropas Savienības saimniecisko darbību statistiskās klasifikācijas (NACE)</w:t>
        </w:r>
        <w:r w:rsidR="00514B5E">
          <w:rPr>
            <w:vertAlign w:val="superscript"/>
          </w:rPr>
          <w:t xml:space="preserve"> </w:t>
        </w:r>
        <w:r w:rsidR="00514B5E">
          <w:rPr>
            <w:color w:val="000000" w:themeColor="text1"/>
          </w:rPr>
          <w:t>redakcijas numuru, saskaņā ar kuru norādīts šo noteikumu 5.2.10. apakšpunktā minētais klienta saimnieciskās darbības veids (kods)</w:t>
        </w:r>
        <w:r w:rsidR="00514B5E" w:rsidRPr="00F4564E">
          <w:t>;</w:t>
        </w:r>
        <w:r w:rsidR="00514B5E" w:rsidRPr="001520FB">
          <w:rPr>
            <w:bCs/>
            <w:color w:val="000000" w:themeColor="text1"/>
          </w:rPr>
          <w:t>"</w:t>
        </w:r>
        <w:r w:rsidR="00514B5E">
          <w:rPr>
            <w:bCs/>
            <w:color w:val="000000" w:themeColor="text1"/>
          </w:rPr>
          <w:t>.</w:t>
        </w:r>
      </w:ins>
      <w:ins w:id="23" w:author="Aiga Ose" w:date="2024-10-28T11:19:00Z" w16du:dateUtc="2024-10-28T09:19:00Z">
        <w:del w:id="24" w:author="Zane Zarečņeva" w:date="2025-01-10T12:07:00Z" w16du:dateUtc="2025-01-10T10:07:00Z">
          <w:r w:rsidR="00F4564E" w:rsidRPr="00331B79" w:rsidDel="00514B5E">
            <w:rPr>
              <w:color w:val="000000" w:themeColor="text1"/>
            </w:rPr>
            <w:delText>as numurušo noteik</w:delText>
          </w:r>
        </w:del>
      </w:ins>
      <w:ins w:id="25" w:author="Aiga Ose" w:date="2024-10-28T11:20:00Z" w16du:dateUtc="2024-10-28T09:20:00Z">
        <w:del w:id="26" w:author="Zane Zarečņeva" w:date="2025-01-10T12:07:00Z" w16du:dateUtc="2025-01-10T10:07:00Z">
          <w:r w:rsidR="00F4564E" w:rsidRPr="00331B79" w:rsidDel="00514B5E">
            <w:rPr>
              <w:color w:val="000000" w:themeColor="text1"/>
            </w:rPr>
            <w:delText xml:space="preserve">umu 5.2.10. apakšpunktā minētais </w:delText>
          </w:r>
        </w:del>
      </w:ins>
      <w:ins w:id="27" w:author="Zane Zarečņeva" w:date="2024-10-28T09:44:00Z">
        <w:r w:rsidR="00940790" w:rsidRPr="00F4564E">
          <w:t>;</w:t>
        </w:r>
      </w:ins>
    </w:p>
    <w:p w14:paraId="1AB4EC0F" w14:textId="50383D57" w:rsidR="00684BA7" w:rsidRPr="00577AD8" w:rsidRDefault="00684BA7" w:rsidP="00514B5E">
      <w:pPr>
        <w:pStyle w:val="NApunkts3"/>
        <w:numPr>
          <w:ilvl w:val="2"/>
          <w:numId w:val="10"/>
        </w:numPr>
        <w:tabs>
          <w:tab w:val="left" w:pos="3261"/>
        </w:tabs>
      </w:pPr>
      <w:r w:rsidRPr="00514B5E">
        <w:rPr>
          <w:color w:val="000000" w:themeColor="text1"/>
        </w:rPr>
        <w:t>klienta</w:t>
      </w:r>
      <w:r w:rsidR="00B45DF1" w:rsidRPr="00514B5E">
        <w:rPr>
          <w:color w:val="000000" w:themeColor="text1"/>
        </w:rPr>
        <w:t xml:space="preserve"> </w:t>
      </w:r>
      <w:r w:rsidR="0035339B" w:rsidRPr="006D26C2">
        <w:t xml:space="preserve">tālruņa </w:t>
      </w:r>
      <w:r w:rsidRPr="00514B5E">
        <w:rPr>
          <w:color w:val="000000" w:themeColor="text1"/>
        </w:rPr>
        <w:t>numur</w:t>
      </w:r>
      <w:r w:rsidR="0035339B" w:rsidRPr="00514B5E">
        <w:rPr>
          <w:color w:val="000000" w:themeColor="text1"/>
        </w:rPr>
        <w:t>u</w:t>
      </w:r>
      <w:r w:rsidRPr="00514B5E">
        <w:rPr>
          <w:color w:val="0070C0"/>
        </w:rPr>
        <w:t xml:space="preserve"> </w:t>
      </w:r>
      <w:r w:rsidR="00577AD8">
        <w:t>(</w:t>
      </w:r>
      <w:r w:rsidR="00D40B81">
        <w:t>numur</w:t>
      </w:r>
      <w:r w:rsidR="0035339B">
        <w:t>us</w:t>
      </w:r>
      <w:r w:rsidR="00577AD8">
        <w:t>)</w:t>
      </w:r>
      <w:r w:rsidR="0035339B">
        <w:t xml:space="preserve"> </w:t>
      </w:r>
      <w:r w:rsidR="00776769">
        <w:t>starptautiskajā formātā </w:t>
      </w:r>
      <w:r w:rsidR="0035339B" w:rsidRPr="006D26C2">
        <w:t xml:space="preserve">– </w:t>
      </w:r>
      <w:r w:rsidR="00FA33DA" w:rsidRPr="006D26C2">
        <w:t>valsts kodu</w:t>
      </w:r>
      <w:r w:rsidR="00FA33DA">
        <w:t xml:space="preserve"> </w:t>
      </w:r>
      <w:r w:rsidR="00776769">
        <w:t xml:space="preserve">ar pluszīmi </w:t>
      </w:r>
      <w:r w:rsidR="00FA33DA" w:rsidRPr="006D26C2">
        <w:t>(piemēram, +371)</w:t>
      </w:r>
      <w:r w:rsidR="00776769">
        <w:t>, reģiona kodu (ja tāds ir)</w:t>
      </w:r>
      <w:r w:rsidR="00FA33DA">
        <w:t xml:space="preserve"> un </w:t>
      </w:r>
      <w:r w:rsidR="00776769">
        <w:t xml:space="preserve">iekšējo </w:t>
      </w:r>
      <w:r w:rsidR="00FA33DA">
        <w:t>tālruņa numuru</w:t>
      </w:r>
      <w:r w:rsidR="00577AD8" w:rsidRPr="00577AD8">
        <w:t>;</w:t>
      </w:r>
    </w:p>
    <w:p w14:paraId="4584E711" w14:textId="02AB1827" w:rsidR="00684BA7" w:rsidRDefault="00684BA7" w:rsidP="00684BA7">
      <w:pPr>
        <w:pStyle w:val="NApunkts3"/>
      </w:pPr>
      <w:r w:rsidRPr="00577AD8">
        <w:t>klienta e</w:t>
      </w:r>
      <w:r w:rsidR="009168F8">
        <w:t>-</w:t>
      </w:r>
      <w:r w:rsidRPr="00577AD8">
        <w:t>pasta adres</w:t>
      </w:r>
      <w:r w:rsidR="0035339B">
        <w:t>i</w:t>
      </w:r>
      <w:r w:rsidRPr="00577AD8">
        <w:t xml:space="preserve"> </w:t>
      </w:r>
      <w:r w:rsidR="00F94D51">
        <w:t>(</w:t>
      </w:r>
      <w:r w:rsidR="00D40B81">
        <w:t>adres</w:t>
      </w:r>
      <w:r w:rsidR="00F94D51">
        <w:t>es)</w:t>
      </w:r>
      <w:r w:rsidR="00577AD8" w:rsidRPr="00577AD8">
        <w:t>;</w:t>
      </w:r>
    </w:p>
    <w:p w14:paraId="1156AF07" w14:textId="1A83F050" w:rsidR="000E323B" w:rsidRPr="00C050D9" w:rsidRDefault="00684BA7" w:rsidP="00C050D9">
      <w:pPr>
        <w:pStyle w:val="NApunkts3"/>
      </w:pPr>
      <w:r w:rsidRPr="00C050D9">
        <w:rPr>
          <w:color w:val="000000" w:themeColor="text1"/>
        </w:rPr>
        <w:t xml:space="preserve">ar kredītiestādi saistītās personas </w:t>
      </w:r>
      <w:r w:rsidRPr="00700D2A">
        <w:t>status</w:t>
      </w:r>
      <w:r w:rsidR="00C050D9">
        <w:t>u – norāda</w:t>
      </w:r>
      <w:r w:rsidR="00E37669">
        <w:t>, vai klients ir</w:t>
      </w:r>
      <w:r w:rsidR="00C050D9">
        <w:t xml:space="preserve"> </w:t>
      </w:r>
      <w:r w:rsidR="00776769">
        <w:t xml:space="preserve">ar kredītiestādi saistīta </w:t>
      </w:r>
      <w:r w:rsidR="00C050D9">
        <w:t>persona</w:t>
      </w:r>
      <w:r w:rsidR="00C8565E">
        <w:t>,</w:t>
      </w:r>
      <w:r w:rsidR="00C050D9" w:rsidRPr="00C050D9">
        <w:rPr>
          <w:color w:val="000000" w:themeColor="text1"/>
        </w:rPr>
        <w:t xml:space="preserve"> </w:t>
      </w:r>
      <w:r w:rsidR="00C8565E">
        <w:rPr>
          <w:color w:val="000000" w:themeColor="text1"/>
        </w:rPr>
        <w:t xml:space="preserve">t. i., </w:t>
      </w:r>
      <w:r w:rsidR="00C050D9" w:rsidRPr="00C050D9">
        <w:rPr>
          <w:color w:val="000000" w:themeColor="text1"/>
        </w:rPr>
        <w:t>kredītiestādes akcionār</w:t>
      </w:r>
      <w:r w:rsidR="00776769">
        <w:rPr>
          <w:color w:val="000000" w:themeColor="text1"/>
        </w:rPr>
        <w:t>s</w:t>
      </w:r>
      <w:r w:rsidR="00C050D9" w:rsidRPr="00C050D9">
        <w:rPr>
          <w:color w:val="000000" w:themeColor="text1"/>
        </w:rPr>
        <w:t>, kur</w:t>
      </w:r>
      <w:r w:rsidR="00776769">
        <w:rPr>
          <w:color w:val="000000" w:themeColor="text1"/>
        </w:rPr>
        <w:t>a</w:t>
      </w:r>
      <w:r w:rsidR="00C050D9" w:rsidRPr="00C050D9">
        <w:rPr>
          <w:color w:val="000000" w:themeColor="text1"/>
        </w:rPr>
        <w:t>m kredītiestādē ir būtiska līdzdalība</w:t>
      </w:r>
      <w:r w:rsidR="00B45DF1">
        <w:rPr>
          <w:color w:val="000000" w:themeColor="text1"/>
        </w:rPr>
        <w:t>;</w:t>
      </w:r>
    </w:p>
    <w:p w14:paraId="264211DF" w14:textId="52A6E6AE" w:rsidR="00684BA7" w:rsidRPr="00DE1481" w:rsidRDefault="00684BA7" w:rsidP="00046051">
      <w:pPr>
        <w:pStyle w:val="NApunkts3"/>
      </w:pPr>
      <w:r>
        <w:t>saistītu klientu grupas pazīm</w:t>
      </w:r>
      <w:r w:rsidR="00700D2A">
        <w:t>i</w:t>
      </w:r>
      <w:r w:rsidR="00B45DF1">
        <w:t> </w:t>
      </w:r>
      <w:r w:rsidR="00700D2A" w:rsidRPr="006D26C2">
        <w:t>– saistītu klientu grupas iekšējo unikālo identifikatoru, ja klients pieder kādai saistītu klientu grupai</w:t>
      </w:r>
      <w:r w:rsidR="00577AD8">
        <w:t>;</w:t>
      </w:r>
    </w:p>
    <w:p w14:paraId="368A289C" w14:textId="6B0B1EEC" w:rsidR="00DE1481" w:rsidRDefault="00DE1481" w:rsidP="00684BA7">
      <w:pPr>
        <w:pStyle w:val="NApunkts3"/>
      </w:pPr>
      <w:r w:rsidRPr="00DE1481">
        <w:t>noziedzīgi iegūtu līdzekļu legalizācijas</w:t>
      </w:r>
      <w:r w:rsidR="002F5A79">
        <w:t xml:space="preserve"> un</w:t>
      </w:r>
      <w:r w:rsidRPr="00DE1481">
        <w:t xml:space="preserve"> terorisma un proliferācijas finansēšanas riska kategorij</w:t>
      </w:r>
      <w:r w:rsidR="00700D2A">
        <w:t>u</w:t>
      </w:r>
      <w:r w:rsidR="00E10F7E">
        <w:t xml:space="preserve"> </w:t>
      </w:r>
      <w:r w:rsidR="00E10F7E" w:rsidRPr="003127B7">
        <w:rPr>
          <w:rStyle w:val="cf01"/>
          <w:rFonts w:ascii="Times New Roman" w:hAnsi="Times New Roman" w:cs="Times New Roman"/>
          <w:sz w:val="24"/>
          <w:szCs w:val="24"/>
        </w:rPr>
        <w:t>atbilstoši kredītiestādes veiktajam klienta riska skaitliskajam novērtējumam</w:t>
      </w:r>
      <w:r>
        <w:t>;</w:t>
      </w:r>
    </w:p>
    <w:p w14:paraId="648676C5" w14:textId="24AE21C5" w:rsidR="00DE1481" w:rsidRPr="00D86D7D" w:rsidRDefault="00DE1481" w:rsidP="00DE1481">
      <w:pPr>
        <w:pStyle w:val="NApunkts3"/>
        <w:rPr>
          <w:color w:val="0070C0"/>
        </w:rPr>
      </w:pPr>
      <w:r w:rsidRPr="00DE1481">
        <w:t>politiski nozīmīgas personas status</w:t>
      </w:r>
      <w:r w:rsidR="008139AD">
        <w:t>u</w:t>
      </w:r>
      <w:r w:rsidR="00B45DF1">
        <w:t> </w:t>
      </w:r>
      <w:r w:rsidR="00340422">
        <w:rPr>
          <w:color w:val="000000" w:themeColor="text1"/>
        </w:rPr>
        <w:t xml:space="preserve">– </w:t>
      </w:r>
      <w:r w:rsidR="008139AD">
        <w:t>norāda, vai klienta patiesais labuma guvējs ir</w:t>
      </w:r>
      <w:r w:rsidR="00864630">
        <w:rPr>
          <w:color w:val="000000" w:themeColor="text1"/>
        </w:rPr>
        <w:t xml:space="preserve"> </w:t>
      </w:r>
      <w:r w:rsidR="00864630" w:rsidRPr="00F82A17">
        <w:rPr>
          <w:color w:val="000000" w:themeColor="text1"/>
        </w:rPr>
        <w:t>politiski nozīmīg</w:t>
      </w:r>
      <w:r w:rsidR="008139AD">
        <w:rPr>
          <w:color w:val="000000" w:themeColor="text1"/>
        </w:rPr>
        <w:t>a</w:t>
      </w:r>
      <w:r w:rsidR="00864630" w:rsidRPr="00F82A17">
        <w:rPr>
          <w:color w:val="000000" w:themeColor="text1"/>
        </w:rPr>
        <w:t xml:space="preserve"> person</w:t>
      </w:r>
      <w:r w:rsidR="008139AD">
        <w:rPr>
          <w:color w:val="000000" w:themeColor="text1"/>
        </w:rPr>
        <w:t>a</w:t>
      </w:r>
      <w:r w:rsidR="00864630">
        <w:rPr>
          <w:color w:val="000000" w:themeColor="text1"/>
        </w:rPr>
        <w:t xml:space="preserve">, </w:t>
      </w:r>
      <w:r w:rsidR="008139AD">
        <w:rPr>
          <w:color w:val="000000" w:themeColor="text1"/>
        </w:rPr>
        <w:t xml:space="preserve">politiski nozīmīgas personas </w:t>
      </w:r>
      <w:r w:rsidR="00864630">
        <w:rPr>
          <w:color w:val="000000" w:themeColor="text1"/>
        </w:rPr>
        <w:t>ģimenes locekli</w:t>
      </w:r>
      <w:r w:rsidR="008139AD">
        <w:rPr>
          <w:color w:val="000000" w:themeColor="text1"/>
        </w:rPr>
        <w:t>s</w:t>
      </w:r>
      <w:r w:rsidR="00864630">
        <w:rPr>
          <w:color w:val="000000" w:themeColor="text1"/>
        </w:rPr>
        <w:t xml:space="preserve"> vai ar politisk</w:t>
      </w:r>
      <w:r w:rsidR="008139AD">
        <w:rPr>
          <w:color w:val="000000" w:themeColor="text1"/>
        </w:rPr>
        <w:t>i</w:t>
      </w:r>
      <w:r w:rsidR="00864630">
        <w:rPr>
          <w:color w:val="000000" w:themeColor="text1"/>
        </w:rPr>
        <w:t xml:space="preserve"> nozīmīgu personu </w:t>
      </w:r>
      <w:r w:rsidR="00DF1EC9">
        <w:rPr>
          <w:color w:val="000000" w:themeColor="text1"/>
        </w:rPr>
        <w:t xml:space="preserve">cieši </w:t>
      </w:r>
      <w:r w:rsidR="00864630">
        <w:rPr>
          <w:color w:val="000000" w:themeColor="text1"/>
        </w:rPr>
        <w:t>saistīt</w:t>
      </w:r>
      <w:r w:rsidR="008139AD">
        <w:rPr>
          <w:color w:val="000000" w:themeColor="text1"/>
        </w:rPr>
        <w:t>a</w:t>
      </w:r>
      <w:r w:rsidR="00864630">
        <w:rPr>
          <w:color w:val="000000" w:themeColor="text1"/>
        </w:rPr>
        <w:t xml:space="preserve"> person</w:t>
      </w:r>
      <w:r w:rsidR="008139AD">
        <w:rPr>
          <w:color w:val="000000" w:themeColor="text1"/>
        </w:rPr>
        <w:t>a</w:t>
      </w:r>
      <w:r w:rsidR="00577AD8">
        <w:t>;</w:t>
      </w:r>
    </w:p>
    <w:p w14:paraId="3EA6E106" w14:textId="3D76560A" w:rsidR="000D66F2" w:rsidRPr="00D86D7D" w:rsidRDefault="00DE1481" w:rsidP="00D86D7D">
      <w:pPr>
        <w:pStyle w:val="NApunkts3"/>
        <w:rPr>
          <w:color w:val="0070C0"/>
        </w:rPr>
      </w:pPr>
      <w:r>
        <w:t>čaulas veidojuma pazīm</w:t>
      </w:r>
      <w:r w:rsidR="00864630">
        <w:t>i</w:t>
      </w:r>
      <w:r w:rsidR="00B45DF1">
        <w:t> </w:t>
      </w:r>
      <w:r w:rsidR="00EE6482">
        <w:rPr>
          <w:color w:val="000000" w:themeColor="text1"/>
        </w:rPr>
        <w:t xml:space="preserve">– </w:t>
      </w:r>
      <w:r w:rsidR="008139AD">
        <w:rPr>
          <w:color w:val="000000" w:themeColor="text1"/>
        </w:rPr>
        <w:t xml:space="preserve">norāda, vai klients ir juridiskā persona, kurai raksturīga viena vai vairākas </w:t>
      </w:r>
      <w:r w:rsidR="00EE6482" w:rsidRPr="00CF61E1">
        <w:t>Noziedzīgi iegūtu līdzekļu legalizācijas</w:t>
      </w:r>
      <w:r w:rsidR="00716A3E">
        <w:t xml:space="preserve"> un</w:t>
      </w:r>
      <w:r w:rsidR="00EE6482" w:rsidRPr="00CF61E1">
        <w:t xml:space="preserve"> terorisma un proliferācijas finansēšanas </w:t>
      </w:r>
      <w:r w:rsidR="00716A3E">
        <w:t xml:space="preserve">novēršanas </w:t>
      </w:r>
      <w:r w:rsidR="00EE6482" w:rsidRPr="00CF61E1">
        <w:t>likum</w:t>
      </w:r>
      <w:r w:rsidR="008139AD">
        <w:t>ā noteiktās čaulas veidojuma pazīmes</w:t>
      </w:r>
      <w:r w:rsidR="00BC040D">
        <w:t>;</w:t>
      </w:r>
    </w:p>
    <w:p w14:paraId="1E83DA97" w14:textId="5ABC0593" w:rsidR="001B0C4E" w:rsidRPr="00BD4F7E" w:rsidRDefault="00EC4CCD" w:rsidP="001B0C4E">
      <w:pPr>
        <w:pStyle w:val="NApunkts2"/>
      </w:pPr>
      <w:r w:rsidRPr="00BD4F7E">
        <w:t xml:space="preserve">informāciju par </w:t>
      </w:r>
      <w:r w:rsidR="001B0C4E" w:rsidRPr="00BD4F7E">
        <w:t>klienta paties</w:t>
      </w:r>
      <w:r w:rsidR="00FC1BC4" w:rsidRPr="00BD4F7E">
        <w:t>ajiem</w:t>
      </w:r>
      <w:r w:rsidR="001B0C4E" w:rsidRPr="00BD4F7E">
        <w:t xml:space="preserve"> labuma guvēj</w:t>
      </w:r>
      <w:r w:rsidR="00FC1BC4" w:rsidRPr="00BD4F7E">
        <w:t>iem</w:t>
      </w:r>
      <w:r w:rsidR="00B45DF1" w:rsidRPr="00BD4F7E">
        <w:t> </w:t>
      </w:r>
      <w:r w:rsidR="001B0C4E" w:rsidRPr="00BD4F7E">
        <w:t>– fizisk</w:t>
      </w:r>
      <w:r w:rsidR="00B45DF1" w:rsidRPr="00BD4F7E">
        <w:t>aj</w:t>
      </w:r>
      <w:r w:rsidR="00FC1BC4" w:rsidRPr="00BD4F7E">
        <w:t>ām</w:t>
      </w:r>
      <w:r w:rsidR="001B0C4E" w:rsidRPr="00BD4F7E">
        <w:t xml:space="preserve"> person</w:t>
      </w:r>
      <w:r w:rsidR="00FC1BC4" w:rsidRPr="00BD4F7E">
        <w:t>ām</w:t>
      </w:r>
      <w:r w:rsidR="00055E3D" w:rsidRPr="00BD4F7E">
        <w:t> –</w:t>
      </w:r>
      <w:r w:rsidR="00676FEE" w:rsidRPr="00BD4F7E">
        <w:t xml:space="preserve">, tai skaitā </w:t>
      </w:r>
      <w:r w:rsidR="000936E2" w:rsidRPr="00BD4F7E">
        <w:t xml:space="preserve">tiem, </w:t>
      </w:r>
      <w:r w:rsidR="00676FEE" w:rsidRPr="00BD4F7E">
        <w:t>kuri mainījušies pārskata period</w:t>
      </w:r>
      <w:r w:rsidR="00033D5B" w:rsidRPr="00BD4F7E">
        <w:t>ā</w:t>
      </w:r>
      <w:r w:rsidR="00567413" w:rsidRPr="00BD4F7E">
        <w:t xml:space="preserve">, par </w:t>
      </w:r>
      <w:r w:rsidR="00DF1EC9" w:rsidRPr="00BD4F7E">
        <w:t xml:space="preserve">katru </w:t>
      </w:r>
      <w:r w:rsidR="00567413" w:rsidRPr="00BD4F7E">
        <w:t>klienta patieso labuma guvēju</w:t>
      </w:r>
      <w:r w:rsidR="00C62018" w:rsidRPr="00BD4F7E">
        <w:t xml:space="preserve"> norādot</w:t>
      </w:r>
      <w:r w:rsidR="001B0C4E" w:rsidRPr="00BD4F7E">
        <w:t>:</w:t>
      </w:r>
    </w:p>
    <w:p w14:paraId="10B657C9" w14:textId="7A2EC439" w:rsidR="001B0C4E" w:rsidRDefault="000635EB" w:rsidP="001B0C4E">
      <w:pPr>
        <w:pStyle w:val="NApunkts3"/>
      </w:pPr>
      <w:r>
        <w:t xml:space="preserve">klienta </w:t>
      </w:r>
      <w:r w:rsidR="001B0C4E" w:rsidRPr="003C32EE">
        <w:t>unikāl</w:t>
      </w:r>
      <w:r w:rsidR="00676FEE">
        <w:t>o</w:t>
      </w:r>
      <w:r w:rsidR="00B45DF1">
        <w:t xml:space="preserve"> </w:t>
      </w:r>
      <w:r w:rsidR="001B0C4E" w:rsidRPr="003C32EE">
        <w:t>identifikator</w:t>
      </w:r>
      <w:r w:rsidR="00676FEE">
        <w:t>u</w:t>
      </w:r>
      <w:r w:rsidR="001B0C4E">
        <w:t>;</w:t>
      </w:r>
    </w:p>
    <w:p w14:paraId="62A033AF" w14:textId="6BBE705F" w:rsidR="001B0C4E" w:rsidRDefault="001B0C4E" w:rsidP="001B0C4E">
      <w:pPr>
        <w:pStyle w:val="NApunkts3"/>
      </w:pPr>
      <w:r>
        <w:t>k</w:t>
      </w:r>
      <w:r w:rsidRPr="001B0C4E">
        <w:t>lienta patiesā labuma guvēja unikāl</w:t>
      </w:r>
      <w:r w:rsidR="00F9599B">
        <w:t>o</w:t>
      </w:r>
      <w:r w:rsidRPr="001B0C4E">
        <w:t xml:space="preserve"> identifikator</w:t>
      </w:r>
      <w:r w:rsidR="00F9599B">
        <w:t>u</w:t>
      </w:r>
      <w:r w:rsidR="00B74E5D">
        <w:t>;</w:t>
      </w:r>
    </w:p>
    <w:p w14:paraId="4CD2AADC" w14:textId="5E47D845" w:rsidR="00B74E5D" w:rsidRDefault="006C25F3" w:rsidP="001B0C4E">
      <w:pPr>
        <w:pStyle w:val="NApunkts3"/>
      </w:pPr>
      <w:r>
        <w:t>k</w:t>
      </w:r>
      <w:r w:rsidRPr="006C25F3">
        <w:t>lienta patiesā labuma guvēja datu reģistrācijas datum</w:t>
      </w:r>
      <w:r w:rsidR="00C62951">
        <w:t>u</w:t>
      </w:r>
      <w:r w:rsidRPr="006C25F3">
        <w:t xml:space="preserve"> kredītiestādes informācijas sistēmā</w:t>
      </w:r>
      <w:r>
        <w:t>;</w:t>
      </w:r>
    </w:p>
    <w:p w14:paraId="3E24491E" w14:textId="4E2AA0AE" w:rsidR="006C25F3" w:rsidRDefault="00D649E7" w:rsidP="001B0C4E">
      <w:pPr>
        <w:pStyle w:val="NApunkts3"/>
      </w:pPr>
      <w:r>
        <w:t>k</w:t>
      </w:r>
      <w:r w:rsidRPr="00D649E7">
        <w:t xml:space="preserve">lienta patiesā labuma guvēja </w:t>
      </w:r>
      <w:r w:rsidRPr="00321553">
        <w:t xml:space="preserve">statusa </w:t>
      </w:r>
      <w:r w:rsidRPr="00D649E7">
        <w:t>beigu datum</w:t>
      </w:r>
      <w:r w:rsidR="00C62951">
        <w:t>u</w:t>
      </w:r>
      <w:r w:rsidR="00134319">
        <w:t>, ja patiesais labuma guvējs ir mainījies</w:t>
      </w:r>
      <w:r>
        <w:t>;</w:t>
      </w:r>
    </w:p>
    <w:p w14:paraId="34C1DA89" w14:textId="5EDC7253" w:rsidR="00D649E7" w:rsidRDefault="00D649E7" w:rsidP="001B0C4E">
      <w:pPr>
        <w:pStyle w:val="NApunkts3"/>
      </w:pPr>
      <w:r>
        <w:t>k</w:t>
      </w:r>
      <w:r w:rsidRPr="00D649E7">
        <w:t>lienta patiesā labuma guvēja vārd</w:t>
      </w:r>
      <w:r w:rsidR="00C62951">
        <w:t>u</w:t>
      </w:r>
      <w:r>
        <w:t xml:space="preserve"> (</w:t>
      </w:r>
      <w:r w:rsidR="00D40B81">
        <w:t>vārd</w:t>
      </w:r>
      <w:r w:rsidR="00C62951">
        <w:t>us)</w:t>
      </w:r>
      <w:r>
        <w:t>;</w:t>
      </w:r>
    </w:p>
    <w:p w14:paraId="188635DE" w14:textId="1CAE7550" w:rsidR="00E9711E" w:rsidRDefault="00E9711E" w:rsidP="00E9711E">
      <w:pPr>
        <w:pStyle w:val="NApunkts3"/>
      </w:pPr>
      <w:r>
        <w:t>k</w:t>
      </w:r>
      <w:r w:rsidRPr="00D649E7">
        <w:t xml:space="preserve">lienta patiesā labuma guvēja </w:t>
      </w:r>
      <w:r>
        <w:t>uz</w:t>
      </w:r>
      <w:r w:rsidRPr="00D649E7">
        <w:t>vārd</w:t>
      </w:r>
      <w:r w:rsidR="004D500E">
        <w:t>u</w:t>
      </w:r>
      <w:r w:rsidR="00F3138C">
        <w:t xml:space="preserve"> (uzvārdus)</w:t>
      </w:r>
      <w:r>
        <w:t>;</w:t>
      </w:r>
    </w:p>
    <w:p w14:paraId="15FD9E75" w14:textId="71D94136" w:rsidR="00D649E7" w:rsidRDefault="00152C18" w:rsidP="001B0C4E">
      <w:pPr>
        <w:pStyle w:val="NApunkts3"/>
      </w:pPr>
      <w:r>
        <w:t>k</w:t>
      </w:r>
      <w:r w:rsidRPr="00152C18">
        <w:t>lienta patiesā labuma guvēja</w:t>
      </w:r>
      <w:r w:rsidR="00D35781">
        <w:t xml:space="preserve"> </w:t>
      </w:r>
      <w:r w:rsidRPr="00152C18">
        <w:t>dzimšanas datum</w:t>
      </w:r>
      <w:r w:rsidR="00C62951">
        <w:t>u</w:t>
      </w:r>
      <w:r>
        <w:t>;</w:t>
      </w:r>
    </w:p>
    <w:p w14:paraId="5BAA621B" w14:textId="74446186" w:rsidR="00B46A2F" w:rsidRPr="008F60A0" w:rsidRDefault="00B72A87" w:rsidP="00B46A2F">
      <w:pPr>
        <w:pStyle w:val="NApunkts3"/>
      </w:pPr>
      <w:r>
        <w:t>k</w:t>
      </w:r>
      <w:r w:rsidRPr="00B72A87">
        <w:t>lienta patiesā labuma guvēja rezidences valst</w:t>
      </w:r>
      <w:r w:rsidR="00B46A2F">
        <w:t>i</w:t>
      </w:r>
      <w:r w:rsidR="00794C68">
        <w:t> </w:t>
      </w:r>
      <w:r w:rsidR="00447FAE">
        <w:t xml:space="preserve">– valsts kodu </w:t>
      </w:r>
      <w:r w:rsidR="00B46A2F" w:rsidRPr="008F60A0">
        <w:t xml:space="preserve">saskaņā ar standartu </w:t>
      </w:r>
      <w:r w:rsidR="00B46A2F" w:rsidRPr="00F11C9F">
        <w:t>LVS EN ISO 3166</w:t>
      </w:r>
      <w:r w:rsidR="001B0B9B">
        <w:noBreakHyphen/>
      </w:r>
      <w:r w:rsidR="00B46A2F" w:rsidRPr="00F11C9F">
        <w:t xml:space="preserve">1 </w:t>
      </w:r>
      <w:r w:rsidR="00B46A2F">
        <w:t xml:space="preserve">(izmanto </w:t>
      </w:r>
      <w:r w:rsidR="000A2193">
        <w:t>jaunāko</w:t>
      </w:r>
      <w:r w:rsidR="00B46A2F">
        <w:t xml:space="preserve"> aktuālo standartu) </w:t>
      </w:r>
      <w:r w:rsidR="00B46A2F" w:rsidRPr="008F60A0">
        <w:t>atbilstoši šādai prioritārai secībai:</w:t>
      </w:r>
    </w:p>
    <w:p w14:paraId="32828412" w14:textId="7E5E443E" w:rsidR="00B46A2F" w:rsidRPr="000D5435" w:rsidRDefault="00B46A2F" w:rsidP="00B46A2F">
      <w:pPr>
        <w:pStyle w:val="NApunkts4"/>
      </w:pPr>
      <w:r w:rsidRPr="000D5435">
        <w:rPr>
          <w:color w:val="000000" w:themeColor="text1"/>
        </w:rPr>
        <w:t>pastāvīgās vai deklarētās dzīvesvietas valsts kod</w:t>
      </w:r>
      <w:r w:rsidR="00794C68">
        <w:rPr>
          <w:color w:val="000000" w:themeColor="text1"/>
        </w:rPr>
        <w:t>s</w:t>
      </w:r>
      <w:r w:rsidRPr="000D5435">
        <w:rPr>
          <w:color w:val="000000" w:themeColor="text1"/>
        </w:rPr>
        <w:t>;</w:t>
      </w:r>
    </w:p>
    <w:p w14:paraId="54116D58" w14:textId="016CF464" w:rsidR="00B46A2F" w:rsidRPr="000D5435" w:rsidRDefault="00B46A2F" w:rsidP="00B46A2F">
      <w:pPr>
        <w:pStyle w:val="NApunkts4"/>
      </w:pPr>
      <w:r w:rsidRPr="000D5435">
        <w:rPr>
          <w:color w:val="000000" w:themeColor="text1"/>
        </w:rPr>
        <w:t>nodokļu rezidences valsts kod</w:t>
      </w:r>
      <w:r w:rsidR="00794C68">
        <w:rPr>
          <w:color w:val="000000" w:themeColor="text1"/>
        </w:rPr>
        <w:t>s</w:t>
      </w:r>
      <w:r w:rsidRPr="000D5435">
        <w:rPr>
          <w:color w:val="000000" w:themeColor="text1"/>
        </w:rPr>
        <w:t>;</w:t>
      </w:r>
    </w:p>
    <w:p w14:paraId="38B039E9" w14:textId="4BE8492A" w:rsidR="00B46A2F" w:rsidRDefault="00B46A2F" w:rsidP="00B46A2F">
      <w:pPr>
        <w:pStyle w:val="NApunkts4"/>
      </w:pPr>
      <w:r w:rsidRPr="000D5435">
        <w:rPr>
          <w:color w:val="000000" w:themeColor="text1"/>
        </w:rPr>
        <w:t>valstspiederīb</w:t>
      </w:r>
      <w:r w:rsidR="00636855">
        <w:rPr>
          <w:color w:val="000000" w:themeColor="text1"/>
        </w:rPr>
        <w:t>as</w:t>
      </w:r>
      <w:r w:rsidRPr="000D5435">
        <w:rPr>
          <w:color w:val="000000" w:themeColor="text1"/>
        </w:rPr>
        <w:t xml:space="preserve"> (pilsonības valst</w:t>
      </w:r>
      <w:r w:rsidR="00636855">
        <w:rPr>
          <w:color w:val="000000" w:themeColor="text1"/>
        </w:rPr>
        <w:t>s</w:t>
      </w:r>
      <w:r w:rsidRPr="000D5435">
        <w:rPr>
          <w:color w:val="000000" w:themeColor="text1"/>
        </w:rPr>
        <w:t>) vai pavalstniecības valsts kod</w:t>
      </w:r>
      <w:r w:rsidR="00794C68">
        <w:rPr>
          <w:color w:val="000000" w:themeColor="text1"/>
        </w:rPr>
        <w:t>s</w:t>
      </w:r>
      <w:r w:rsidRPr="000D5435">
        <w:t>;</w:t>
      </w:r>
    </w:p>
    <w:p w14:paraId="64603AA1" w14:textId="4AF74E28" w:rsidR="00B72A87" w:rsidRDefault="00AB1ECE" w:rsidP="00B72A87">
      <w:pPr>
        <w:pStyle w:val="NApunkts3"/>
      </w:pPr>
      <w:r>
        <w:t>k</w:t>
      </w:r>
      <w:r w:rsidRPr="00AB1ECE">
        <w:t>lienta patiesā labuma guvēja identifikācijas (personas) kod</w:t>
      </w:r>
      <w:r w:rsidR="00B46A2F">
        <w:t>u</w:t>
      </w:r>
      <w:r w:rsidRPr="00AB1ECE">
        <w:t xml:space="preserve"> vai tam pielīdzinām</w:t>
      </w:r>
      <w:r w:rsidR="00B46A2F">
        <w:t>u</w:t>
      </w:r>
      <w:r w:rsidRPr="00AB1ECE">
        <w:t xml:space="preserve"> kod</w:t>
      </w:r>
      <w:r w:rsidR="00B46A2F">
        <w:t>u</w:t>
      </w:r>
      <w:r>
        <w:t>;</w:t>
      </w:r>
    </w:p>
    <w:p w14:paraId="3335AA96" w14:textId="7E566EC0" w:rsidR="003C5D2F" w:rsidRPr="003C5D2F" w:rsidRDefault="003C5D2F" w:rsidP="003C5D2F">
      <w:pPr>
        <w:pStyle w:val="NApunkts3"/>
      </w:pPr>
      <w:r w:rsidRPr="003C5D2F">
        <w:t>klienta</w:t>
      </w:r>
      <w:r w:rsidR="00A533DE">
        <w:t xml:space="preserve"> </w:t>
      </w:r>
      <w:r w:rsidR="00A533DE" w:rsidRPr="00D649E7">
        <w:t>patiesā labuma guvēja</w:t>
      </w:r>
      <w:r w:rsidRPr="003C5D2F">
        <w:t xml:space="preserve"> identifikācijas dokumenta numur</w:t>
      </w:r>
      <w:r w:rsidR="00051090">
        <w:t>u</w:t>
      </w:r>
      <w:r w:rsidR="00683DA0">
        <w:t xml:space="preserve"> (numurus)</w:t>
      </w:r>
      <w:r w:rsidR="008444A6">
        <w:t> </w:t>
      </w:r>
      <w:r w:rsidR="0053763B">
        <w:t xml:space="preserve">– </w:t>
      </w:r>
      <w:r w:rsidR="003B13B7" w:rsidRPr="003B13B7">
        <w:t>visu</w:t>
      </w:r>
      <w:r w:rsidR="008444A6">
        <w:t xml:space="preserve"> to </w:t>
      </w:r>
      <w:r w:rsidR="003B13B7" w:rsidRPr="003B13B7">
        <w:t xml:space="preserve">kredītiestādes rīcībā esošo klienta </w:t>
      </w:r>
      <w:r w:rsidR="003B13B7">
        <w:t xml:space="preserve">patiesā labuma guvēja </w:t>
      </w:r>
      <w:r w:rsidR="003B13B7" w:rsidRPr="003B13B7">
        <w:t>identifikācijas dokumentu</w:t>
      </w:r>
      <w:r w:rsidR="008444A6">
        <w:t xml:space="preserve"> numurus</w:t>
      </w:r>
      <w:r w:rsidR="003B13B7" w:rsidRPr="003B13B7">
        <w:t xml:space="preserve">, uz kuru pamata veikta </w:t>
      </w:r>
      <w:r w:rsidR="003B13B7">
        <w:t>klienta patiesā labuma guvēja</w:t>
      </w:r>
      <w:r w:rsidR="003B13B7" w:rsidRPr="003B13B7">
        <w:t xml:space="preserve"> identifikācija</w:t>
      </w:r>
      <w:r w:rsidRPr="003C5D2F">
        <w:t>;</w:t>
      </w:r>
    </w:p>
    <w:p w14:paraId="7564A5F1" w14:textId="78D564B8" w:rsidR="001B0C4E" w:rsidRDefault="003C5D2F" w:rsidP="003C5D2F">
      <w:pPr>
        <w:pStyle w:val="NApunkts3"/>
      </w:pPr>
      <w:r w:rsidRPr="003C5D2F">
        <w:lastRenderedPageBreak/>
        <w:t xml:space="preserve">klienta </w:t>
      </w:r>
      <w:r w:rsidR="00A533DE" w:rsidRPr="00D649E7">
        <w:t xml:space="preserve">patiesā labuma guvēja </w:t>
      </w:r>
      <w:r w:rsidRPr="003C5D2F">
        <w:t>identifikācijas dokumenta izdevēj</w:t>
      </w:r>
      <w:r w:rsidR="00735898" w:rsidRPr="00735898">
        <w:t xml:space="preserve">valsts kodu saskaņā ar standartu </w:t>
      </w:r>
      <w:r w:rsidR="00735898" w:rsidRPr="00F11C9F">
        <w:t>LVS</w:t>
      </w:r>
      <w:r w:rsidR="00570172">
        <w:t> </w:t>
      </w:r>
      <w:r w:rsidR="00735898" w:rsidRPr="00F11C9F">
        <w:t>EN</w:t>
      </w:r>
      <w:r w:rsidR="00570172">
        <w:t> </w:t>
      </w:r>
      <w:r w:rsidR="00735898" w:rsidRPr="00F11C9F">
        <w:t>ISO</w:t>
      </w:r>
      <w:r w:rsidR="00570172">
        <w:t> </w:t>
      </w:r>
      <w:r w:rsidR="00735898" w:rsidRPr="00F11C9F">
        <w:t>3166</w:t>
      </w:r>
      <w:r w:rsidR="001B0B9B">
        <w:noBreakHyphen/>
      </w:r>
      <w:r w:rsidR="00735898" w:rsidRPr="00F11C9F">
        <w:t xml:space="preserve">1 </w:t>
      </w:r>
      <w:r w:rsidR="00735898" w:rsidRPr="00735898">
        <w:t xml:space="preserve">(izmanto </w:t>
      </w:r>
      <w:r w:rsidR="000A2193">
        <w:t>jaunāko</w:t>
      </w:r>
      <w:r w:rsidR="00735898" w:rsidRPr="00735898">
        <w:t xml:space="preserve"> aktuālo standartu)</w:t>
      </w:r>
      <w:r w:rsidR="00CD3CE0">
        <w:t>;</w:t>
      </w:r>
      <w:r w:rsidR="00735898" w:rsidRPr="00735898">
        <w:t xml:space="preserve"> </w:t>
      </w:r>
      <w:r w:rsidR="00CD3CE0">
        <w:t>j</w:t>
      </w:r>
      <w:r w:rsidR="00735898" w:rsidRPr="00735898">
        <w:t xml:space="preserve">a saskaņā ar šo noteikumu </w:t>
      </w:r>
      <w:r w:rsidR="00735898">
        <w:t>5.3.10</w:t>
      </w:r>
      <w:r w:rsidR="00735898" w:rsidRPr="00735898">
        <w:t>.</w:t>
      </w:r>
      <w:r w:rsidR="00735898">
        <w:t> </w:t>
      </w:r>
      <w:r w:rsidR="00735898" w:rsidRPr="00735898">
        <w:t xml:space="preserve">apakšpunktu iesniegti vairāki dokumenti, valsts kodus norāda tādā secībā, </w:t>
      </w:r>
      <w:r w:rsidR="00716A3E">
        <w:t xml:space="preserve">kādā minēti </w:t>
      </w:r>
      <w:r w:rsidR="00735898" w:rsidRPr="00735898">
        <w:t>klienta</w:t>
      </w:r>
      <w:r w:rsidR="00DF1EC9">
        <w:t xml:space="preserve"> patiesā labuma guvēja</w:t>
      </w:r>
      <w:r w:rsidR="00735898" w:rsidRPr="00735898">
        <w:t xml:space="preserve"> identifikācijas dokumentu numur</w:t>
      </w:r>
      <w:r w:rsidR="00716A3E">
        <w:t>i</w:t>
      </w:r>
      <w:r w:rsidRPr="003C5D2F">
        <w:t>;</w:t>
      </w:r>
    </w:p>
    <w:p w14:paraId="37F08F62" w14:textId="155460ED" w:rsidR="00FB1BB2" w:rsidRDefault="0018627E" w:rsidP="00FB1BB2">
      <w:pPr>
        <w:pStyle w:val="NApunkts3"/>
      </w:pPr>
      <w:r>
        <w:t>a</w:t>
      </w:r>
      <w:r w:rsidRPr="00117F4E">
        <w:t>r</w:t>
      </w:r>
      <w:r w:rsidR="00570172">
        <w:t xml:space="preserve"> </w:t>
      </w:r>
      <w:r w:rsidRPr="00117F4E">
        <w:t>kredītiestādi</w:t>
      </w:r>
      <w:r w:rsidR="00570172">
        <w:t xml:space="preserve"> </w:t>
      </w:r>
      <w:r w:rsidRPr="00117F4E">
        <w:t>saistītās</w:t>
      </w:r>
      <w:r w:rsidR="00570172">
        <w:t xml:space="preserve"> </w:t>
      </w:r>
      <w:r w:rsidRPr="00117F4E">
        <w:t>personas</w:t>
      </w:r>
      <w:r>
        <w:t xml:space="preserve"> </w:t>
      </w:r>
      <w:r w:rsidRPr="008B1497">
        <w:t>status</w:t>
      </w:r>
      <w:r w:rsidR="00735898" w:rsidRPr="008B1497">
        <w:t>u</w:t>
      </w:r>
      <w:r w:rsidR="00570172">
        <w:t> </w:t>
      </w:r>
      <w:r w:rsidR="00DF1EC9">
        <w:t xml:space="preserve">– </w:t>
      </w:r>
      <w:r w:rsidR="00FB1BB2">
        <w:t>norād</w:t>
      </w:r>
      <w:r w:rsidR="00DF1EC9">
        <w:t xml:space="preserve">a, vai </w:t>
      </w:r>
      <w:r w:rsidR="00BE08A8">
        <w:t xml:space="preserve">klienta </w:t>
      </w:r>
      <w:r w:rsidR="00DF1EC9">
        <w:t>patiesais labuma guvējs ir</w:t>
      </w:r>
      <w:r w:rsidR="00FB1BB2">
        <w:t xml:space="preserve"> </w:t>
      </w:r>
      <w:r w:rsidR="00794C68">
        <w:t xml:space="preserve">ar kredītiestādi saistīta </w:t>
      </w:r>
      <w:r w:rsidR="00DA5F4A" w:rsidRPr="00DA5F4A">
        <w:t>persona</w:t>
      </w:r>
      <w:r w:rsidR="00C8565E">
        <w:t>,</w:t>
      </w:r>
      <w:r w:rsidR="00DA5F4A" w:rsidRPr="00DA5F4A">
        <w:t xml:space="preserve"> </w:t>
      </w:r>
      <w:r w:rsidR="00C8565E">
        <w:t xml:space="preserve">t. i., </w:t>
      </w:r>
      <w:r w:rsidR="00DA5F4A" w:rsidRPr="00DA5F4A">
        <w:t>kredītiestādes akcionār</w:t>
      </w:r>
      <w:r w:rsidR="00794C68">
        <w:t>s</w:t>
      </w:r>
      <w:r w:rsidR="00DA5F4A" w:rsidRPr="00DA5F4A">
        <w:t>, kur</w:t>
      </w:r>
      <w:r w:rsidR="00794C68">
        <w:t>a</w:t>
      </w:r>
      <w:r w:rsidR="00DA5F4A" w:rsidRPr="00DA5F4A">
        <w:t>m kredītiestādē ir būtiska līdzdalība, š</w:t>
      </w:r>
      <w:r w:rsidR="00794C68">
        <w:t>āda</w:t>
      </w:r>
      <w:r w:rsidR="00DA5F4A" w:rsidRPr="00DA5F4A">
        <w:t xml:space="preserve"> akcionār</w:t>
      </w:r>
      <w:r w:rsidR="00794C68">
        <w:t>a</w:t>
      </w:r>
      <w:r w:rsidR="00F31F45">
        <w:t> </w:t>
      </w:r>
      <w:r w:rsidR="009818FA">
        <w:t>–</w:t>
      </w:r>
      <w:r w:rsidR="009818FA" w:rsidRPr="00DA5F4A">
        <w:t xml:space="preserve"> </w:t>
      </w:r>
      <w:r w:rsidR="00DA5F4A" w:rsidRPr="00DA5F4A">
        <w:t>fizisk</w:t>
      </w:r>
      <w:r w:rsidR="00794C68">
        <w:t>ās</w:t>
      </w:r>
      <w:r w:rsidR="00DA5F4A" w:rsidRPr="00DA5F4A">
        <w:t xml:space="preserve"> person</w:t>
      </w:r>
      <w:r w:rsidR="00794C68">
        <w:t>as</w:t>
      </w:r>
      <w:r w:rsidR="00F31F45">
        <w:t> </w:t>
      </w:r>
      <w:r w:rsidR="009818FA">
        <w:t>–</w:t>
      </w:r>
      <w:r w:rsidR="009818FA" w:rsidRPr="00DA5F4A">
        <w:t xml:space="preserve"> </w:t>
      </w:r>
      <w:r w:rsidR="00DA5F4A" w:rsidRPr="00DA5F4A">
        <w:t>laulāt</w:t>
      </w:r>
      <w:r w:rsidR="00794C68">
        <w:t>ais</w:t>
      </w:r>
      <w:r w:rsidR="00DA5F4A" w:rsidRPr="00DA5F4A">
        <w:t>, vecāk</w:t>
      </w:r>
      <w:r w:rsidR="00794C68">
        <w:t>s</w:t>
      </w:r>
      <w:r w:rsidR="00DA5F4A" w:rsidRPr="00DA5F4A">
        <w:t xml:space="preserve"> </w:t>
      </w:r>
      <w:r w:rsidR="00794C68">
        <w:t xml:space="preserve">vai </w:t>
      </w:r>
      <w:r w:rsidR="00DA5F4A" w:rsidRPr="00DA5F4A">
        <w:t>bērn</w:t>
      </w:r>
      <w:r w:rsidR="00794C68">
        <w:t>s</w:t>
      </w:r>
      <w:r w:rsidR="00DF1EC9">
        <w:t>,</w:t>
      </w:r>
      <w:r w:rsidR="00DA5F4A" w:rsidRPr="00DA5F4A">
        <w:t xml:space="preserve"> kredītiestādes padomes</w:t>
      </w:r>
      <w:r w:rsidR="00794C68">
        <w:t xml:space="preserve"> vai</w:t>
      </w:r>
      <w:r w:rsidR="00DA5F4A" w:rsidRPr="00DA5F4A">
        <w:t xml:space="preserve"> valdes priekšsēdētājs </w:t>
      </w:r>
      <w:r w:rsidR="00794C68">
        <w:t xml:space="preserve">vai </w:t>
      </w:r>
      <w:r w:rsidR="00DA5F4A" w:rsidRPr="00DA5F4A">
        <w:t>locek</w:t>
      </w:r>
      <w:r w:rsidR="00794C68">
        <w:t>lis</w:t>
      </w:r>
      <w:r w:rsidR="00DA5F4A" w:rsidRPr="00DA5F4A">
        <w:t xml:space="preserve">, iekšējā audita dienesta vadītājs </w:t>
      </w:r>
      <w:r w:rsidR="00794C68">
        <w:t xml:space="preserve">vai </w:t>
      </w:r>
      <w:r w:rsidR="00DA5F4A" w:rsidRPr="00DA5F4A">
        <w:t>locek</w:t>
      </w:r>
      <w:r w:rsidR="00794C68">
        <w:t>lis</w:t>
      </w:r>
      <w:r w:rsidR="00DA5F4A" w:rsidRPr="00DA5F4A">
        <w:t xml:space="preserve">, sabiedrības kontrolieris </w:t>
      </w:r>
      <w:r w:rsidR="00794C68">
        <w:t xml:space="preserve">vai </w:t>
      </w:r>
      <w:r w:rsidR="00DA5F4A" w:rsidRPr="00DA5F4A">
        <w:t>cit</w:t>
      </w:r>
      <w:r w:rsidR="00794C68">
        <w:t>s</w:t>
      </w:r>
      <w:r w:rsidR="00DA5F4A" w:rsidRPr="00DA5F4A">
        <w:t xml:space="preserve"> kredītiestādes darbiniek</w:t>
      </w:r>
      <w:r w:rsidR="00794C68">
        <w:t>s</w:t>
      </w:r>
      <w:r w:rsidR="00DA5F4A" w:rsidRPr="00DA5F4A">
        <w:t>, kur</w:t>
      </w:r>
      <w:r w:rsidR="00794C68">
        <w:t>š</w:t>
      </w:r>
      <w:r w:rsidR="00DA5F4A" w:rsidRPr="00DA5F4A">
        <w:t xml:space="preserve"> ir pilnvarot</w:t>
      </w:r>
      <w:r w:rsidR="00794C68">
        <w:t>s</w:t>
      </w:r>
      <w:r w:rsidR="00DA5F4A" w:rsidRPr="00DA5F4A">
        <w:t xml:space="preserve"> veikt kredītiestādes darbības plānošanu, vadīšanu un kontroli un atbild par to, kā arī š</w:t>
      </w:r>
      <w:r w:rsidR="00794C68">
        <w:t>īs</w:t>
      </w:r>
      <w:r w:rsidR="00DA5F4A" w:rsidRPr="00DA5F4A">
        <w:t xml:space="preserve"> person</w:t>
      </w:r>
      <w:r w:rsidR="00794C68">
        <w:t>as</w:t>
      </w:r>
      <w:r w:rsidR="00DA5F4A" w:rsidRPr="00DA5F4A">
        <w:t xml:space="preserve"> laulāt</w:t>
      </w:r>
      <w:r w:rsidR="00794C68">
        <w:t>ais</w:t>
      </w:r>
      <w:r w:rsidR="00DA5F4A" w:rsidRPr="00DA5F4A">
        <w:t>, vecāk</w:t>
      </w:r>
      <w:r w:rsidR="00794C68">
        <w:t>s</w:t>
      </w:r>
      <w:r w:rsidR="00DA5F4A" w:rsidRPr="00DA5F4A">
        <w:t xml:space="preserve"> </w:t>
      </w:r>
      <w:r w:rsidR="00794C68">
        <w:t xml:space="preserve">vai </w:t>
      </w:r>
      <w:r w:rsidR="00DA5F4A" w:rsidRPr="00DA5F4A">
        <w:t>bērn</w:t>
      </w:r>
      <w:r w:rsidR="00794C68">
        <w:t>s</w:t>
      </w:r>
      <w:r w:rsidR="00DA5F4A">
        <w:t>;</w:t>
      </w:r>
    </w:p>
    <w:p w14:paraId="7AD35607" w14:textId="6117115A" w:rsidR="00855DDE" w:rsidRDefault="00AA2369" w:rsidP="00DA5F4A">
      <w:pPr>
        <w:pStyle w:val="NApunkts3"/>
      </w:pPr>
      <w:r w:rsidRPr="00DE1481">
        <w:t>politiski nozīmīgas personas status</w:t>
      </w:r>
      <w:r w:rsidR="009818FA">
        <w:t>u</w:t>
      </w:r>
      <w:r w:rsidR="00570172">
        <w:t> </w:t>
      </w:r>
      <w:r w:rsidRPr="00DA5F4A">
        <w:rPr>
          <w:color w:val="000000" w:themeColor="text1"/>
        </w:rPr>
        <w:t xml:space="preserve">– </w:t>
      </w:r>
      <w:r w:rsidR="00DF1EC9">
        <w:t xml:space="preserve">norāda, vai </w:t>
      </w:r>
      <w:r w:rsidR="00BE08A8">
        <w:t xml:space="preserve">klienta </w:t>
      </w:r>
      <w:r w:rsidR="00DF1EC9">
        <w:t>patiesais labuma guvējs ir</w:t>
      </w:r>
      <w:r w:rsidRPr="00DA5F4A">
        <w:rPr>
          <w:color w:val="000000" w:themeColor="text1"/>
        </w:rPr>
        <w:t xml:space="preserve"> politiski nozīmīg</w:t>
      </w:r>
      <w:r w:rsidR="00DF1EC9">
        <w:rPr>
          <w:color w:val="000000" w:themeColor="text1"/>
        </w:rPr>
        <w:t>a</w:t>
      </w:r>
      <w:r w:rsidRPr="00DA5F4A">
        <w:rPr>
          <w:color w:val="000000" w:themeColor="text1"/>
        </w:rPr>
        <w:t xml:space="preserve"> person</w:t>
      </w:r>
      <w:r w:rsidR="00DF1EC9">
        <w:rPr>
          <w:color w:val="000000" w:themeColor="text1"/>
        </w:rPr>
        <w:t>a</w:t>
      </w:r>
      <w:r w:rsidRPr="00DA5F4A">
        <w:rPr>
          <w:color w:val="000000" w:themeColor="text1"/>
        </w:rPr>
        <w:t xml:space="preserve">, </w:t>
      </w:r>
      <w:r w:rsidR="00DF1EC9">
        <w:rPr>
          <w:color w:val="000000" w:themeColor="text1"/>
        </w:rPr>
        <w:t>politiski nozīmīgas personas</w:t>
      </w:r>
      <w:r w:rsidR="00DF1EC9" w:rsidRPr="00DA5F4A">
        <w:rPr>
          <w:color w:val="000000" w:themeColor="text1"/>
        </w:rPr>
        <w:t xml:space="preserve"> </w:t>
      </w:r>
      <w:r w:rsidRPr="00DA5F4A">
        <w:rPr>
          <w:color w:val="000000" w:themeColor="text1"/>
        </w:rPr>
        <w:t>ģimenes locekli</w:t>
      </w:r>
      <w:r w:rsidR="00DF1EC9">
        <w:rPr>
          <w:color w:val="000000" w:themeColor="text1"/>
        </w:rPr>
        <w:t>s</w:t>
      </w:r>
      <w:r w:rsidRPr="00DA5F4A">
        <w:rPr>
          <w:color w:val="000000" w:themeColor="text1"/>
        </w:rPr>
        <w:t xml:space="preserve"> vai ar politisk</w:t>
      </w:r>
      <w:r w:rsidR="009818FA">
        <w:rPr>
          <w:color w:val="000000" w:themeColor="text1"/>
        </w:rPr>
        <w:t>i</w:t>
      </w:r>
      <w:r w:rsidRPr="00DA5F4A">
        <w:rPr>
          <w:color w:val="000000" w:themeColor="text1"/>
        </w:rPr>
        <w:t xml:space="preserve"> nozīmīgu personu </w:t>
      </w:r>
      <w:r w:rsidR="00DF1EC9">
        <w:rPr>
          <w:color w:val="000000" w:themeColor="text1"/>
        </w:rPr>
        <w:t xml:space="preserve">cieši </w:t>
      </w:r>
      <w:r w:rsidRPr="00DA5F4A">
        <w:rPr>
          <w:color w:val="000000" w:themeColor="text1"/>
        </w:rPr>
        <w:t>saistīt</w:t>
      </w:r>
      <w:r w:rsidR="00DF1EC9">
        <w:rPr>
          <w:color w:val="000000" w:themeColor="text1"/>
        </w:rPr>
        <w:t>a</w:t>
      </w:r>
      <w:r w:rsidRPr="00DA5F4A">
        <w:rPr>
          <w:color w:val="000000" w:themeColor="text1"/>
        </w:rPr>
        <w:t xml:space="preserve"> person</w:t>
      </w:r>
      <w:r w:rsidR="00DF1EC9">
        <w:rPr>
          <w:color w:val="000000" w:themeColor="text1"/>
        </w:rPr>
        <w:t>a</w:t>
      </w:r>
      <w:r w:rsidR="00BC040D">
        <w:t>;</w:t>
      </w:r>
    </w:p>
    <w:p w14:paraId="02ED0818" w14:textId="5236415E" w:rsidR="00D86D7D" w:rsidRPr="00BD4F7E" w:rsidRDefault="00EC4CCD" w:rsidP="00D86D7D">
      <w:pPr>
        <w:pStyle w:val="NApunkts2"/>
      </w:pPr>
      <w:r w:rsidRPr="00BD4F7E">
        <w:t xml:space="preserve">informāciju par </w:t>
      </w:r>
      <w:r w:rsidR="007F0683" w:rsidRPr="00BD4F7E">
        <w:t>klienta pārstāv</w:t>
      </w:r>
      <w:r w:rsidR="00567413" w:rsidRPr="00BD4F7E">
        <w:t>jiem</w:t>
      </w:r>
      <w:r w:rsidR="00570172" w:rsidRPr="00BD4F7E">
        <w:t> </w:t>
      </w:r>
      <w:r w:rsidR="007F0683" w:rsidRPr="00BD4F7E">
        <w:t>– fizisk</w:t>
      </w:r>
      <w:r w:rsidR="00716A3E" w:rsidRPr="00BD4F7E">
        <w:t>aj</w:t>
      </w:r>
      <w:r w:rsidR="00567413" w:rsidRPr="00BD4F7E">
        <w:t>ām</w:t>
      </w:r>
      <w:r w:rsidR="007F0683" w:rsidRPr="00BD4F7E">
        <w:t xml:space="preserve"> person</w:t>
      </w:r>
      <w:r w:rsidR="00567413" w:rsidRPr="00BD4F7E">
        <w:t>ām</w:t>
      </w:r>
      <w:r w:rsidR="00055E3D" w:rsidRPr="00BD4F7E">
        <w:t> –</w:t>
      </w:r>
      <w:r w:rsidR="00CF50F7" w:rsidRPr="00BD4F7E">
        <w:t>,</w:t>
      </w:r>
      <w:r w:rsidR="00CF50F7" w:rsidRPr="00C6520C">
        <w:t xml:space="preserve"> </w:t>
      </w:r>
      <w:r w:rsidR="00CF50F7" w:rsidRPr="00BD4F7E">
        <w:t xml:space="preserve">tai skaitā </w:t>
      </w:r>
      <w:r w:rsidR="00567413" w:rsidRPr="00BD4F7E">
        <w:t>tiem</w:t>
      </w:r>
      <w:r w:rsidR="00CF50F7" w:rsidRPr="00BD4F7E">
        <w:t xml:space="preserve">, kuru pārstāvības tiesības beigušās </w:t>
      </w:r>
      <w:r w:rsidR="002A2741" w:rsidRPr="00BD4F7E">
        <w:t xml:space="preserve">pārskata </w:t>
      </w:r>
      <w:r w:rsidR="00CF50F7" w:rsidRPr="00BD4F7E">
        <w:t>period</w:t>
      </w:r>
      <w:r w:rsidR="00033D5B" w:rsidRPr="00BD4F7E">
        <w:t>ā</w:t>
      </w:r>
      <w:r w:rsidR="00567413" w:rsidRPr="00BD4F7E">
        <w:t>, par katru klienta pārstāvi</w:t>
      </w:r>
      <w:r w:rsidR="00C62018" w:rsidRPr="00BD4F7E">
        <w:t xml:space="preserve"> norādot</w:t>
      </w:r>
      <w:r w:rsidR="00357FD8" w:rsidRPr="00BD4F7E">
        <w:t>:</w:t>
      </w:r>
    </w:p>
    <w:p w14:paraId="55E80084" w14:textId="613E2FF2" w:rsidR="007F0683" w:rsidRPr="007F0683" w:rsidRDefault="000635EB" w:rsidP="007F0683">
      <w:pPr>
        <w:pStyle w:val="NApunkts3"/>
      </w:pPr>
      <w:r>
        <w:t xml:space="preserve">klienta </w:t>
      </w:r>
      <w:r w:rsidR="007F0683" w:rsidRPr="007F0683">
        <w:t>unikāl</w:t>
      </w:r>
      <w:r w:rsidR="00CF50F7">
        <w:t>o</w:t>
      </w:r>
      <w:r w:rsidR="007F0683" w:rsidRPr="007F0683">
        <w:t xml:space="preserve"> identifikator</w:t>
      </w:r>
      <w:r w:rsidR="00CF50F7">
        <w:t>u</w:t>
      </w:r>
      <w:r w:rsidR="007F0683" w:rsidRPr="007F0683">
        <w:t>;</w:t>
      </w:r>
    </w:p>
    <w:p w14:paraId="33B71554" w14:textId="52CBA8E7" w:rsidR="007F0683" w:rsidRDefault="007F0683" w:rsidP="007F0683">
      <w:pPr>
        <w:pStyle w:val="NApunkts3"/>
      </w:pPr>
      <w:r>
        <w:t>k</w:t>
      </w:r>
      <w:r w:rsidRPr="007F0683">
        <w:t>lienta pārstāvja datu reģistrācijas datum</w:t>
      </w:r>
      <w:r w:rsidR="00CF50F7">
        <w:t>u</w:t>
      </w:r>
      <w:r w:rsidRPr="007F0683">
        <w:t xml:space="preserve"> kredītiestādes informācijas sistēmā</w:t>
      </w:r>
      <w:r>
        <w:t>;</w:t>
      </w:r>
    </w:p>
    <w:p w14:paraId="75FB224B" w14:textId="36A80C93" w:rsidR="007F0683" w:rsidRDefault="006C4C4B" w:rsidP="007F0683">
      <w:pPr>
        <w:pStyle w:val="NApunkts3"/>
      </w:pPr>
      <w:r>
        <w:t>k</w:t>
      </w:r>
      <w:r w:rsidRPr="006C4C4B">
        <w:t>lienta pārstāvja pārstāvības tiesību beigu datum</w:t>
      </w:r>
      <w:r w:rsidR="00CF50F7">
        <w:t>u</w:t>
      </w:r>
      <w:r>
        <w:t>;</w:t>
      </w:r>
    </w:p>
    <w:p w14:paraId="1E3B5857" w14:textId="2F5EA969" w:rsidR="000148BE" w:rsidRPr="007F0683" w:rsidRDefault="000148BE" w:rsidP="000148BE">
      <w:pPr>
        <w:pStyle w:val="NApunkts3"/>
      </w:pPr>
      <w:r w:rsidRPr="007F0683">
        <w:t xml:space="preserve">klienta </w:t>
      </w:r>
      <w:r>
        <w:t xml:space="preserve">pārstāvja </w:t>
      </w:r>
      <w:r w:rsidRPr="007F0683">
        <w:t>unikāl</w:t>
      </w:r>
      <w:r w:rsidR="00CF50F7">
        <w:t>o</w:t>
      </w:r>
      <w:r w:rsidRPr="007F0683">
        <w:t xml:space="preserve"> identifikator</w:t>
      </w:r>
      <w:r w:rsidR="00CF50F7">
        <w:t>u</w:t>
      </w:r>
      <w:r w:rsidRPr="007F0683">
        <w:t>;</w:t>
      </w:r>
    </w:p>
    <w:p w14:paraId="3E30E8C4" w14:textId="637F77EB" w:rsidR="00E936E2" w:rsidRDefault="00E936E2" w:rsidP="00E936E2">
      <w:pPr>
        <w:pStyle w:val="NApunkts3"/>
      </w:pPr>
      <w:r>
        <w:t>k</w:t>
      </w:r>
      <w:r w:rsidRPr="00E936E2">
        <w:t>lienta pārstāvja vārd</w:t>
      </w:r>
      <w:r w:rsidR="00CF50F7">
        <w:t>u</w:t>
      </w:r>
      <w:r>
        <w:t xml:space="preserve"> (</w:t>
      </w:r>
      <w:r w:rsidR="00D40B81">
        <w:t>vārd</w:t>
      </w:r>
      <w:r w:rsidR="00CF50F7">
        <w:t>us</w:t>
      </w:r>
      <w:r>
        <w:t>);</w:t>
      </w:r>
    </w:p>
    <w:p w14:paraId="074938EB" w14:textId="21F28E8C" w:rsidR="00E936E2" w:rsidRDefault="00E936E2" w:rsidP="00E936E2">
      <w:pPr>
        <w:pStyle w:val="NApunkts3"/>
      </w:pPr>
      <w:r>
        <w:t>k</w:t>
      </w:r>
      <w:r w:rsidRPr="00E936E2">
        <w:t xml:space="preserve">lienta pārstāvja </w:t>
      </w:r>
      <w:r>
        <w:t>uz</w:t>
      </w:r>
      <w:r w:rsidRPr="00E936E2">
        <w:t>vārd</w:t>
      </w:r>
      <w:r w:rsidR="00CF50F7">
        <w:t>us</w:t>
      </w:r>
      <w:r w:rsidR="00F3138C">
        <w:t xml:space="preserve"> (uzvārdus)</w:t>
      </w:r>
      <w:r>
        <w:t>;</w:t>
      </w:r>
    </w:p>
    <w:p w14:paraId="0CE8B0F9" w14:textId="72F33D99" w:rsidR="006F628F" w:rsidRPr="006F628F" w:rsidRDefault="006F628F" w:rsidP="006F628F">
      <w:pPr>
        <w:pStyle w:val="NApunkts3"/>
      </w:pPr>
      <w:r w:rsidRPr="006F628F">
        <w:t xml:space="preserve">klienta </w:t>
      </w:r>
      <w:r w:rsidR="00C6520C">
        <w:t xml:space="preserve">pārstāvja </w:t>
      </w:r>
      <w:r w:rsidRPr="006F628F">
        <w:t>dzimšanas datum</w:t>
      </w:r>
      <w:r w:rsidR="00CF50F7">
        <w:t>u</w:t>
      </w:r>
      <w:r w:rsidRPr="006F628F">
        <w:t>;</w:t>
      </w:r>
    </w:p>
    <w:p w14:paraId="5ECDDAD3" w14:textId="65E078C7" w:rsidR="001A454B" w:rsidRPr="008F60A0" w:rsidRDefault="00A34378" w:rsidP="001A454B">
      <w:pPr>
        <w:pStyle w:val="NApunkts3"/>
      </w:pPr>
      <w:r>
        <w:t xml:space="preserve">klienta pārstāvja rezidences </w:t>
      </w:r>
      <w:r w:rsidR="001A454B" w:rsidRPr="00B72A87">
        <w:t>valst</w:t>
      </w:r>
      <w:r w:rsidR="001A454B">
        <w:t>i</w:t>
      </w:r>
      <w:r w:rsidR="00794C68">
        <w:t> </w:t>
      </w:r>
      <w:r w:rsidR="00447FAE">
        <w:t xml:space="preserve">– valsts kodu </w:t>
      </w:r>
      <w:r w:rsidR="001A454B" w:rsidRPr="008F60A0">
        <w:t xml:space="preserve">saskaņā ar standartu </w:t>
      </w:r>
      <w:r w:rsidR="001A454B" w:rsidRPr="00F11C9F">
        <w:t>LVS EN ISO 3166</w:t>
      </w:r>
      <w:r w:rsidR="001B0B9B">
        <w:noBreakHyphen/>
      </w:r>
      <w:r w:rsidR="001A454B" w:rsidRPr="00F11C9F">
        <w:t xml:space="preserve">1 </w:t>
      </w:r>
      <w:r w:rsidR="001A454B">
        <w:t xml:space="preserve">(izmanto </w:t>
      </w:r>
      <w:r w:rsidR="000A2193">
        <w:t>jaunāko</w:t>
      </w:r>
      <w:r w:rsidR="001A454B">
        <w:t xml:space="preserve"> aktuālo standartu) </w:t>
      </w:r>
      <w:r w:rsidR="001A454B" w:rsidRPr="008F60A0">
        <w:t>atbilstoši šādai prioritārai secībai:</w:t>
      </w:r>
    </w:p>
    <w:p w14:paraId="1A50C3F8" w14:textId="6F8668D8" w:rsidR="001A454B" w:rsidRPr="000D5435" w:rsidRDefault="001A454B" w:rsidP="001A454B">
      <w:pPr>
        <w:pStyle w:val="NApunkts4"/>
      </w:pPr>
      <w:r w:rsidRPr="000D5435">
        <w:rPr>
          <w:color w:val="000000" w:themeColor="text1"/>
        </w:rPr>
        <w:t>pastāvīgās vai deklarētās dzīvesvietas valsts kod</w:t>
      </w:r>
      <w:r w:rsidR="00794C68">
        <w:rPr>
          <w:color w:val="000000" w:themeColor="text1"/>
        </w:rPr>
        <w:t>s</w:t>
      </w:r>
      <w:r w:rsidRPr="000D5435">
        <w:rPr>
          <w:color w:val="000000" w:themeColor="text1"/>
        </w:rPr>
        <w:t>;</w:t>
      </w:r>
    </w:p>
    <w:p w14:paraId="277AC97A" w14:textId="12711EA8" w:rsidR="001A454B" w:rsidRPr="000D5435" w:rsidRDefault="001A454B" w:rsidP="001A454B">
      <w:pPr>
        <w:pStyle w:val="NApunkts4"/>
      </w:pPr>
      <w:r w:rsidRPr="000D5435">
        <w:rPr>
          <w:color w:val="000000" w:themeColor="text1"/>
        </w:rPr>
        <w:t>nodokļu rezidences valsts kod</w:t>
      </w:r>
      <w:r w:rsidR="00794C68">
        <w:rPr>
          <w:color w:val="000000" w:themeColor="text1"/>
        </w:rPr>
        <w:t>s</w:t>
      </w:r>
      <w:r w:rsidRPr="000D5435">
        <w:rPr>
          <w:color w:val="000000" w:themeColor="text1"/>
        </w:rPr>
        <w:t>;</w:t>
      </w:r>
    </w:p>
    <w:p w14:paraId="339B1052" w14:textId="18B1D3FF" w:rsidR="001A454B" w:rsidRDefault="001A454B" w:rsidP="001A454B">
      <w:pPr>
        <w:pStyle w:val="NApunkts4"/>
      </w:pPr>
      <w:r w:rsidRPr="000D5435">
        <w:rPr>
          <w:color w:val="000000" w:themeColor="text1"/>
        </w:rPr>
        <w:t>valstspiederīb</w:t>
      </w:r>
      <w:r w:rsidR="006E684C">
        <w:rPr>
          <w:color w:val="000000" w:themeColor="text1"/>
        </w:rPr>
        <w:t>as</w:t>
      </w:r>
      <w:r w:rsidRPr="000D5435">
        <w:rPr>
          <w:color w:val="000000" w:themeColor="text1"/>
        </w:rPr>
        <w:t xml:space="preserve"> (pilsonības valst</w:t>
      </w:r>
      <w:r w:rsidR="006E684C">
        <w:rPr>
          <w:color w:val="000000" w:themeColor="text1"/>
        </w:rPr>
        <w:t>s</w:t>
      </w:r>
      <w:r w:rsidRPr="000D5435">
        <w:rPr>
          <w:color w:val="000000" w:themeColor="text1"/>
        </w:rPr>
        <w:t>) vai pavalstniecības valsts kod</w:t>
      </w:r>
      <w:r w:rsidR="00794C68">
        <w:rPr>
          <w:color w:val="000000" w:themeColor="text1"/>
        </w:rPr>
        <w:t>s</w:t>
      </w:r>
      <w:r w:rsidRPr="000D5435">
        <w:t>;</w:t>
      </w:r>
    </w:p>
    <w:p w14:paraId="309CE4D3" w14:textId="1D6E019A" w:rsidR="00B762AB" w:rsidRDefault="00B762AB" w:rsidP="00B762AB">
      <w:pPr>
        <w:pStyle w:val="NApunkts3"/>
      </w:pPr>
      <w:r w:rsidRPr="00B762AB">
        <w:t>klienta pārstāvja</w:t>
      </w:r>
      <w:r w:rsidR="00570172">
        <w:t xml:space="preserve"> </w:t>
      </w:r>
      <w:r w:rsidRPr="00B762AB">
        <w:t>identifikācijas</w:t>
      </w:r>
      <w:r w:rsidR="00570172">
        <w:t xml:space="preserve"> </w:t>
      </w:r>
      <w:r w:rsidRPr="00B762AB">
        <w:t>(personas)</w:t>
      </w:r>
      <w:r w:rsidR="00570172">
        <w:t xml:space="preserve"> </w:t>
      </w:r>
      <w:r w:rsidRPr="00B762AB">
        <w:t>kod</w:t>
      </w:r>
      <w:r w:rsidR="00DA65E7">
        <w:t>u</w:t>
      </w:r>
      <w:r w:rsidR="00570172">
        <w:t xml:space="preserve"> </w:t>
      </w:r>
      <w:r w:rsidRPr="00B762AB">
        <w:t>vai</w:t>
      </w:r>
      <w:r w:rsidR="00570172">
        <w:t xml:space="preserve"> </w:t>
      </w:r>
      <w:r w:rsidRPr="00B762AB">
        <w:t>tam</w:t>
      </w:r>
      <w:r w:rsidR="00570172">
        <w:t xml:space="preserve"> </w:t>
      </w:r>
      <w:r w:rsidRPr="00B762AB">
        <w:t>pielīdzinām</w:t>
      </w:r>
      <w:r w:rsidR="00DA65E7">
        <w:t>u</w:t>
      </w:r>
      <w:r w:rsidR="00570172">
        <w:t xml:space="preserve"> </w:t>
      </w:r>
      <w:r w:rsidRPr="00B762AB">
        <w:t>kod</w:t>
      </w:r>
      <w:r w:rsidR="00DA65E7">
        <w:t>u</w:t>
      </w:r>
      <w:r>
        <w:t>;</w:t>
      </w:r>
    </w:p>
    <w:p w14:paraId="240832BA" w14:textId="577FF7E1" w:rsidR="00792EA2" w:rsidRPr="00792EA2" w:rsidRDefault="00792EA2" w:rsidP="00792EA2">
      <w:pPr>
        <w:pStyle w:val="NApunkts3"/>
      </w:pPr>
      <w:r w:rsidRPr="00792EA2">
        <w:t xml:space="preserve">klienta </w:t>
      </w:r>
      <w:r>
        <w:t xml:space="preserve">pārstāvja </w:t>
      </w:r>
      <w:r w:rsidRPr="00792EA2">
        <w:t>identifikācijas dokumenta numur</w:t>
      </w:r>
      <w:r w:rsidR="00034FF9">
        <w:t>u</w:t>
      </w:r>
      <w:r w:rsidR="00683DA0">
        <w:t xml:space="preserve"> (numurus)</w:t>
      </w:r>
      <w:r w:rsidR="008444A6">
        <w:t> </w:t>
      </w:r>
      <w:r w:rsidR="00034FF9" w:rsidRPr="008F60A0">
        <w:t>–</w:t>
      </w:r>
      <w:r w:rsidR="00034FF9">
        <w:t xml:space="preserve"> </w:t>
      </w:r>
      <w:r w:rsidR="00034FF9" w:rsidRPr="00DC768D">
        <w:t xml:space="preserve">visu </w:t>
      </w:r>
      <w:r w:rsidR="008444A6">
        <w:t xml:space="preserve">to </w:t>
      </w:r>
      <w:r w:rsidR="00034FF9" w:rsidRPr="00DC768D">
        <w:t>kredītiestādes rīcībā esošo klienta</w:t>
      </w:r>
      <w:r w:rsidR="003B13B7">
        <w:t xml:space="preserve"> pārstāvja</w:t>
      </w:r>
      <w:r w:rsidR="00034FF9" w:rsidRPr="00DC768D">
        <w:t xml:space="preserve"> identifikācijas dokumentu</w:t>
      </w:r>
      <w:r w:rsidR="008444A6">
        <w:t xml:space="preserve"> numurus</w:t>
      </w:r>
      <w:r w:rsidR="00034FF9" w:rsidRPr="00DC768D">
        <w:t>, uz kuru pamata veikta klienta</w:t>
      </w:r>
      <w:r w:rsidR="003B13B7">
        <w:t xml:space="preserve"> pārstāvja</w:t>
      </w:r>
      <w:r w:rsidR="00034FF9" w:rsidRPr="00DC768D">
        <w:t xml:space="preserve"> identifikācija</w:t>
      </w:r>
      <w:r w:rsidRPr="00792EA2">
        <w:t>;</w:t>
      </w:r>
    </w:p>
    <w:p w14:paraId="1E85B8C1" w14:textId="43F98AF8" w:rsidR="005D333C" w:rsidRDefault="005D333C" w:rsidP="005D333C">
      <w:pPr>
        <w:pStyle w:val="NApunkts3"/>
      </w:pPr>
      <w:r w:rsidRPr="00BD4F7E">
        <w:t>klienta</w:t>
      </w:r>
      <w:r w:rsidR="00570172" w:rsidRPr="00BD4F7E">
        <w:t xml:space="preserve"> </w:t>
      </w:r>
      <w:r w:rsidR="003B13B7" w:rsidRPr="00BD4F7E">
        <w:t xml:space="preserve">pārstāvja </w:t>
      </w:r>
      <w:r w:rsidRPr="00BD4F7E">
        <w:t>identifikācijas</w:t>
      </w:r>
      <w:r w:rsidR="00570172" w:rsidRPr="00BD4F7E">
        <w:t xml:space="preserve"> </w:t>
      </w:r>
      <w:r w:rsidRPr="00BD4F7E">
        <w:t>dokumenta</w:t>
      </w:r>
      <w:r w:rsidR="00570172" w:rsidRPr="00BD4F7E">
        <w:t xml:space="preserve"> </w:t>
      </w:r>
      <w:r w:rsidRPr="00BD4F7E">
        <w:t>izdevējvalst</w:t>
      </w:r>
      <w:r w:rsidR="00034FF9" w:rsidRPr="00BD4F7E">
        <w:t>s kodu saskaņā ar</w:t>
      </w:r>
      <w:r w:rsidR="00034FF9" w:rsidRPr="00735898">
        <w:t xml:space="preserve"> standartu </w:t>
      </w:r>
      <w:r w:rsidR="00034FF9" w:rsidRPr="00F11C9F">
        <w:t>LVS</w:t>
      </w:r>
      <w:r w:rsidR="0034729A">
        <w:t> </w:t>
      </w:r>
      <w:r w:rsidR="00034FF9" w:rsidRPr="00F11C9F">
        <w:t>EN</w:t>
      </w:r>
      <w:r w:rsidR="0034729A">
        <w:t> </w:t>
      </w:r>
      <w:r w:rsidR="00034FF9" w:rsidRPr="00F11C9F">
        <w:t>ISO</w:t>
      </w:r>
      <w:r w:rsidR="0034729A">
        <w:t> </w:t>
      </w:r>
      <w:r w:rsidR="00034FF9" w:rsidRPr="00F11C9F">
        <w:t>3166</w:t>
      </w:r>
      <w:r w:rsidR="001B0B9B">
        <w:noBreakHyphen/>
      </w:r>
      <w:r w:rsidR="00034FF9" w:rsidRPr="00F11C9F">
        <w:t xml:space="preserve">1 </w:t>
      </w:r>
      <w:r w:rsidR="00034FF9" w:rsidRPr="00735898">
        <w:t xml:space="preserve">(izmanto </w:t>
      </w:r>
      <w:r w:rsidR="000A2193">
        <w:t>jaunāko</w:t>
      </w:r>
      <w:r w:rsidR="00034FF9" w:rsidRPr="00735898">
        <w:t xml:space="preserve"> aktuālo standartu)</w:t>
      </w:r>
      <w:r w:rsidR="00C8565E">
        <w:t>;</w:t>
      </w:r>
      <w:r w:rsidR="00034FF9" w:rsidRPr="00735898">
        <w:t xml:space="preserve"> </w:t>
      </w:r>
      <w:r w:rsidR="00CD3CE0">
        <w:t>j</w:t>
      </w:r>
      <w:r w:rsidR="00034FF9" w:rsidRPr="00735898">
        <w:t xml:space="preserve">a saskaņā ar šo noteikumu </w:t>
      </w:r>
      <w:r w:rsidR="00034FF9">
        <w:t>5.4.10</w:t>
      </w:r>
      <w:r w:rsidR="00034FF9" w:rsidRPr="00735898">
        <w:t>.</w:t>
      </w:r>
      <w:r w:rsidR="00034FF9">
        <w:t> </w:t>
      </w:r>
      <w:r w:rsidR="00034FF9" w:rsidRPr="00735898">
        <w:t xml:space="preserve">apakšpunktu iesniegti vairāki dokumenti, valsts kodus norāda tādā secībā, </w:t>
      </w:r>
      <w:r w:rsidR="00716A3E">
        <w:t xml:space="preserve">kādā minēti </w:t>
      </w:r>
      <w:r w:rsidR="00034FF9" w:rsidRPr="00735898">
        <w:t>klienta</w:t>
      </w:r>
      <w:r w:rsidR="003B13B7">
        <w:t xml:space="preserve"> pārstāvja</w:t>
      </w:r>
      <w:r w:rsidR="00034FF9" w:rsidRPr="00735898">
        <w:t xml:space="preserve"> identifikācijas dokumentu numur</w:t>
      </w:r>
      <w:r w:rsidR="00716A3E">
        <w:t>i</w:t>
      </w:r>
      <w:r w:rsidRPr="005D333C">
        <w:t>;</w:t>
      </w:r>
    </w:p>
    <w:p w14:paraId="15953C59" w14:textId="62B08E4E" w:rsidR="000D0D35" w:rsidRPr="000D0D35" w:rsidRDefault="000D0D35" w:rsidP="000D0D35">
      <w:pPr>
        <w:pStyle w:val="NApunkts3"/>
      </w:pPr>
      <w:r w:rsidRPr="000D0D35">
        <w:t xml:space="preserve">ar kredītiestādi saistītās personas </w:t>
      </w:r>
      <w:r w:rsidRPr="008B1497">
        <w:t>status</w:t>
      </w:r>
      <w:r w:rsidR="007F54B7" w:rsidRPr="008B1497">
        <w:t>u</w:t>
      </w:r>
      <w:r w:rsidR="00570172">
        <w:t> </w:t>
      </w:r>
      <w:r w:rsidR="008B1497" w:rsidRPr="00BD2F34">
        <w:t>–</w:t>
      </w:r>
      <w:r w:rsidR="008B1497">
        <w:t xml:space="preserve"> </w:t>
      </w:r>
      <w:r w:rsidR="003B13B7">
        <w:t xml:space="preserve">norāda, vai klienta pārstāvis ir </w:t>
      </w:r>
      <w:r w:rsidR="00794C68">
        <w:t xml:space="preserve">ar kredītiestādi saistīta </w:t>
      </w:r>
      <w:r w:rsidR="008B1497" w:rsidRPr="008B1497">
        <w:t>persona</w:t>
      </w:r>
      <w:r w:rsidR="00DE5DCE">
        <w:t>,</w:t>
      </w:r>
      <w:r w:rsidR="008B1497" w:rsidRPr="008B1497">
        <w:t xml:space="preserve"> </w:t>
      </w:r>
      <w:r w:rsidR="00DE5DCE">
        <w:t xml:space="preserve">t. i., </w:t>
      </w:r>
      <w:r w:rsidR="008B1497" w:rsidRPr="008B1497">
        <w:t>kredītiestādes akcionār</w:t>
      </w:r>
      <w:r w:rsidR="00794C68">
        <w:t>s</w:t>
      </w:r>
      <w:r w:rsidR="008B1497" w:rsidRPr="008B1497">
        <w:t>, kur</w:t>
      </w:r>
      <w:r w:rsidR="00794C68">
        <w:t>a</w:t>
      </w:r>
      <w:r w:rsidR="008B1497" w:rsidRPr="008B1497">
        <w:t xml:space="preserve">m kredītiestādē ir būtiska līdzdalība, </w:t>
      </w:r>
      <w:r w:rsidR="00794C68">
        <w:t xml:space="preserve">šāda </w:t>
      </w:r>
      <w:r w:rsidR="008B1497" w:rsidRPr="008B1497">
        <w:t>akcionār</w:t>
      </w:r>
      <w:r w:rsidR="00794C68">
        <w:t>a</w:t>
      </w:r>
      <w:r w:rsidR="008B1497" w:rsidRPr="008B1497">
        <w:t xml:space="preserve"> </w:t>
      </w:r>
      <w:r w:rsidR="006E684C">
        <w:t>–</w:t>
      </w:r>
      <w:r w:rsidR="006E684C" w:rsidRPr="008B1497">
        <w:t xml:space="preserve"> </w:t>
      </w:r>
      <w:r w:rsidR="008B1497" w:rsidRPr="008B1497">
        <w:t>fizisk</w:t>
      </w:r>
      <w:r w:rsidR="00794C68">
        <w:t>ās</w:t>
      </w:r>
      <w:r w:rsidR="008B1497" w:rsidRPr="008B1497">
        <w:t xml:space="preserve"> person</w:t>
      </w:r>
      <w:r w:rsidR="00794C68">
        <w:t>as</w:t>
      </w:r>
      <w:r w:rsidR="008B1497" w:rsidRPr="008B1497">
        <w:t xml:space="preserve"> </w:t>
      </w:r>
      <w:r w:rsidR="006E684C">
        <w:t>–</w:t>
      </w:r>
      <w:r w:rsidR="006E684C" w:rsidRPr="008B1497">
        <w:t xml:space="preserve"> </w:t>
      </w:r>
      <w:r w:rsidR="008B1497" w:rsidRPr="008B1497">
        <w:t>laulāt</w:t>
      </w:r>
      <w:r w:rsidR="00794C68">
        <w:t>ais</w:t>
      </w:r>
      <w:r w:rsidR="008B1497" w:rsidRPr="008B1497">
        <w:t>, vecāk</w:t>
      </w:r>
      <w:r w:rsidR="00794C68">
        <w:t>s</w:t>
      </w:r>
      <w:r w:rsidR="008B1497" w:rsidRPr="008B1497">
        <w:t xml:space="preserve"> </w:t>
      </w:r>
      <w:r w:rsidR="00794C68">
        <w:t xml:space="preserve">vai </w:t>
      </w:r>
      <w:r w:rsidR="008B1497" w:rsidRPr="008B1497">
        <w:t>bērni</w:t>
      </w:r>
      <w:r w:rsidR="003B13B7">
        <w:t>,</w:t>
      </w:r>
      <w:r w:rsidR="008B1497" w:rsidRPr="008B1497">
        <w:t xml:space="preserve"> kredītiestādes padomes</w:t>
      </w:r>
      <w:r w:rsidR="00794C68">
        <w:t xml:space="preserve"> vai</w:t>
      </w:r>
      <w:r w:rsidR="008B1497" w:rsidRPr="008B1497">
        <w:t xml:space="preserve"> valdes priekšsēdētājs </w:t>
      </w:r>
      <w:r w:rsidR="00794C68">
        <w:t xml:space="preserve">vai </w:t>
      </w:r>
      <w:r w:rsidR="008B1497" w:rsidRPr="008B1497">
        <w:t>locek</w:t>
      </w:r>
      <w:r w:rsidR="00794C68">
        <w:t>lis</w:t>
      </w:r>
      <w:r w:rsidR="008B1497" w:rsidRPr="008B1497">
        <w:t xml:space="preserve">, iekšējā audita dienesta vadītājs </w:t>
      </w:r>
      <w:r w:rsidR="00794C68">
        <w:t xml:space="preserve">vai </w:t>
      </w:r>
      <w:r w:rsidR="008B1497" w:rsidRPr="008B1497">
        <w:t>locek</w:t>
      </w:r>
      <w:r w:rsidR="00794C68">
        <w:t>lis</w:t>
      </w:r>
      <w:r w:rsidR="008B1497" w:rsidRPr="008B1497">
        <w:t xml:space="preserve">, sabiedrības kontrolieris </w:t>
      </w:r>
      <w:r w:rsidR="00794C68">
        <w:t xml:space="preserve">vai </w:t>
      </w:r>
      <w:r w:rsidR="008B1497" w:rsidRPr="008B1497">
        <w:t>cit</w:t>
      </w:r>
      <w:r w:rsidR="00794C68">
        <w:t>s</w:t>
      </w:r>
      <w:r w:rsidR="008B1497" w:rsidRPr="008B1497">
        <w:t xml:space="preserve"> kredītiestādes darbiniek</w:t>
      </w:r>
      <w:r w:rsidR="00794C68">
        <w:t>s</w:t>
      </w:r>
      <w:r w:rsidR="008B1497" w:rsidRPr="008B1497">
        <w:t>, ku</w:t>
      </w:r>
      <w:r w:rsidR="00215A78">
        <w:t>r</w:t>
      </w:r>
      <w:r w:rsidR="00794C68">
        <w:t>š</w:t>
      </w:r>
      <w:r w:rsidR="008B1497" w:rsidRPr="008B1497">
        <w:t xml:space="preserve"> ir pilnvarot</w:t>
      </w:r>
      <w:r w:rsidR="00794C68">
        <w:t>s</w:t>
      </w:r>
      <w:r w:rsidR="008B1497" w:rsidRPr="008B1497">
        <w:t xml:space="preserve"> veikt kredītiestādes darbības plānošanu, vadīšanu un kontroli un atbild par to, kā arī š</w:t>
      </w:r>
      <w:r w:rsidR="000A1854">
        <w:t>īs</w:t>
      </w:r>
      <w:r w:rsidR="008B1497" w:rsidRPr="008B1497">
        <w:t xml:space="preserve"> person</w:t>
      </w:r>
      <w:r w:rsidR="000A1854">
        <w:t>as</w:t>
      </w:r>
      <w:r w:rsidR="008B1497" w:rsidRPr="008B1497">
        <w:t xml:space="preserve"> laulāt</w:t>
      </w:r>
      <w:r w:rsidR="000A1854">
        <w:t>ais</w:t>
      </w:r>
      <w:r w:rsidR="008B1497" w:rsidRPr="008B1497">
        <w:t>, vecāk</w:t>
      </w:r>
      <w:r w:rsidR="000A1854">
        <w:t>s</w:t>
      </w:r>
      <w:r w:rsidR="008B1497" w:rsidRPr="008B1497">
        <w:t xml:space="preserve"> </w:t>
      </w:r>
      <w:r w:rsidR="000A1854">
        <w:t>vai</w:t>
      </w:r>
      <w:r w:rsidR="000A1854" w:rsidRPr="008B1497">
        <w:t xml:space="preserve"> </w:t>
      </w:r>
      <w:r w:rsidR="008B1497" w:rsidRPr="008B1497">
        <w:t>bērn</w:t>
      </w:r>
      <w:r w:rsidR="000A1854">
        <w:t>s</w:t>
      </w:r>
      <w:r w:rsidRPr="000D0D35">
        <w:t xml:space="preserve">; </w:t>
      </w:r>
    </w:p>
    <w:p w14:paraId="7C13C040" w14:textId="2A502678" w:rsidR="005D333C" w:rsidRDefault="000D0D35" w:rsidP="005D333C">
      <w:pPr>
        <w:pStyle w:val="NApunkts3"/>
      </w:pPr>
      <w:r>
        <w:t>p</w:t>
      </w:r>
      <w:r w:rsidRPr="000D0D35">
        <w:t>olitiski nozīmīgas personas status</w:t>
      </w:r>
      <w:r w:rsidR="006E684C">
        <w:t>u</w:t>
      </w:r>
      <w:r w:rsidR="00570172">
        <w:t> </w:t>
      </w:r>
      <w:r w:rsidR="00D9740A">
        <w:rPr>
          <w:color w:val="000000" w:themeColor="text1"/>
        </w:rPr>
        <w:t xml:space="preserve">– </w:t>
      </w:r>
      <w:r w:rsidR="003B13B7">
        <w:t>norāda, vai klienta pārstāvis ir</w:t>
      </w:r>
      <w:r w:rsidR="00D9740A">
        <w:rPr>
          <w:color w:val="000000" w:themeColor="text1"/>
        </w:rPr>
        <w:t xml:space="preserve"> </w:t>
      </w:r>
      <w:r w:rsidR="00D9740A" w:rsidRPr="00F82A17">
        <w:rPr>
          <w:color w:val="000000" w:themeColor="text1"/>
        </w:rPr>
        <w:t>politiski nozīmīg</w:t>
      </w:r>
      <w:r w:rsidR="003B13B7">
        <w:rPr>
          <w:color w:val="000000" w:themeColor="text1"/>
        </w:rPr>
        <w:t>a</w:t>
      </w:r>
      <w:r w:rsidR="00D9740A" w:rsidRPr="00F82A17">
        <w:rPr>
          <w:color w:val="000000" w:themeColor="text1"/>
        </w:rPr>
        <w:t xml:space="preserve"> person</w:t>
      </w:r>
      <w:r w:rsidR="003B13B7">
        <w:rPr>
          <w:color w:val="000000" w:themeColor="text1"/>
        </w:rPr>
        <w:t>a</w:t>
      </w:r>
      <w:r w:rsidR="00D9740A">
        <w:rPr>
          <w:color w:val="000000" w:themeColor="text1"/>
        </w:rPr>
        <w:t xml:space="preserve">, </w:t>
      </w:r>
      <w:r w:rsidR="003B13B7">
        <w:rPr>
          <w:color w:val="000000" w:themeColor="text1"/>
        </w:rPr>
        <w:t xml:space="preserve">politiski nozīmīgas personas </w:t>
      </w:r>
      <w:r w:rsidR="00D9740A">
        <w:rPr>
          <w:color w:val="000000" w:themeColor="text1"/>
        </w:rPr>
        <w:t>ģimenes locekli</w:t>
      </w:r>
      <w:r w:rsidR="003B13B7">
        <w:rPr>
          <w:color w:val="000000" w:themeColor="text1"/>
        </w:rPr>
        <w:t>s</w:t>
      </w:r>
      <w:r w:rsidR="00D9740A">
        <w:rPr>
          <w:color w:val="000000" w:themeColor="text1"/>
        </w:rPr>
        <w:t xml:space="preserve"> vai ar politisk</w:t>
      </w:r>
      <w:r w:rsidR="003B13B7">
        <w:rPr>
          <w:color w:val="000000" w:themeColor="text1"/>
        </w:rPr>
        <w:t>i</w:t>
      </w:r>
      <w:r w:rsidR="00D9740A">
        <w:rPr>
          <w:color w:val="000000" w:themeColor="text1"/>
        </w:rPr>
        <w:t xml:space="preserve"> nozīmīgu personu </w:t>
      </w:r>
      <w:r w:rsidR="003B13B7">
        <w:rPr>
          <w:color w:val="000000" w:themeColor="text1"/>
        </w:rPr>
        <w:t xml:space="preserve">cieši </w:t>
      </w:r>
      <w:r w:rsidR="00D9740A">
        <w:rPr>
          <w:color w:val="000000" w:themeColor="text1"/>
        </w:rPr>
        <w:t>saistītu person</w:t>
      </w:r>
      <w:r w:rsidR="003B13B7">
        <w:rPr>
          <w:color w:val="000000" w:themeColor="text1"/>
        </w:rPr>
        <w:t>a</w:t>
      </w:r>
      <w:r w:rsidR="00D9740A">
        <w:t>;</w:t>
      </w:r>
    </w:p>
    <w:p w14:paraId="733D0625" w14:textId="4A076FB0" w:rsidR="000D0D35" w:rsidRPr="00BD4F7E" w:rsidRDefault="001F108B" w:rsidP="000D0D35">
      <w:pPr>
        <w:pStyle w:val="NApunkts2"/>
      </w:pPr>
      <w:r w:rsidRPr="00BD4F7E">
        <w:t xml:space="preserve">informāciju par </w:t>
      </w:r>
      <w:r w:rsidR="00EC7129" w:rsidRPr="00BD4F7E">
        <w:t>klienta</w:t>
      </w:r>
      <w:r w:rsidR="00570172" w:rsidRPr="00BD4F7E">
        <w:t> </w:t>
      </w:r>
      <w:r w:rsidR="004D78E9" w:rsidRPr="00BD4F7E">
        <w:t xml:space="preserve">– </w:t>
      </w:r>
      <w:r w:rsidR="00FB4CA7" w:rsidRPr="00BD4F7E">
        <w:t>fizisk</w:t>
      </w:r>
      <w:r w:rsidR="00716A3E" w:rsidRPr="00BD4F7E">
        <w:t>ā</w:t>
      </w:r>
      <w:r w:rsidR="00FB4CA7" w:rsidRPr="00BD4F7E">
        <w:t>s vai juridisk</w:t>
      </w:r>
      <w:r w:rsidR="00716A3E" w:rsidRPr="00BD4F7E">
        <w:t>ā</w:t>
      </w:r>
      <w:r w:rsidR="00FB4CA7" w:rsidRPr="00BD4F7E">
        <w:t>s personas</w:t>
      </w:r>
      <w:r w:rsidR="00570172" w:rsidRPr="00BD4F7E">
        <w:t> </w:t>
      </w:r>
      <w:r w:rsidR="004D78E9" w:rsidRPr="00BD4F7E">
        <w:t xml:space="preserve">– </w:t>
      </w:r>
      <w:r w:rsidR="00FB4CA7" w:rsidRPr="00BD4F7E">
        <w:t>bezskaidr</w:t>
      </w:r>
      <w:r w:rsidR="00B460F0" w:rsidRPr="00BD4F7E">
        <w:t>ā</w:t>
      </w:r>
      <w:r w:rsidR="00FB4CA7" w:rsidRPr="00BD4F7E">
        <w:t>s naudas darījumiem</w:t>
      </w:r>
      <w:r w:rsidR="00710B6E" w:rsidRPr="00BD4F7E">
        <w:t xml:space="preserve">, par katru </w:t>
      </w:r>
      <w:r w:rsidR="00C62018" w:rsidRPr="00BD4F7E">
        <w:t xml:space="preserve">pārskata periodā </w:t>
      </w:r>
      <w:r w:rsidR="00710B6E" w:rsidRPr="00BD4F7E">
        <w:t xml:space="preserve">klienta </w:t>
      </w:r>
      <w:r w:rsidR="00C62018" w:rsidRPr="00BD4F7E">
        <w:t xml:space="preserve">veikto </w:t>
      </w:r>
      <w:r w:rsidR="00710B6E" w:rsidRPr="00BD4F7E">
        <w:t>darījumu</w:t>
      </w:r>
      <w:r w:rsidR="00C62018" w:rsidRPr="00BD4F7E">
        <w:t xml:space="preserve"> norādot</w:t>
      </w:r>
      <w:r w:rsidR="00FB4CA7" w:rsidRPr="00BD4F7E">
        <w:t>:</w:t>
      </w:r>
    </w:p>
    <w:p w14:paraId="65429043" w14:textId="327A4479" w:rsidR="008D5171" w:rsidRPr="007F0683" w:rsidRDefault="000635EB" w:rsidP="008D5171">
      <w:pPr>
        <w:pStyle w:val="NApunkts3"/>
      </w:pPr>
      <w:r>
        <w:t xml:space="preserve">klienta </w:t>
      </w:r>
      <w:r w:rsidR="008D5171" w:rsidRPr="007F0683">
        <w:t>unikāl</w:t>
      </w:r>
      <w:r w:rsidR="00710B6E">
        <w:t>o</w:t>
      </w:r>
      <w:r w:rsidR="008D5171" w:rsidRPr="007F0683">
        <w:t xml:space="preserve"> identifikator</w:t>
      </w:r>
      <w:r w:rsidR="00710B6E">
        <w:t>u</w:t>
      </w:r>
      <w:r w:rsidR="008D5171" w:rsidRPr="007F0683">
        <w:t>;</w:t>
      </w:r>
    </w:p>
    <w:p w14:paraId="14603E17" w14:textId="71A7136C" w:rsidR="00FB4CA7" w:rsidRDefault="008411B6" w:rsidP="00FB4CA7">
      <w:pPr>
        <w:pStyle w:val="NApunkts3"/>
      </w:pPr>
      <w:r w:rsidRPr="0055134D">
        <w:lastRenderedPageBreak/>
        <w:t>klienta</w:t>
      </w:r>
      <w:r w:rsidR="00570172">
        <w:t xml:space="preserve"> </w:t>
      </w:r>
      <w:r w:rsidRPr="00A50F46">
        <w:t>IBAN</w:t>
      </w:r>
      <w:r w:rsidR="00570172">
        <w:t xml:space="preserve"> </w:t>
      </w:r>
      <w:r w:rsidRPr="00A50F46">
        <w:t>konta</w:t>
      </w:r>
      <w:r w:rsidR="00570172">
        <w:t xml:space="preserve"> </w:t>
      </w:r>
      <w:r w:rsidRPr="00A50F46">
        <w:t>numur</w:t>
      </w:r>
      <w:r w:rsidR="00033D5B" w:rsidRPr="00A50F46">
        <w:t>u</w:t>
      </w:r>
      <w:r w:rsidR="00570172">
        <w:t> </w:t>
      </w:r>
      <w:r w:rsidR="009168F8">
        <w:t xml:space="preserve"> </w:t>
      </w:r>
      <w:r w:rsidR="00033D5B" w:rsidRPr="00A50F46">
        <w:t>saskaņā</w:t>
      </w:r>
      <w:r w:rsidR="00570172">
        <w:t xml:space="preserve"> </w:t>
      </w:r>
      <w:r w:rsidR="00033D5B" w:rsidRPr="00A50F46">
        <w:t>ar</w:t>
      </w:r>
      <w:r w:rsidR="00570172">
        <w:t xml:space="preserve"> </w:t>
      </w:r>
      <w:r w:rsidR="00033D5B" w:rsidRPr="00A50F46">
        <w:t>standartu</w:t>
      </w:r>
      <w:r w:rsidR="00570172">
        <w:t xml:space="preserve"> </w:t>
      </w:r>
      <w:r w:rsidR="00033D5B" w:rsidRPr="00A50F46">
        <w:t>ISO 13616</w:t>
      </w:r>
      <w:r w:rsidR="001B0B9B">
        <w:noBreakHyphen/>
      </w:r>
      <w:r w:rsidR="00033D5B" w:rsidRPr="00A50F46">
        <w:t>1</w:t>
      </w:r>
      <w:r w:rsidR="00570172">
        <w:t xml:space="preserve"> </w:t>
      </w:r>
      <w:r w:rsidR="005F47F2" w:rsidRPr="00A50F46">
        <w:t>"Finanšu pakalpojumi. Starptautiskais bankas konta numurs (IBAN)</w:t>
      </w:r>
      <w:r w:rsidR="00943F3D">
        <w:t>"</w:t>
      </w:r>
      <w:r w:rsidR="00033D5B" w:rsidRPr="00A50F46">
        <w:t xml:space="preserve"> </w:t>
      </w:r>
      <w:r w:rsidR="005F47F2" w:rsidRPr="00735898">
        <w:t>(</w:t>
      </w:r>
      <w:r w:rsidR="005F47F2">
        <w:t>turpmāk</w:t>
      </w:r>
      <w:r w:rsidR="00570172">
        <w:t> </w:t>
      </w:r>
      <w:r w:rsidR="005F47F2" w:rsidRPr="005F47F2">
        <w:t>– ISO 13616</w:t>
      </w:r>
      <w:r w:rsidR="001B0B9B">
        <w:noBreakHyphen/>
      </w:r>
      <w:r w:rsidR="005F47F2" w:rsidRPr="005F47F2">
        <w:t xml:space="preserve">1) </w:t>
      </w:r>
      <w:r w:rsidR="00033D5B" w:rsidRPr="00735898">
        <w:t xml:space="preserve">(izmanto </w:t>
      </w:r>
      <w:r w:rsidR="000A2193">
        <w:t>jaunāko</w:t>
      </w:r>
      <w:r w:rsidR="00033D5B" w:rsidRPr="00735898">
        <w:t xml:space="preserve"> aktuālo standartu)</w:t>
      </w:r>
      <w:r>
        <w:t>;</w:t>
      </w:r>
    </w:p>
    <w:p w14:paraId="77F5A35D" w14:textId="31A1129E" w:rsidR="008411B6" w:rsidRDefault="001174E2" w:rsidP="00FB4CA7">
      <w:pPr>
        <w:pStyle w:val="NApunkts3"/>
      </w:pPr>
      <w:r>
        <w:t>m</w:t>
      </w:r>
      <w:r w:rsidRPr="001174E2">
        <w:t>aksājuma</w:t>
      </w:r>
      <w:r>
        <w:t xml:space="preserve"> </w:t>
      </w:r>
      <w:r w:rsidRPr="001174E2">
        <w:t>identifikator</w:t>
      </w:r>
      <w:r w:rsidR="00DF39D3">
        <w:t>u</w:t>
      </w:r>
      <w:r w:rsidR="00570172">
        <w:t> </w:t>
      </w:r>
      <w:r w:rsidR="00E43AF9" w:rsidRPr="00BD2F34">
        <w:t>–</w:t>
      </w:r>
      <w:r w:rsidR="00E43AF9">
        <w:t xml:space="preserve"> unikālo maksājuma identifikatoru</w:t>
      </w:r>
      <w:r>
        <w:t>;</w:t>
      </w:r>
    </w:p>
    <w:p w14:paraId="2CE18336" w14:textId="0B53FEF5" w:rsidR="001174E2" w:rsidRDefault="001174E2" w:rsidP="00FB4CA7">
      <w:pPr>
        <w:pStyle w:val="NApunkts3"/>
      </w:pPr>
      <w:r>
        <w:t>m</w:t>
      </w:r>
      <w:r w:rsidRPr="001174E2">
        <w:t>aksājuma</w:t>
      </w:r>
      <w:r w:rsidR="00570172">
        <w:t xml:space="preserve"> </w:t>
      </w:r>
      <w:r w:rsidRPr="001174E2">
        <w:t>virzien</w:t>
      </w:r>
      <w:r w:rsidR="001602D4">
        <w:t>u</w:t>
      </w:r>
      <w:r>
        <w:t>;</w:t>
      </w:r>
      <w:r w:rsidR="00E43AF9">
        <w:t xml:space="preserve"> </w:t>
      </w:r>
    </w:p>
    <w:p w14:paraId="458ACA6A" w14:textId="3DF63172" w:rsidR="001174E2" w:rsidRPr="00A50F46" w:rsidRDefault="001174E2" w:rsidP="001174E2">
      <w:pPr>
        <w:pStyle w:val="NApunkts3"/>
      </w:pPr>
      <w:r w:rsidRPr="00A50F46">
        <w:t>maksājuma</w:t>
      </w:r>
      <w:r w:rsidR="00570172">
        <w:t xml:space="preserve"> </w:t>
      </w:r>
      <w:r w:rsidRPr="00A50F46">
        <w:t>valutēšanas</w:t>
      </w:r>
      <w:r w:rsidR="00570172">
        <w:t xml:space="preserve"> </w:t>
      </w:r>
      <w:r w:rsidRPr="00A50F46">
        <w:t>datum</w:t>
      </w:r>
      <w:r w:rsidR="001602D4" w:rsidRPr="00A50F46">
        <w:t>u</w:t>
      </w:r>
      <w:r w:rsidRPr="00A50F46">
        <w:t>;</w:t>
      </w:r>
    </w:p>
    <w:p w14:paraId="7AC26491" w14:textId="51087387" w:rsidR="001B0C4E" w:rsidRPr="00A50F46" w:rsidRDefault="00F47BB2" w:rsidP="00F47BB2">
      <w:pPr>
        <w:pStyle w:val="NApunkts3"/>
      </w:pPr>
      <w:r w:rsidRPr="00A50F46">
        <w:t>maksājuma</w:t>
      </w:r>
      <w:r w:rsidR="00570172">
        <w:t xml:space="preserve"> </w:t>
      </w:r>
      <w:r w:rsidRPr="00A50F46">
        <w:t>summ</w:t>
      </w:r>
      <w:r w:rsidR="001602D4" w:rsidRPr="00A50F46">
        <w:t>u</w:t>
      </w:r>
      <w:r w:rsidR="00570172">
        <w:t> </w:t>
      </w:r>
      <w:r w:rsidR="001602D4" w:rsidRPr="00A50F46">
        <w:t>saskaņā</w:t>
      </w:r>
      <w:r w:rsidR="00570172">
        <w:t xml:space="preserve"> </w:t>
      </w:r>
      <w:r w:rsidR="001602D4" w:rsidRPr="00A50F46">
        <w:t>ar</w:t>
      </w:r>
      <w:r w:rsidR="00570172">
        <w:t xml:space="preserve"> </w:t>
      </w:r>
      <w:r w:rsidR="001602D4" w:rsidRPr="00A50F46">
        <w:t>standartu</w:t>
      </w:r>
      <w:r w:rsidR="00570172">
        <w:t xml:space="preserve"> </w:t>
      </w:r>
      <w:r w:rsidR="001602D4" w:rsidRPr="00A50F46">
        <w:t>ISO 80000</w:t>
      </w:r>
      <w:r w:rsidR="001B0B9B">
        <w:noBreakHyphen/>
      </w:r>
      <w:r w:rsidR="001602D4" w:rsidRPr="00A50F46">
        <w:t>1</w:t>
      </w:r>
      <w:r w:rsidR="00D93B3C" w:rsidRPr="00A50F46">
        <w:t xml:space="preserve"> </w:t>
      </w:r>
      <w:r w:rsidR="005F47F2" w:rsidRPr="00A50F46">
        <w:t>"Lielumi un mērvienības. 1.</w:t>
      </w:r>
      <w:r w:rsidR="00570172">
        <w:t> </w:t>
      </w:r>
      <w:r w:rsidR="005F47F2" w:rsidRPr="00A50F46">
        <w:t>daļa" (turpmāk</w:t>
      </w:r>
      <w:r w:rsidR="00570172">
        <w:t> </w:t>
      </w:r>
      <w:r w:rsidR="005F47F2" w:rsidRPr="00A50F46">
        <w:t>– ISO 80000</w:t>
      </w:r>
      <w:r w:rsidR="001B0B9B">
        <w:noBreakHyphen/>
      </w:r>
      <w:r w:rsidR="005F47F2" w:rsidRPr="00A50F46">
        <w:t xml:space="preserve">1) </w:t>
      </w:r>
      <w:r w:rsidR="001602D4" w:rsidRPr="00A50F46">
        <w:t xml:space="preserve">(izmanto </w:t>
      </w:r>
      <w:r w:rsidR="000A2193">
        <w:t>jaunāko</w:t>
      </w:r>
      <w:r w:rsidR="001602D4" w:rsidRPr="00A50F46">
        <w:t xml:space="preserve"> aktuālo standartu) </w:t>
      </w:r>
      <w:r w:rsidR="00120A71" w:rsidRPr="00A50F46">
        <w:t>maksājum</w:t>
      </w:r>
      <w:r w:rsidR="00E37669">
        <w:t>a</w:t>
      </w:r>
      <w:r w:rsidR="00120A71" w:rsidRPr="00A50F46">
        <w:t xml:space="preserve"> </w:t>
      </w:r>
      <w:r w:rsidR="0008417E">
        <w:t>veikšanas valūtā</w:t>
      </w:r>
      <w:r w:rsidRPr="00A50F46">
        <w:t>;</w:t>
      </w:r>
    </w:p>
    <w:p w14:paraId="4C8BF04D" w14:textId="3FA025BC" w:rsidR="00F47BB2" w:rsidRDefault="00094907" w:rsidP="00F47BB2">
      <w:pPr>
        <w:pStyle w:val="NApunkts3"/>
      </w:pPr>
      <w:r w:rsidRPr="00A50F46">
        <w:t>maksājuma</w:t>
      </w:r>
      <w:r w:rsidR="00570172">
        <w:t xml:space="preserve"> </w:t>
      </w:r>
      <w:r w:rsidRPr="00A50F46">
        <w:t>valūt</w:t>
      </w:r>
      <w:r w:rsidR="00B4705E" w:rsidRPr="00A50F46">
        <w:t>u</w:t>
      </w:r>
      <w:r w:rsidR="009168F8">
        <w:t xml:space="preserve"> </w:t>
      </w:r>
      <w:r w:rsidR="00D93B3C" w:rsidRPr="00A50F46">
        <w:t>saskaņā</w:t>
      </w:r>
      <w:r w:rsidR="00570172">
        <w:t xml:space="preserve"> </w:t>
      </w:r>
      <w:r w:rsidR="00D93B3C" w:rsidRPr="00A50F46">
        <w:t>ar</w:t>
      </w:r>
      <w:r w:rsidR="00570172">
        <w:t xml:space="preserve"> </w:t>
      </w:r>
      <w:r w:rsidR="00D93B3C" w:rsidRPr="00A50F46">
        <w:t>standartu</w:t>
      </w:r>
      <w:r w:rsidR="00570172">
        <w:t xml:space="preserve"> </w:t>
      </w:r>
      <w:r w:rsidR="00D93B3C" w:rsidRPr="00A50F46">
        <w:t xml:space="preserve">ISO 4217 </w:t>
      </w:r>
      <w:r w:rsidR="005F47F2" w:rsidRPr="00A50F46">
        <w:rPr>
          <w:shd w:val="clear" w:color="auto" w:fill="FFFFFF"/>
        </w:rPr>
        <w:t>"Valūtu un resursu kodi"</w:t>
      </w:r>
      <w:r w:rsidR="005F47F2" w:rsidRPr="00A50F46">
        <w:t xml:space="preserve"> (turpmāk</w:t>
      </w:r>
      <w:r w:rsidR="00570172">
        <w:t> </w:t>
      </w:r>
      <w:r w:rsidR="005F47F2" w:rsidRPr="00A50F46">
        <w:t xml:space="preserve">– ISO 4217) </w:t>
      </w:r>
      <w:r w:rsidR="00D93B3C" w:rsidRPr="00A50F46">
        <w:t xml:space="preserve">(izmanto </w:t>
      </w:r>
      <w:r w:rsidR="000A2193">
        <w:t>jaunāko</w:t>
      </w:r>
      <w:r w:rsidR="00D93B3C" w:rsidRPr="00735898">
        <w:t xml:space="preserve"> aktuālo standartu)</w:t>
      </w:r>
      <w:r>
        <w:t>;</w:t>
      </w:r>
    </w:p>
    <w:p w14:paraId="0AA7F27A" w14:textId="7B1839C0" w:rsidR="00094907" w:rsidRDefault="00094907" w:rsidP="00F47BB2">
      <w:pPr>
        <w:pStyle w:val="NApunkts3"/>
      </w:pPr>
      <w:r>
        <w:t>m</w:t>
      </w:r>
      <w:r w:rsidRPr="00094907">
        <w:t>aksājuma</w:t>
      </w:r>
      <w:r w:rsidR="00570172">
        <w:t xml:space="preserve"> </w:t>
      </w:r>
      <w:r w:rsidRPr="00094907">
        <w:t>summas</w:t>
      </w:r>
      <w:r w:rsidR="00570172">
        <w:t xml:space="preserve"> </w:t>
      </w:r>
      <w:r w:rsidRPr="00094907">
        <w:t>ekvivalent</w:t>
      </w:r>
      <w:r w:rsidR="005C3F72">
        <w:t>u</w:t>
      </w:r>
      <w:r w:rsidR="002F6AD2">
        <w:t xml:space="preserve"> </w:t>
      </w:r>
      <w:r w:rsidR="002F6AD2" w:rsidRPr="002F6AD2">
        <w:rPr>
          <w:i/>
          <w:iCs/>
        </w:rPr>
        <w:t>euro</w:t>
      </w:r>
      <w:r w:rsidR="00570172">
        <w:rPr>
          <w:i/>
          <w:iCs/>
        </w:rPr>
        <w:t> </w:t>
      </w:r>
      <w:r w:rsidR="001552BB">
        <w:t>s</w:t>
      </w:r>
      <w:r w:rsidR="001552BB" w:rsidRPr="001602D4">
        <w:t>askaņā</w:t>
      </w:r>
      <w:r w:rsidR="00570172">
        <w:t xml:space="preserve"> </w:t>
      </w:r>
      <w:r w:rsidR="001552BB" w:rsidRPr="001602D4">
        <w:t>ar</w:t>
      </w:r>
      <w:r w:rsidR="00570172">
        <w:t xml:space="preserve"> </w:t>
      </w:r>
      <w:r w:rsidR="001552BB" w:rsidRPr="005F47F2">
        <w:rPr>
          <w:color w:val="000000" w:themeColor="text1"/>
        </w:rPr>
        <w:t>standartu</w:t>
      </w:r>
      <w:r w:rsidR="00570172">
        <w:rPr>
          <w:color w:val="000000" w:themeColor="text1"/>
        </w:rPr>
        <w:t xml:space="preserve"> </w:t>
      </w:r>
      <w:r w:rsidR="001552BB" w:rsidRPr="005F47F2">
        <w:rPr>
          <w:color w:val="000000" w:themeColor="text1"/>
        </w:rPr>
        <w:t>ISO 80000</w:t>
      </w:r>
      <w:r w:rsidR="001B0B9B">
        <w:rPr>
          <w:color w:val="000000" w:themeColor="text1"/>
        </w:rPr>
        <w:noBreakHyphen/>
      </w:r>
      <w:r w:rsidR="001552BB" w:rsidRPr="005F47F2">
        <w:rPr>
          <w:color w:val="000000" w:themeColor="text1"/>
        </w:rPr>
        <w:t xml:space="preserve">1 </w:t>
      </w:r>
      <w:r w:rsidR="001552BB" w:rsidRPr="00735898">
        <w:t xml:space="preserve">(izmanto </w:t>
      </w:r>
      <w:r w:rsidR="000A2193">
        <w:t>jaunāko</w:t>
      </w:r>
      <w:r w:rsidR="001552BB" w:rsidRPr="00735898">
        <w:t xml:space="preserve"> aktuālo standartu)</w:t>
      </w:r>
      <w:r w:rsidR="001552BB">
        <w:t>, m</w:t>
      </w:r>
      <w:r w:rsidR="001552BB" w:rsidRPr="00120A71">
        <w:t>aksājum</w:t>
      </w:r>
      <w:r w:rsidR="00507545">
        <w:t>a</w:t>
      </w:r>
      <w:r w:rsidR="001552BB" w:rsidRPr="00120A71">
        <w:t xml:space="preserve"> summ</w:t>
      </w:r>
      <w:r w:rsidR="001552BB">
        <w:t>u</w:t>
      </w:r>
      <w:r w:rsidR="001552BB" w:rsidRPr="00120A71">
        <w:t xml:space="preserve"> ārvalst</w:t>
      </w:r>
      <w:r w:rsidR="00854E52">
        <w:t>s</w:t>
      </w:r>
      <w:r w:rsidR="001552BB" w:rsidRPr="00120A71">
        <w:t xml:space="preserve"> valūtā pārrēķin</w:t>
      </w:r>
      <w:r w:rsidR="001552BB">
        <w:t>ot</w:t>
      </w:r>
      <w:r w:rsidR="001552BB" w:rsidRPr="00120A71">
        <w:t xml:space="preserve"> </w:t>
      </w:r>
      <w:r w:rsidR="001552BB" w:rsidRPr="00120A71">
        <w:rPr>
          <w:i/>
          <w:iCs/>
        </w:rPr>
        <w:t>euro</w:t>
      </w:r>
      <w:r w:rsidR="001552BB" w:rsidRPr="00120A71">
        <w:t xml:space="preserve"> saskaņā ar grāmatvedībā izmantojamo ārvalst</w:t>
      </w:r>
      <w:r w:rsidR="00854E52">
        <w:t>s</w:t>
      </w:r>
      <w:r w:rsidR="001552BB" w:rsidRPr="00120A71">
        <w:t xml:space="preserve"> valūtas kursu darījuma iegrāmatošanas dienā</w:t>
      </w:r>
      <w:r w:rsidR="005E1C85">
        <w:t>;</w:t>
      </w:r>
    </w:p>
    <w:p w14:paraId="3209313D" w14:textId="3A03A7D7" w:rsidR="005E1C85" w:rsidRDefault="002301A0" w:rsidP="00F47BB2">
      <w:pPr>
        <w:pStyle w:val="NApunkts3"/>
      </w:pPr>
      <w:r>
        <w:t>m</w:t>
      </w:r>
      <w:r w:rsidRPr="002301A0">
        <w:t>aksājuma</w:t>
      </w:r>
      <w:r w:rsidR="00570172">
        <w:t xml:space="preserve"> </w:t>
      </w:r>
      <w:r w:rsidRPr="002301A0">
        <w:t>mērķi</w:t>
      </w:r>
      <w:r w:rsidR="00570172">
        <w:t> </w:t>
      </w:r>
      <w:r w:rsidR="00D0302C" w:rsidRPr="00BD2F34">
        <w:t>–</w:t>
      </w:r>
      <w:r w:rsidR="00D0302C">
        <w:t xml:space="preserve"> maksājuma autora pievienot</w:t>
      </w:r>
      <w:r w:rsidR="00B4705E">
        <w:t>o</w:t>
      </w:r>
      <w:r w:rsidR="00D0302C">
        <w:t xml:space="preserve"> komentār</w:t>
      </w:r>
      <w:r w:rsidR="00B4705E">
        <w:t>u;</w:t>
      </w:r>
    </w:p>
    <w:p w14:paraId="43C0FFB4" w14:textId="0B78CA20" w:rsidR="002301A0" w:rsidRDefault="002301A0" w:rsidP="00F47BB2">
      <w:pPr>
        <w:pStyle w:val="NApunkts3"/>
      </w:pPr>
      <w:r>
        <w:t>m</w:t>
      </w:r>
      <w:r w:rsidRPr="002301A0">
        <w:t>aksājuma partner</w:t>
      </w:r>
      <w:r w:rsidR="00507545">
        <w:t>a</w:t>
      </w:r>
      <w:r w:rsidR="00466FFF">
        <w:t xml:space="preserve"> </w:t>
      </w:r>
      <w:r w:rsidR="001E7A8B" w:rsidRPr="005C3F72">
        <w:t>(saņēmēja vai maksātāja)</w:t>
      </w:r>
      <w:r w:rsidR="00570172">
        <w:t xml:space="preserve"> </w:t>
      </w:r>
      <w:r w:rsidR="001E7A8B" w:rsidRPr="005C3F72">
        <w:t>vārd</w:t>
      </w:r>
      <w:r w:rsidR="00507545">
        <w:t>u</w:t>
      </w:r>
      <w:r w:rsidR="00570172">
        <w:t xml:space="preserve"> </w:t>
      </w:r>
      <w:r w:rsidR="001E7A8B" w:rsidRPr="005C3F72">
        <w:t>un</w:t>
      </w:r>
      <w:r w:rsidR="00570172">
        <w:t xml:space="preserve"> </w:t>
      </w:r>
      <w:r w:rsidR="001E7A8B" w:rsidRPr="005C3F72">
        <w:t>uzvārd</w:t>
      </w:r>
      <w:r w:rsidR="00507545">
        <w:t>u</w:t>
      </w:r>
      <w:r w:rsidR="00570172">
        <w:t xml:space="preserve"> </w:t>
      </w:r>
      <w:r w:rsidR="001E7A8B" w:rsidRPr="005C3F72">
        <w:t>vai</w:t>
      </w:r>
      <w:r w:rsidR="00570172">
        <w:t xml:space="preserve"> </w:t>
      </w:r>
      <w:r w:rsidR="001E7A8B" w:rsidRPr="005C3F72">
        <w:t>nosaukum</w:t>
      </w:r>
      <w:r w:rsidR="00507545">
        <w:t>u</w:t>
      </w:r>
      <w:r>
        <w:t>;</w:t>
      </w:r>
    </w:p>
    <w:p w14:paraId="31AFC6F0" w14:textId="755F27F7" w:rsidR="002301A0" w:rsidRDefault="002301A0" w:rsidP="00F47BB2">
      <w:pPr>
        <w:pStyle w:val="NApunkts3"/>
      </w:pPr>
      <w:r>
        <w:t>m</w:t>
      </w:r>
      <w:r w:rsidRPr="002301A0">
        <w:t>aksājuma</w:t>
      </w:r>
      <w:r w:rsidR="00570172">
        <w:t xml:space="preserve"> </w:t>
      </w:r>
      <w:r w:rsidRPr="002301A0">
        <w:t>partnera</w:t>
      </w:r>
      <w:r w:rsidR="00570172">
        <w:t xml:space="preserve"> </w:t>
      </w:r>
      <w:r w:rsidRPr="002301A0">
        <w:t>(saņēmēja</w:t>
      </w:r>
      <w:r w:rsidR="00570172">
        <w:t xml:space="preserve"> </w:t>
      </w:r>
      <w:r w:rsidRPr="002301A0">
        <w:t>vai</w:t>
      </w:r>
      <w:r w:rsidR="00570172">
        <w:t xml:space="preserve"> </w:t>
      </w:r>
      <w:r w:rsidRPr="002301A0">
        <w:t>maksātāja)</w:t>
      </w:r>
      <w:r w:rsidR="00570172">
        <w:t xml:space="preserve"> </w:t>
      </w:r>
      <w:r w:rsidRPr="002301A0">
        <w:t>reģistrācijas</w:t>
      </w:r>
      <w:r w:rsidR="006E328A">
        <w:t xml:space="preserve"> valsti juridisk</w:t>
      </w:r>
      <w:r w:rsidR="00716A3E">
        <w:t>aj</w:t>
      </w:r>
      <w:r w:rsidR="006E328A">
        <w:t>ām personām</w:t>
      </w:r>
      <w:r w:rsidR="00570172">
        <w:t xml:space="preserve"> </w:t>
      </w:r>
      <w:r w:rsidRPr="002301A0">
        <w:t>vai</w:t>
      </w:r>
      <w:r w:rsidR="00570172">
        <w:t xml:space="preserve"> </w:t>
      </w:r>
      <w:r w:rsidRPr="002301A0">
        <w:t>rezidences</w:t>
      </w:r>
      <w:r w:rsidR="00570172">
        <w:t xml:space="preserve"> </w:t>
      </w:r>
      <w:r w:rsidRPr="002301A0">
        <w:t>valst</w:t>
      </w:r>
      <w:r w:rsidR="00507545">
        <w:t>i</w:t>
      </w:r>
      <w:r w:rsidR="00570172">
        <w:t xml:space="preserve"> </w:t>
      </w:r>
      <w:r w:rsidR="006E328A">
        <w:t>fizisk</w:t>
      </w:r>
      <w:r w:rsidR="00716A3E">
        <w:t>aj</w:t>
      </w:r>
      <w:r w:rsidR="006E328A">
        <w:t>ām personām</w:t>
      </w:r>
      <w:r w:rsidR="00570172">
        <w:t> </w:t>
      </w:r>
      <w:r w:rsidR="00F244F9" w:rsidRPr="00BD2F34">
        <w:t>–</w:t>
      </w:r>
      <w:r w:rsidR="00F244F9">
        <w:t xml:space="preserve"> </w:t>
      </w:r>
      <w:r w:rsidR="00507545">
        <w:t xml:space="preserve">valsts kodu </w:t>
      </w:r>
      <w:r w:rsidR="00F244F9">
        <w:t>s</w:t>
      </w:r>
      <w:r w:rsidR="00F244F9" w:rsidRPr="00F244F9">
        <w:t>askaņā</w:t>
      </w:r>
      <w:r w:rsidR="00570172">
        <w:t xml:space="preserve"> </w:t>
      </w:r>
      <w:r w:rsidR="00F244F9" w:rsidRPr="00F244F9">
        <w:t>ar</w:t>
      </w:r>
      <w:r w:rsidR="00570172">
        <w:t xml:space="preserve"> </w:t>
      </w:r>
      <w:r w:rsidR="00F244F9" w:rsidRPr="00F11C9F">
        <w:t>standartu</w:t>
      </w:r>
      <w:r w:rsidR="00570172">
        <w:t xml:space="preserve"> </w:t>
      </w:r>
      <w:r w:rsidR="00F244F9" w:rsidRPr="00F11C9F">
        <w:t>LVS EN ISO 3166</w:t>
      </w:r>
      <w:r w:rsidR="001B0B9B">
        <w:noBreakHyphen/>
      </w:r>
      <w:r w:rsidR="00F244F9" w:rsidRPr="00F11C9F">
        <w:t xml:space="preserve">1 </w:t>
      </w:r>
      <w:r w:rsidR="00F244F9" w:rsidRPr="00735898">
        <w:t xml:space="preserve">(izmanto </w:t>
      </w:r>
      <w:r w:rsidR="000A2193">
        <w:t>jaunāko</w:t>
      </w:r>
      <w:r w:rsidR="00F244F9" w:rsidRPr="00735898">
        <w:t xml:space="preserve"> aktuālo standartu)</w:t>
      </w:r>
      <w:r>
        <w:t>;</w:t>
      </w:r>
    </w:p>
    <w:p w14:paraId="1091FA02" w14:textId="7CC3E9C0" w:rsidR="002301A0" w:rsidRDefault="00C9535D" w:rsidP="00F47BB2">
      <w:pPr>
        <w:pStyle w:val="NApunkts3"/>
      </w:pPr>
      <w:r>
        <w:t>m</w:t>
      </w:r>
      <w:r w:rsidRPr="00C9535D">
        <w:t>aksājuma</w:t>
      </w:r>
      <w:r w:rsidR="00570172">
        <w:t xml:space="preserve"> </w:t>
      </w:r>
      <w:r w:rsidRPr="00C9535D">
        <w:t>partnera</w:t>
      </w:r>
      <w:r w:rsidR="00570172">
        <w:t xml:space="preserve"> </w:t>
      </w:r>
      <w:r w:rsidRPr="00C9535D">
        <w:t>(saņēmēja</w:t>
      </w:r>
      <w:r w:rsidR="00570172">
        <w:t xml:space="preserve"> </w:t>
      </w:r>
      <w:r w:rsidRPr="00C9535D">
        <w:t>vai</w:t>
      </w:r>
      <w:r w:rsidR="00570172">
        <w:t xml:space="preserve"> </w:t>
      </w:r>
      <w:r w:rsidRPr="00C9535D">
        <w:t>maksātāja)</w:t>
      </w:r>
      <w:r w:rsidR="00570172">
        <w:t xml:space="preserve"> </w:t>
      </w:r>
      <w:r w:rsidR="00246F2D">
        <w:t>adresi</w:t>
      </w:r>
      <w:r w:rsidR="00570172">
        <w:t> </w:t>
      </w:r>
      <w:r w:rsidR="00246F2D" w:rsidRPr="00246F2D">
        <w:t>–</w:t>
      </w:r>
      <w:r w:rsidR="00266FE6">
        <w:t xml:space="preserve"> </w:t>
      </w:r>
      <w:r w:rsidR="00246F2D" w:rsidRPr="00246F2D">
        <w:t>pilsētu, ielu, māj</w:t>
      </w:r>
      <w:r w:rsidR="000A1854">
        <w:t>as numur</w:t>
      </w:r>
      <w:r w:rsidR="00246F2D" w:rsidRPr="00246F2D">
        <w:t>u, dzīvokļa</w:t>
      </w:r>
      <w:r w:rsidR="00570172">
        <w:t xml:space="preserve"> </w:t>
      </w:r>
      <w:r w:rsidR="00507545">
        <w:t>numuru</w:t>
      </w:r>
      <w:r w:rsidR="00246F2D" w:rsidRPr="00246F2D">
        <w:t xml:space="preserve">, </w:t>
      </w:r>
      <w:r w:rsidR="000A1854">
        <w:t xml:space="preserve">pasta </w:t>
      </w:r>
      <w:r w:rsidR="00246F2D" w:rsidRPr="00246F2D">
        <w:t>indeksu</w:t>
      </w:r>
      <w:r w:rsidR="00570172">
        <w:t xml:space="preserve"> </w:t>
      </w:r>
      <w:r w:rsidR="000A1854">
        <w:t>un</w:t>
      </w:r>
      <w:r w:rsidR="00570172">
        <w:t xml:space="preserve"> </w:t>
      </w:r>
      <w:r w:rsidR="00246F2D" w:rsidRPr="00246F2D">
        <w:t>citu</w:t>
      </w:r>
      <w:r w:rsidR="00570172">
        <w:t xml:space="preserve"> </w:t>
      </w:r>
      <w:r w:rsidR="00246F2D" w:rsidRPr="00246F2D">
        <w:t>informāciju,</w:t>
      </w:r>
      <w:r w:rsidR="00570172">
        <w:t xml:space="preserve"> </w:t>
      </w:r>
      <w:r w:rsidR="000A1854">
        <w:t xml:space="preserve">ko ietver </w:t>
      </w:r>
      <w:r w:rsidR="00246F2D" w:rsidRPr="00246F2D">
        <w:t>adrese</w:t>
      </w:r>
      <w:r>
        <w:t>;</w:t>
      </w:r>
    </w:p>
    <w:p w14:paraId="2FF8E7CB" w14:textId="62980FC9" w:rsidR="00C9535D" w:rsidRDefault="0070003E" w:rsidP="00F47BB2">
      <w:pPr>
        <w:pStyle w:val="NApunkts3"/>
      </w:pPr>
      <w:r>
        <w:t>m</w:t>
      </w:r>
      <w:r w:rsidRPr="0070003E">
        <w:t>aksājuma</w:t>
      </w:r>
      <w:r w:rsidR="00570172">
        <w:t xml:space="preserve"> </w:t>
      </w:r>
      <w:r w:rsidRPr="0070003E">
        <w:t>partnera</w:t>
      </w:r>
      <w:r w:rsidR="00570172">
        <w:t xml:space="preserve"> </w:t>
      </w:r>
      <w:r w:rsidRPr="0070003E">
        <w:t>(</w:t>
      </w:r>
      <w:r w:rsidRPr="005F47F2">
        <w:rPr>
          <w:color w:val="000000" w:themeColor="text1"/>
        </w:rPr>
        <w:t>saņēmēja</w:t>
      </w:r>
      <w:r w:rsidR="00570172">
        <w:rPr>
          <w:color w:val="000000" w:themeColor="text1"/>
        </w:rPr>
        <w:t xml:space="preserve"> </w:t>
      </w:r>
      <w:r w:rsidRPr="005F47F2">
        <w:rPr>
          <w:color w:val="000000" w:themeColor="text1"/>
        </w:rPr>
        <w:t>vai</w:t>
      </w:r>
      <w:r w:rsidR="00570172">
        <w:rPr>
          <w:color w:val="000000" w:themeColor="text1"/>
        </w:rPr>
        <w:t xml:space="preserve"> </w:t>
      </w:r>
      <w:r w:rsidRPr="005F47F2">
        <w:rPr>
          <w:color w:val="000000" w:themeColor="text1"/>
        </w:rPr>
        <w:t>maksātāja)</w:t>
      </w:r>
      <w:r w:rsidR="00570172">
        <w:rPr>
          <w:color w:val="000000" w:themeColor="text1"/>
        </w:rPr>
        <w:t xml:space="preserve"> </w:t>
      </w:r>
      <w:r w:rsidR="009168F8">
        <w:rPr>
          <w:color w:val="000000" w:themeColor="text1"/>
        </w:rPr>
        <w:t xml:space="preserve">IBAN </w:t>
      </w:r>
      <w:r w:rsidRPr="005F47F2">
        <w:rPr>
          <w:color w:val="000000" w:themeColor="text1"/>
        </w:rPr>
        <w:t>konta</w:t>
      </w:r>
      <w:r w:rsidR="00570172">
        <w:rPr>
          <w:color w:val="000000" w:themeColor="text1"/>
        </w:rPr>
        <w:t xml:space="preserve"> </w:t>
      </w:r>
      <w:r w:rsidRPr="005F47F2">
        <w:rPr>
          <w:color w:val="000000" w:themeColor="text1"/>
        </w:rPr>
        <w:t>numur</w:t>
      </w:r>
      <w:r w:rsidR="004B6F3D" w:rsidRPr="005F47F2">
        <w:rPr>
          <w:color w:val="000000" w:themeColor="text1"/>
        </w:rPr>
        <w:t>u</w:t>
      </w:r>
      <w:r w:rsidR="00570172">
        <w:rPr>
          <w:color w:val="000000" w:themeColor="text1"/>
        </w:rPr>
        <w:t> </w:t>
      </w:r>
      <w:r w:rsidR="004B6F3D" w:rsidRPr="005F47F2">
        <w:rPr>
          <w:color w:val="000000" w:themeColor="text1"/>
        </w:rPr>
        <w:t>saskaņā</w:t>
      </w:r>
      <w:r w:rsidR="00570172">
        <w:rPr>
          <w:color w:val="000000" w:themeColor="text1"/>
        </w:rPr>
        <w:t xml:space="preserve"> </w:t>
      </w:r>
      <w:r w:rsidR="004B6F3D" w:rsidRPr="005F47F2">
        <w:rPr>
          <w:color w:val="000000" w:themeColor="text1"/>
        </w:rPr>
        <w:t>ar</w:t>
      </w:r>
      <w:r w:rsidR="00570172">
        <w:rPr>
          <w:color w:val="000000" w:themeColor="text1"/>
        </w:rPr>
        <w:t xml:space="preserve"> </w:t>
      </w:r>
      <w:r w:rsidR="004B6F3D" w:rsidRPr="005F47F2">
        <w:rPr>
          <w:color w:val="000000" w:themeColor="text1"/>
        </w:rPr>
        <w:t>standartu</w:t>
      </w:r>
      <w:r w:rsidR="00570172">
        <w:rPr>
          <w:color w:val="000000" w:themeColor="text1"/>
        </w:rPr>
        <w:t xml:space="preserve"> </w:t>
      </w:r>
      <w:r w:rsidR="004B6F3D" w:rsidRPr="005F47F2">
        <w:rPr>
          <w:color w:val="000000" w:themeColor="text1"/>
        </w:rPr>
        <w:t>ISO 13616</w:t>
      </w:r>
      <w:r w:rsidR="001B0B9B">
        <w:rPr>
          <w:color w:val="000000" w:themeColor="text1"/>
        </w:rPr>
        <w:noBreakHyphen/>
      </w:r>
      <w:r w:rsidR="004B6F3D" w:rsidRPr="005F47F2">
        <w:rPr>
          <w:color w:val="000000" w:themeColor="text1"/>
        </w:rPr>
        <w:t xml:space="preserve">1 </w:t>
      </w:r>
      <w:r w:rsidR="004B6F3D" w:rsidRPr="00735898">
        <w:t xml:space="preserve">(izmanto </w:t>
      </w:r>
      <w:r w:rsidR="000A2193">
        <w:t>jaunāko</w:t>
      </w:r>
      <w:r w:rsidR="004B6F3D" w:rsidRPr="00735898">
        <w:t xml:space="preserve"> aktuālo standartu)</w:t>
      </w:r>
      <w:r w:rsidR="004B6F3D">
        <w:t xml:space="preserve"> vai citu konta numuru</w:t>
      </w:r>
      <w:r>
        <w:t>;</w:t>
      </w:r>
    </w:p>
    <w:p w14:paraId="7DBA2871" w14:textId="18AB1EFE" w:rsidR="00094907" w:rsidRDefault="003D596B" w:rsidP="00541A7F">
      <w:pPr>
        <w:pStyle w:val="NApunkts3"/>
      </w:pPr>
      <w:r>
        <w:t>m</w:t>
      </w:r>
      <w:r w:rsidRPr="003D596B">
        <w:t>aksājuma</w:t>
      </w:r>
      <w:r w:rsidR="00767CEE">
        <w:t xml:space="preserve"> </w:t>
      </w:r>
      <w:r w:rsidRPr="003D596B">
        <w:t>partnera</w:t>
      </w:r>
      <w:r w:rsidR="00767CEE">
        <w:t xml:space="preserve"> </w:t>
      </w:r>
      <w:r w:rsidRPr="003D596B">
        <w:t>(saņēmēja</w:t>
      </w:r>
      <w:r w:rsidR="00767CEE">
        <w:t xml:space="preserve"> </w:t>
      </w:r>
      <w:r w:rsidRPr="003D596B">
        <w:t>vai</w:t>
      </w:r>
      <w:r w:rsidR="00767CEE">
        <w:t xml:space="preserve"> </w:t>
      </w:r>
      <w:r w:rsidRPr="00206F12">
        <w:t>maksātāja)</w:t>
      </w:r>
      <w:r w:rsidR="00767CEE">
        <w:t xml:space="preserve"> </w:t>
      </w:r>
      <w:r w:rsidR="00DB6F35" w:rsidRPr="00206F12">
        <w:t>finanšu</w:t>
      </w:r>
      <w:r w:rsidR="00384E98">
        <w:t xml:space="preserve"> </w:t>
      </w:r>
      <w:r w:rsidR="00DB6F35" w:rsidRPr="00206F12">
        <w:t>iestādes</w:t>
      </w:r>
      <w:r w:rsidR="00767CEE">
        <w:t xml:space="preserve"> </w:t>
      </w:r>
      <w:r w:rsidRPr="00206F12">
        <w:t>nosaukum</w:t>
      </w:r>
      <w:r w:rsidR="002C3989" w:rsidRPr="00206F12">
        <w:t>u</w:t>
      </w:r>
      <w:r w:rsidR="00A2523C">
        <w:t xml:space="preserve">; </w:t>
      </w:r>
      <w:r w:rsidR="002C3989" w:rsidRPr="00206F12">
        <w:t xml:space="preserve">SEPA un </w:t>
      </w:r>
      <w:proofErr w:type="spellStart"/>
      <w:r w:rsidR="002C3989" w:rsidRPr="00206F12">
        <w:t>iekšbank</w:t>
      </w:r>
      <w:r w:rsidR="0033242F" w:rsidRPr="00206F12">
        <w:t>as</w:t>
      </w:r>
      <w:proofErr w:type="spellEnd"/>
      <w:r w:rsidR="002C3989" w:rsidRPr="00206F12">
        <w:t xml:space="preserve"> maksājum</w:t>
      </w:r>
      <w:r w:rsidR="000A1854">
        <w:t>am</w:t>
      </w:r>
      <w:r w:rsidR="002C3989" w:rsidRPr="00206F12">
        <w:t xml:space="preserve"> to var n</w:t>
      </w:r>
      <w:r w:rsidR="002C3989">
        <w:t>enorādīt</w:t>
      </w:r>
      <w:r>
        <w:t>;</w:t>
      </w:r>
    </w:p>
    <w:p w14:paraId="26511FC7" w14:textId="3942BF82" w:rsidR="003D596B" w:rsidRDefault="003D596B" w:rsidP="00541A7F">
      <w:pPr>
        <w:pStyle w:val="NApunkts3"/>
      </w:pPr>
      <w:r>
        <w:t>m</w:t>
      </w:r>
      <w:r w:rsidRPr="003D596B">
        <w:t>aksājuma</w:t>
      </w:r>
      <w:r w:rsidR="00767CEE">
        <w:t xml:space="preserve"> </w:t>
      </w:r>
      <w:r w:rsidRPr="003D596B">
        <w:t>partnera</w:t>
      </w:r>
      <w:r w:rsidR="00767CEE">
        <w:t xml:space="preserve"> </w:t>
      </w:r>
      <w:r w:rsidRPr="003D596B">
        <w:t>(saņēmēja</w:t>
      </w:r>
      <w:r w:rsidR="00767CEE">
        <w:t xml:space="preserve"> </w:t>
      </w:r>
      <w:r w:rsidRPr="003D596B">
        <w:t>vai</w:t>
      </w:r>
      <w:r w:rsidR="00767CEE">
        <w:t xml:space="preserve"> </w:t>
      </w:r>
      <w:r w:rsidRPr="003D596B">
        <w:t>maksātāja)</w:t>
      </w:r>
      <w:r w:rsidR="00767CEE">
        <w:t xml:space="preserve"> </w:t>
      </w:r>
      <w:r w:rsidRPr="003D596B">
        <w:t>unikāl</w:t>
      </w:r>
      <w:r w:rsidR="002D5148">
        <w:t>o</w:t>
      </w:r>
      <w:r w:rsidR="00767CEE">
        <w:t xml:space="preserve"> </w:t>
      </w:r>
      <w:r w:rsidRPr="003D596B">
        <w:t>identifikator</w:t>
      </w:r>
      <w:r w:rsidR="00541A7F">
        <w:t>u</w:t>
      </w:r>
      <w:r w:rsidR="00541A7F" w:rsidRPr="00541A7F">
        <w:t>, ja</w:t>
      </w:r>
      <w:r w:rsidR="00767CEE">
        <w:t xml:space="preserve"> </w:t>
      </w:r>
      <w:r w:rsidR="00541A7F" w:rsidRPr="00541A7F">
        <w:t>maksājuma partneris (saņēmējs vai maksātājs)</w:t>
      </w:r>
      <w:r w:rsidR="00767CEE">
        <w:t xml:space="preserve"> </w:t>
      </w:r>
      <w:r w:rsidR="00541A7F" w:rsidRPr="00541A7F">
        <w:t>ir kredītiestādes (datu iesniedzējas)</w:t>
      </w:r>
      <w:r w:rsidR="00767CEE">
        <w:t xml:space="preserve"> </w:t>
      </w:r>
      <w:r w:rsidR="00541A7F" w:rsidRPr="00541A7F">
        <w:t>esošais</w:t>
      </w:r>
      <w:r w:rsidR="00767CEE">
        <w:t xml:space="preserve"> </w:t>
      </w:r>
      <w:r w:rsidR="00541A7F" w:rsidRPr="00541A7F">
        <w:t>vai</w:t>
      </w:r>
      <w:r w:rsidR="00767CEE">
        <w:t xml:space="preserve"> </w:t>
      </w:r>
      <w:r w:rsidR="00541A7F" w:rsidRPr="00541A7F">
        <w:t>bijušais</w:t>
      </w:r>
      <w:r w:rsidR="00767CEE">
        <w:t xml:space="preserve"> </w:t>
      </w:r>
      <w:r w:rsidR="00541A7F" w:rsidRPr="00541A7F">
        <w:t>klients</w:t>
      </w:r>
      <w:r>
        <w:t>;</w:t>
      </w:r>
    </w:p>
    <w:p w14:paraId="7AAE8BCB" w14:textId="6E293F36" w:rsidR="007822A2" w:rsidRDefault="0019572B" w:rsidP="007822A2">
      <w:pPr>
        <w:pStyle w:val="NApunkts3"/>
      </w:pPr>
      <w:r>
        <w:t>m</w:t>
      </w:r>
      <w:r w:rsidRPr="0019572B">
        <w:t>aksājuma</w:t>
      </w:r>
      <w:r w:rsidR="00767CEE">
        <w:t xml:space="preserve"> </w:t>
      </w:r>
      <w:r w:rsidRPr="0019572B">
        <w:t>partnera</w:t>
      </w:r>
      <w:r w:rsidR="00767CEE">
        <w:t xml:space="preserve"> </w:t>
      </w:r>
      <w:r w:rsidRPr="0019572B">
        <w:t>(saņēmēja</w:t>
      </w:r>
      <w:r w:rsidR="00767CEE">
        <w:t xml:space="preserve"> </w:t>
      </w:r>
      <w:r w:rsidRPr="0019572B">
        <w:t>vai</w:t>
      </w:r>
      <w:r w:rsidR="00767CEE">
        <w:t xml:space="preserve"> </w:t>
      </w:r>
      <w:r w:rsidRPr="0019572B">
        <w:t>maksātāja)</w:t>
      </w:r>
      <w:r w:rsidR="00767CEE">
        <w:t xml:space="preserve"> </w:t>
      </w:r>
      <w:r w:rsidRPr="0019572B">
        <w:t>kredītiestādes</w:t>
      </w:r>
      <w:r w:rsidR="00767CEE">
        <w:t xml:space="preserve"> </w:t>
      </w:r>
      <w:r w:rsidRPr="0019572B">
        <w:t>BIC</w:t>
      </w:r>
      <w:r w:rsidR="00767CEE">
        <w:t xml:space="preserve"> </w:t>
      </w:r>
      <w:r w:rsidR="005308D7">
        <w:t xml:space="preserve">kodu </w:t>
      </w:r>
      <w:r w:rsidRPr="0019572B">
        <w:t>vai</w:t>
      </w:r>
      <w:r w:rsidR="00767CEE">
        <w:t xml:space="preserve"> </w:t>
      </w:r>
      <w:r w:rsidR="00EA49ED">
        <w:t>kredītiestādes</w:t>
      </w:r>
      <w:r w:rsidR="00767CEE">
        <w:t xml:space="preserve"> </w:t>
      </w:r>
      <w:r w:rsidRPr="0019572B">
        <w:t>kod</w:t>
      </w:r>
      <w:r w:rsidR="002F34DC">
        <w:t>u</w:t>
      </w:r>
      <w:r w:rsidR="00767CEE">
        <w:t> </w:t>
      </w:r>
      <w:r w:rsidR="002F34DC" w:rsidRPr="00246F2D">
        <w:t>–</w:t>
      </w:r>
      <w:r w:rsidR="002F34DC">
        <w:t xml:space="preserve"> </w:t>
      </w:r>
      <w:r w:rsidR="007822A2">
        <w:t>k</w:t>
      </w:r>
      <w:r w:rsidR="007822A2" w:rsidRPr="007822A2">
        <w:t>redītiestādes kodu BIC</w:t>
      </w:r>
      <w:r w:rsidR="00C6520C">
        <w:t xml:space="preserve"> vai</w:t>
      </w:r>
      <w:r w:rsidR="00167504">
        <w:t xml:space="preserve"> </w:t>
      </w:r>
      <w:r w:rsidR="007822A2" w:rsidRPr="007822A2">
        <w:t>SWIFT formātā saskaņā ar starptautisko standartu ISO</w:t>
      </w:r>
      <w:r w:rsidR="00767CEE">
        <w:t> </w:t>
      </w:r>
      <w:r w:rsidR="007822A2" w:rsidRPr="007822A2">
        <w:t xml:space="preserve">9362 (izmanto </w:t>
      </w:r>
      <w:r w:rsidR="000A2193">
        <w:t>jaunāko</w:t>
      </w:r>
      <w:r w:rsidR="007822A2" w:rsidRPr="007822A2">
        <w:t xml:space="preserve"> aktuālo standartu) vai citam formātam atbilstošu </w:t>
      </w:r>
      <w:r w:rsidR="007822A2">
        <w:t>kredītiestādes</w:t>
      </w:r>
      <w:r w:rsidR="007822A2" w:rsidRPr="007822A2">
        <w:t xml:space="preserve"> kodu, ja maksājumā nav norādīts </w:t>
      </w:r>
      <w:r w:rsidR="007822A2">
        <w:t>kredītiestādes</w:t>
      </w:r>
      <w:r w:rsidR="007822A2" w:rsidRPr="007822A2">
        <w:t xml:space="preserve"> kod</w:t>
      </w:r>
      <w:r w:rsidR="00AE26A7">
        <w:t>s</w:t>
      </w:r>
      <w:r w:rsidR="007822A2" w:rsidRPr="007822A2">
        <w:t>, kas atbilst BIC</w:t>
      </w:r>
      <w:r w:rsidR="00C6520C">
        <w:t xml:space="preserve"> vai </w:t>
      </w:r>
      <w:r w:rsidR="007822A2" w:rsidRPr="007822A2">
        <w:t>SWIFT formātam</w:t>
      </w:r>
      <w:r w:rsidR="007822A2">
        <w:t>;</w:t>
      </w:r>
    </w:p>
    <w:p w14:paraId="2D5867C7" w14:textId="151B054B" w:rsidR="00094907" w:rsidRDefault="006723EB" w:rsidP="006723EB">
      <w:pPr>
        <w:pStyle w:val="NApunkts3"/>
      </w:pPr>
      <w:r>
        <w:t>m</w:t>
      </w:r>
      <w:r w:rsidRPr="006723EB">
        <w:t>aksājuma</w:t>
      </w:r>
      <w:r w:rsidR="00767CEE">
        <w:t xml:space="preserve"> </w:t>
      </w:r>
      <w:r w:rsidRPr="006723EB">
        <w:t>partnera</w:t>
      </w:r>
      <w:r w:rsidR="00767CEE">
        <w:t xml:space="preserve"> </w:t>
      </w:r>
      <w:r w:rsidRPr="006723EB">
        <w:t>(</w:t>
      </w:r>
      <w:r w:rsidRPr="00F11C9F">
        <w:t>saņēmēja</w:t>
      </w:r>
      <w:r w:rsidR="00767CEE">
        <w:t xml:space="preserve"> </w:t>
      </w:r>
      <w:r w:rsidRPr="00F11C9F">
        <w:t>vai</w:t>
      </w:r>
      <w:r w:rsidR="00767CEE">
        <w:t xml:space="preserve"> </w:t>
      </w:r>
      <w:r w:rsidRPr="00F11C9F">
        <w:t>maksātāja) kredītiestādes reģistrācijas</w:t>
      </w:r>
      <w:r w:rsidR="00767CEE">
        <w:t xml:space="preserve"> </w:t>
      </w:r>
      <w:r w:rsidRPr="00F11C9F">
        <w:t>valst</w:t>
      </w:r>
      <w:r w:rsidR="002F34DC" w:rsidRPr="00F11C9F">
        <w:t>i</w:t>
      </w:r>
      <w:r w:rsidR="00767CEE">
        <w:t> </w:t>
      </w:r>
      <w:r w:rsidR="002F34DC" w:rsidRPr="00F11C9F">
        <w:t xml:space="preserve">– </w:t>
      </w:r>
      <w:r w:rsidR="00447FAE" w:rsidRPr="00F11C9F">
        <w:t xml:space="preserve">valsts kodu </w:t>
      </w:r>
      <w:r w:rsidR="009174B6" w:rsidRPr="00F11C9F">
        <w:t>saskaņā</w:t>
      </w:r>
      <w:r w:rsidR="00767CEE">
        <w:t xml:space="preserve"> </w:t>
      </w:r>
      <w:r w:rsidR="009174B6" w:rsidRPr="00F11C9F">
        <w:t>ar</w:t>
      </w:r>
      <w:r w:rsidR="00767CEE">
        <w:t xml:space="preserve"> </w:t>
      </w:r>
      <w:r w:rsidR="009174B6" w:rsidRPr="00F11C9F">
        <w:t>standartu</w:t>
      </w:r>
      <w:r w:rsidR="00767CEE">
        <w:t xml:space="preserve"> </w:t>
      </w:r>
      <w:r w:rsidR="009174B6" w:rsidRPr="00F11C9F">
        <w:t>LVS EN ISO 3166</w:t>
      </w:r>
      <w:r w:rsidR="001B0B9B">
        <w:noBreakHyphen/>
      </w:r>
      <w:r w:rsidR="009174B6" w:rsidRPr="00F11C9F">
        <w:t xml:space="preserve">1 (izmanto </w:t>
      </w:r>
      <w:r w:rsidR="000A2193">
        <w:t>jaunāko</w:t>
      </w:r>
      <w:r w:rsidR="009174B6" w:rsidRPr="00735898">
        <w:t xml:space="preserve"> aktuālo standartu)</w:t>
      </w:r>
      <w:r>
        <w:t>;</w:t>
      </w:r>
    </w:p>
    <w:p w14:paraId="786AC749" w14:textId="2D82BA65" w:rsidR="006723EB" w:rsidRDefault="006723EB" w:rsidP="006723EB">
      <w:pPr>
        <w:pStyle w:val="NApunkts3"/>
      </w:pPr>
      <w:r>
        <w:t>m</w:t>
      </w:r>
      <w:r w:rsidRPr="006723EB">
        <w:t>aksājumā</w:t>
      </w:r>
      <w:r w:rsidR="00767CEE">
        <w:t xml:space="preserve"> </w:t>
      </w:r>
      <w:r w:rsidRPr="006723EB">
        <w:t>iesaistītās</w:t>
      </w:r>
      <w:r w:rsidR="00767CEE">
        <w:t xml:space="preserve"> </w:t>
      </w:r>
      <w:r w:rsidRPr="006723EB">
        <w:t>korespondējošās kredītiestādes nosaukum</w:t>
      </w:r>
      <w:r w:rsidR="00C243CC">
        <w:t>u</w:t>
      </w:r>
      <w:r w:rsidR="000A1854">
        <w:t>;</w:t>
      </w:r>
      <w:r w:rsidR="00216C54" w:rsidRPr="00216C54">
        <w:t xml:space="preserve"> </w:t>
      </w:r>
      <w:proofErr w:type="spellStart"/>
      <w:r w:rsidR="000A1854">
        <w:t>i</w:t>
      </w:r>
      <w:r w:rsidR="00216C54" w:rsidRPr="00216C54">
        <w:t>ekšbankas</w:t>
      </w:r>
      <w:proofErr w:type="spellEnd"/>
      <w:r w:rsidR="00216C54" w:rsidRPr="00216C54">
        <w:t xml:space="preserve"> maksājumiem korespondējošās kredītiestādes nosaukumu var nenorādīt</w:t>
      </w:r>
      <w:r w:rsidR="00C243CC">
        <w:t>;</w:t>
      </w:r>
    </w:p>
    <w:p w14:paraId="20A28957" w14:textId="2E787D64" w:rsidR="001B0899" w:rsidRDefault="001B0899" w:rsidP="006723EB">
      <w:pPr>
        <w:pStyle w:val="NApunkts3"/>
      </w:pPr>
      <w:r>
        <w:t>m</w:t>
      </w:r>
      <w:r w:rsidRPr="001B0899">
        <w:t>aksājumā</w:t>
      </w:r>
      <w:r w:rsidR="00767CEE">
        <w:t xml:space="preserve"> </w:t>
      </w:r>
      <w:r w:rsidRPr="001B0899">
        <w:t>iesaistītās</w:t>
      </w:r>
      <w:r w:rsidR="00767CEE">
        <w:t xml:space="preserve"> </w:t>
      </w:r>
      <w:r w:rsidRPr="001B0899">
        <w:t>korespondējošās</w:t>
      </w:r>
      <w:r w:rsidR="00767CEE">
        <w:t xml:space="preserve"> </w:t>
      </w:r>
      <w:r w:rsidRPr="001B0899">
        <w:t xml:space="preserve">kredītiestādes </w:t>
      </w:r>
      <w:r>
        <w:t>BIC kod</w:t>
      </w:r>
      <w:r w:rsidR="000A1854">
        <w:t>u</w:t>
      </w:r>
      <w:r>
        <w:t xml:space="preserve"> vai kredītiestādes kod</w:t>
      </w:r>
      <w:r w:rsidR="00FC122F">
        <w:t>u</w:t>
      </w:r>
      <w:r w:rsidR="000A1854">
        <w:t>;</w:t>
      </w:r>
      <w:r w:rsidR="00B4705E">
        <w:t xml:space="preserve"> </w:t>
      </w:r>
      <w:r w:rsidR="00FC122F" w:rsidRPr="00FC122F">
        <w:t>BIC</w:t>
      </w:r>
      <w:r w:rsidR="00767CEE">
        <w:t xml:space="preserve"> </w:t>
      </w:r>
      <w:r w:rsidR="00FC122F" w:rsidRPr="00FC122F">
        <w:t>kodu</w:t>
      </w:r>
      <w:r w:rsidR="00767CEE">
        <w:t xml:space="preserve"> </w:t>
      </w:r>
      <w:r w:rsidR="005308D7">
        <w:t>norāda</w:t>
      </w:r>
      <w:r w:rsidR="00767CEE">
        <w:t xml:space="preserve"> </w:t>
      </w:r>
      <w:r w:rsidR="00FC122F" w:rsidRPr="00FC122F">
        <w:t>saskaņā</w:t>
      </w:r>
      <w:r w:rsidR="00767CEE">
        <w:t xml:space="preserve"> </w:t>
      </w:r>
      <w:r w:rsidR="00FC122F" w:rsidRPr="00FC122F">
        <w:t>ar</w:t>
      </w:r>
      <w:r w:rsidR="00767CEE">
        <w:t xml:space="preserve"> </w:t>
      </w:r>
      <w:r w:rsidR="00FC122F" w:rsidRPr="00CA026F">
        <w:rPr>
          <w:color w:val="000000" w:themeColor="text1"/>
        </w:rPr>
        <w:t>standartu</w:t>
      </w:r>
      <w:r w:rsidR="00767CEE">
        <w:rPr>
          <w:color w:val="000000" w:themeColor="text1"/>
        </w:rPr>
        <w:t xml:space="preserve"> </w:t>
      </w:r>
      <w:r w:rsidR="00FC122F" w:rsidRPr="00CA026F">
        <w:rPr>
          <w:color w:val="000000" w:themeColor="text1"/>
        </w:rPr>
        <w:t xml:space="preserve">ISO 9362 (izmanto </w:t>
      </w:r>
      <w:r w:rsidR="000A2193">
        <w:t>jaunāko</w:t>
      </w:r>
      <w:r w:rsidR="00FC122F" w:rsidRPr="00735898">
        <w:t xml:space="preserve"> aktuālo standartu)</w:t>
      </w:r>
      <w:r>
        <w:t>;</w:t>
      </w:r>
    </w:p>
    <w:p w14:paraId="719F1976" w14:textId="6B753F05" w:rsidR="001B0899" w:rsidRDefault="001B0899" w:rsidP="006723EB">
      <w:pPr>
        <w:pStyle w:val="NApunkts3"/>
      </w:pPr>
      <w:r>
        <w:t>m</w:t>
      </w:r>
      <w:r w:rsidRPr="001B0899">
        <w:t>aksājumā</w:t>
      </w:r>
      <w:r w:rsidR="00767CEE">
        <w:t xml:space="preserve"> </w:t>
      </w:r>
      <w:r w:rsidRPr="001B0899">
        <w:t>iesaistītās</w:t>
      </w:r>
      <w:r w:rsidR="00767CEE">
        <w:t xml:space="preserve"> </w:t>
      </w:r>
      <w:r w:rsidRPr="001B0899">
        <w:t>korespondējošās</w:t>
      </w:r>
      <w:r w:rsidR="00767CEE">
        <w:t xml:space="preserve"> </w:t>
      </w:r>
      <w:r w:rsidRPr="001B0899">
        <w:t>kredītiestādes reģistrācijas</w:t>
      </w:r>
      <w:r w:rsidR="00767CEE">
        <w:t xml:space="preserve"> </w:t>
      </w:r>
      <w:r w:rsidRPr="001B0899">
        <w:t>valst</w:t>
      </w:r>
      <w:r w:rsidR="00071F35">
        <w:t>i</w:t>
      </w:r>
      <w:r w:rsidR="00767CEE">
        <w:t> </w:t>
      </w:r>
      <w:r w:rsidR="00071F35" w:rsidRPr="00246F2D">
        <w:t>–</w:t>
      </w:r>
      <w:r w:rsidR="00447FAE">
        <w:t xml:space="preserve"> valsts kodu </w:t>
      </w:r>
      <w:r w:rsidR="00071F35">
        <w:t>s</w:t>
      </w:r>
      <w:r w:rsidR="00071F35" w:rsidRPr="00071F35">
        <w:t>askaņā</w:t>
      </w:r>
      <w:r w:rsidR="00767CEE">
        <w:t xml:space="preserve"> </w:t>
      </w:r>
      <w:r w:rsidR="00071F35" w:rsidRPr="00071F35">
        <w:t>ar</w:t>
      </w:r>
      <w:r w:rsidR="00767CEE">
        <w:t xml:space="preserve"> </w:t>
      </w:r>
      <w:r w:rsidR="00071F35" w:rsidRPr="00F11C9F">
        <w:t>standartu</w:t>
      </w:r>
      <w:r w:rsidR="00767CEE">
        <w:t xml:space="preserve"> </w:t>
      </w:r>
      <w:r w:rsidR="00071F35" w:rsidRPr="00F11C9F">
        <w:t>LVS EN ISO 3166</w:t>
      </w:r>
      <w:r w:rsidR="001B0B9B">
        <w:noBreakHyphen/>
      </w:r>
      <w:r w:rsidR="00071F35" w:rsidRPr="00F11C9F">
        <w:t xml:space="preserve">1 (izmanto </w:t>
      </w:r>
      <w:r w:rsidR="000A2193">
        <w:t>jaunāko</w:t>
      </w:r>
      <w:r w:rsidR="00071F35" w:rsidRPr="00735898">
        <w:t xml:space="preserve"> aktuālo standartu)</w:t>
      </w:r>
      <w:r>
        <w:t>;</w:t>
      </w:r>
    </w:p>
    <w:p w14:paraId="275D064E" w14:textId="2953E03A" w:rsidR="001B0899" w:rsidRPr="00C05148" w:rsidRDefault="001F108B" w:rsidP="00C05148">
      <w:pPr>
        <w:pStyle w:val="NApunkts2"/>
        <w:rPr>
          <w:b/>
          <w:bCs/>
        </w:rPr>
      </w:pPr>
      <w:r w:rsidRPr="00BD4F7E">
        <w:t xml:space="preserve">informāciju par </w:t>
      </w:r>
      <w:r w:rsidR="007F7B38" w:rsidRPr="00BD4F7E">
        <w:t>klienta konta apgrozījumu</w:t>
      </w:r>
      <w:r w:rsidR="0072792F" w:rsidRPr="00BD4F7E">
        <w:t xml:space="preserve"> katrā pārskata perioda kalendārajā mēnesī</w:t>
      </w:r>
      <w:r w:rsidR="00C05148" w:rsidRPr="00BD4F7E">
        <w:t>, tai skaitā</w:t>
      </w:r>
      <w:r w:rsidRPr="00BD4F7E">
        <w:t xml:space="preserve"> </w:t>
      </w:r>
      <w:r w:rsidR="0072792F" w:rsidRPr="00BD4F7E">
        <w:t xml:space="preserve">par </w:t>
      </w:r>
      <w:r w:rsidRPr="00BD4F7E">
        <w:t>t</w:t>
      </w:r>
      <w:r w:rsidR="000A1854" w:rsidRPr="00BD4F7E">
        <w:t>o kontu apgrozījumu</w:t>
      </w:r>
      <w:r w:rsidR="00C05148" w:rsidRPr="00BD4F7E">
        <w:t>, kuri slēgti pārskata periodā, norādot informāciju par katr</w:t>
      </w:r>
      <w:r w:rsidR="0072792F" w:rsidRPr="00BD4F7E">
        <w:t>a</w:t>
      </w:r>
      <w:r w:rsidR="00C05148" w:rsidRPr="00BD4F7E">
        <w:t xml:space="preserve"> klienta konta veidu (piemēram, norēķinu, investīciju, karšu, trasta, finanšu instrumentu</w:t>
      </w:r>
      <w:r w:rsidR="0072792F" w:rsidRPr="00BD4F7E">
        <w:t xml:space="preserve"> konts</w:t>
      </w:r>
      <w:r w:rsidR="00C05148" w:rsidRPr="00BD4F7E">
        <w:t>)</w:t>
      </w:r>
      <w:r w:rsidR="007F7B38" w:rsidRPr="00BD4F7E">
        <w:t>:</w:t>
      </w:r>
    </w:p>
    <w:p w14:paraId="62A2EAF1" w14:textId="6940AC92" w:rsidR="007F7B38" w:rsidRPr="007F0683" w:rsidRDefault="000635EB" w:rsidP="007F7B38">
      <w:pPr>
        <w:pStyle w:val="NApunkts3"/>
      </w:pPr>
      <w:r>
        <w:t xml:space="preserve">klienta </w:t>
      </w:r>
      <w:r w:rsidR="007F7B38" w:rsidRPr="007F0683">
        <w:t>unikāl</w:t>
      </w:r>
      <w:r w:rsidR="00C05148">
        <w:t>o</w:t>
      </w:r>
      <w:r w:rsidR="007F7B38" w:rsidRPr="007F0683">
        <w:t xml:space="preserve"> identifikator</w:t>
      </w:r>
      <w:r w:rsidR="00C05148">
        <w:t>u</w:t>
      </w:r>
      <w:r w:rsidR="007F7B38" w:rsidRPr="007F0683">
        <w:t>;</w:t>
      </w:r>
    </w:p>
    <w:p w14:paraId="7B31931B" w14:textId="00B2841E" w:rsidR="007F7B38" w:rsidRDefault="00650D22" w:rsidP="007F7B38">
      <w:pPr>
        <w:pStyle w:val="NApunkts3"/>
      </w:pPr>
      <w:r>
        <w:t>k</w:t>
      </w:r>
      <w:r w:rsidRPr="00650D22">
        <w:t>lienta konta numur</w:t>
      </w:r>
      <w:r w:rsidR="00C05148">
        <w:t>u</w:t>
      </w:r>
      <w:r w:rsidR="006F3E57">
        <w:t xml:space="preserve"> </w:t>
      </w:r>
      <w:r w:rsidR="006F3E57">
        <w:rPr>
          <w:color w:val="000000" w:themeColor="text1"/>
        </w:rPr>
        <w:t>s</w:t>
      </w:r>
      <w:r w:rsidR="006F3E57" w:rsidRPr="00033D5B">
        <w:rPr>
          <w:color w:val="000000" w:themeColor="text1"/>
        </w:rPr>
        <w:t>askaņā</w:t>
      </w:r>
      <w:r w:rsidR="00767CEE">
        <w:rPr>
          <w:color w:val="000000" w:themeColor="text1"/>
        </w:rPr>
        <w:t xml:space="preserve"> </w:t>
      </w:r>
      <w:r w:rsidR="006F3E57" w:rsidRPr="00033D5B">
        <w:rPr>
          <w:color w:val="000000" w:themeColor="text1"/>
        </w:rPr>
        <w:t>ar</w:t>
      </w:r>
      <w:r w:rsidR="00767CEE">
        <w:rPr>
          <w:color w:val="000000" w:themeColor="text1"/>
        </w:rPr>
        <w:t xml:space="preserve"> </w:t>
      </w:r>
      <w:r w:rsidR="006F3E57" w:rsidRPr="005F47F2">
        <w:rPr>
          <w:color w:val="000000" w:themeColor="text1"/>
        </w:rPr>
        <w:t>standartu</w:t>
      </w:r>
      <w:r w:rsidR="00767CEE">
        <w:rPr>
          <w:color w:val="000000" w:themeColor="text1"/>
        </w:rPr>
        <w:t xml:space="preserve"> </w:t>
      </w:r>
      <w:r w:rsidR="006F3E57" w:rsidRPr="005F47F2">
        <w:rPr>
          <w:color w:val="000000" w:themeColor="text1"/>
        </w:rPr>
        <w:t>ISO 13616</w:t>
      </w:r>
      <w:r w:rsidR="001B0B9B">
        <w:rPr>
          <w:color w:val="000000" w:themeColor="text1"/>
        </w:rPr>
        <w:noBreakHyphen/>
      </w:r>
      <w:r w:rsidR="006F3E57" w:rsidRPr="005F47F2">
        <w:rPr>
          <w:color w:val="000000" w:themeColor="text1"/>
        </w:rPr>
        <w:t xml:space="preserve">1 (izmanto </w:t>
      </w:r>
      <w:r w:rsidR="000A2193">
        <w:t>jaunāko</w:t>
      </w:r>
      <w:r w:rsidR="006F3E57" w:rsidRPr="00735898">
        <w:t xml:space="preserve"> aktuālo standartu)</w:t>
      </w:r>
      <w:r>
        <w:t>;</w:t>
      </w:r>
    </w:p>
    <w:p w14:paraId="0BC58FBA" w14:textId="08EE9891" w:rsidR="00650D22" w:rsidRDefault="00650D22" w:rsidP="007F7B38">
      <w:pPr>
        <w:pStyle w:val="NApunkts3"/>
      </w:pPr>
      <w:r>
        <w:t>p</w:t>
      </w:r>
      <w:r w:rsidRPr="00650D22">
        <w:t>ārsk</w:t>
      </w:r>
      <w:r>
        <w:t>a</w:t>
      </w:r>
      <w:r w:rsidRPr="00650D22">
        <w:t>ta perioda gad</w:t>
      </w:r>
      <w:r w:rsidR="008E7839">
        <w:t>u</w:t>
      </w:r>
      <w:r w:rsidRPr="00650D22">
        <w:t xml:space="preserve"> un mēnes</w:t>
      </w:r>
      <w:r w:rsidR="00A369AC">
        <w:t>i</w:t>
      </w:r>
      <w:r>
        <w:t>;</w:t>
      </w:r>
    </w:p>
    <w:p w14:paraId="41FBF110" w14:textId="74B940EB" w:rsidR="00650D22" w:rsidRPr="005F47F2" w:rsidRDefault="00574483" w:rsidP="00574483">
      <w:pPr>
        <w:pStyle w:val="NApunkts3"/>
        <w:rPr>
          <w:color w:val="000000" w:themeColor="text1"/>
        </w:rPr>
      </w:pPr>
      <w:r>
        <w:lastRenderedPageBreak/>
        <w:t>k</w:t>
      </w:r>
      <w:r w:rsidRPr="00574483">
        <w:t>onta sākuma atlikum</w:t>
      </w:r>
      <w:r w:rsidR="008E7839">
        <w:t>u</w:t>
      </w:r>
      <w:r w:rsidR="0072792F">
        <w:t> </w:t>
      </w:r>
      <w:r w:rsidRPr="00574483">
        <w:t xml:space="preserve">– </w:t>
      </w:r>
      <w:r w:rsidR="0072792F">
        <w:t xml:space="preserve">summu </w:t>
      </w:r>
      <w:r w:rsidR="002A3B37" w:rsidRPr="00587237">
        <w:rPr>
          <w:i/>
          <w:iCs/>
        </w:rPr>
        <w:t>euro</w:t>
      </w:r>
      <w:r w:rsidR="002A3B37" w:rsidRPr="00587237">
        <w:t xml:space="preserve"> vai </w:t>
      </w:r>
      <w:r w:rsidR="0072792F" w:rsidRPr="00587237">
        <w:t xml:space="preserve">summas </w:t>
      </w:r>
      <w:r w:rsidRPr="00587237">
        <w:t>attiecīg</w:t>
      </w:r>
      <w:r w:rsidR="0072792F" w:rsidRPr="00587237">
        <w:t>ajā</w:t>
      </w:r>
      <w:r w:rsidRPr="00587237">
        <w:t xml:space="preserve"> valūt</w:t>
      </w:r>
      <w:r w:rsidR="0072792F" w:rsidRPr="00587237">
        <w:t>ā</w:t>
      </w:r>
      <w:r w:rsidRPr="00587237">
        <w:t xml:space="preserve"> ekvivalent</w:t>
      </w:r>
      <w:r w:rsidR="0072792F" w:rsidRPr="00587237">
        <w:t>u</w:t>
      </w:r>
      <w:r w:rsidRPr="00587237">
        <w:t xml:space="preserve"> </w:t>
      </w:r>
      <w:r w:rsidRPr="00587237">
        <w:rPr>
          <w:i/>
          <w:iCs/>
        </w:rPr>
        <w:t>euro</w:t>
      </w:r>
      <w:r w:rsidR="006F3E57" w:rsidRPr="00587237">
        <w:rPr>
          <w:i/>
          <w:iCs/>
        </w:rPr>
        <w:t xml:space="preserve"> </w:t>
      </w:r>
      <w:r w:rsidR="006F3E57" w:rsidRPr="00587237">
        <w:t>saskaņā</w:t>
      </w:r>
      <w:r w:rsidR="00767CEE" w:rsidRPr="00587237">
        <w:t xml:space="preserve"> </w:t>
      </w:r>
      <w:r w:rsidR="006F3E57" w:rsidRPr="00587237">
        <w:t>ar</w:t>
      </w:r>
      <w:r w:rsidR="00767CEE" w:rsidRPr="00587237">
        <w:t xml:space="preserve"> </w:t>
      </w:r>
      <w:r w:rsidR="006F3E57" w:rsidRPr="00587237">
        <w:rPr>
          <w:color w:val="000000" w:themeColor="text1"/>
        </w:rPr>
        <w:t>standartu</w:t>
      </w:r>
      <w:r w:rsidR="00767CEE" w:rsidRPr="00587237">
        <w:rPr>
          <w:color w:val="000000" w:themeColor="text1"/>
        </w:rPr>
        <w:t xml:space="preserve"> </w:t>
      </w:r>
      <w:r w:rsidR="006F3E57" w:rsidRPr="00587237">
        <w:rPr>
          <w:color w:val="000000" w:themeColor="text1"/>
        </w:rPr>
        <w:t>ISO 80000</w:t>
      </w:r>
      <w:r w:rsidR="001B0B9B">
        <w:rPr>
          <w:color w:val="000000" w:themeColor="text1"/>
        </w:rPr>
        <w:noBreakHyphen/>
      </w:r>
      <w:r w:rsidR="006F3E57" w:rsidRPr="005F47F2">
        <w:rPr>
          <w:color w:val="000000" w:themeColor="text1"/>
        </w:rPr>
        <w:t xml:space="preserve">1 (izmanto </w:t>
      </w:r>
      <w:r w:rsidR="000A2193">
        <w:rPr>
          <w:color w:val="000000" w:themeColor="text1"/>
        </w:rPr>
        <w:t>jaunāko</w:t>
      </w:r>
      <w:r w:rsidR="006F3E57" w:rsidRPr="005F47F2">
        <w:rPr>
          <w:color w:val="000000" w:themeColor="text1"/>
        </w:rPr>
        <w:t xml:space="preserve"> aktuālo standartu), </w:t>
      </w:r>
      <w:r w:rsidR="00B460F0">
        <w:rPr>
          <w:color w:val="000000" w:themeColor="text1"/>
        </w:rPr>
        <w:t xml:space="preserve">atlikuma summu </w:t>
      </w:r>
      <w:r w:rsidR="006F3E57" w:rsidRPr="005F47F2">
        <w:rPr>
          <w:color w:val="000000" w:themeColor="text1"/>
        </w:rPr>
        <w:t>ārvalst</w:t>
      </w:r>
      <w:r w:rsidR="00854E52">
        <w:rPr>
          <w:color w:val="000000" w:themeColor="text1"/>
        </w:rPr>
        <w:t>s</w:t>
      </w:r>
      <w:r w:rsidR="006F3E57" w:rsidRPr="005F47F2">
        <w:rPr>
          <w:color w:val="000000" w:themeColor="text1"/>
        </w:rPr>
        <w:t xml:space="preserve"> valūt</w:t>
      </w:r>
      <w:r w:rsidR="00B460F0">
        <w:rPr>
          <w:color w:val="000000" w:themeColor="text1"/>
        </w:rPr>
        <w:t>ā</w:t>
      </w:r>
      <w:r w:rsidR="006F3E57" w:rsidRPr="005F47F2">
        <w:rPr>
          <w:color w:val="000000" w:themeColor="text1"/>
        </w:rPr>
        <w:t xml:space="preserve"> pārrēķin</w:t>
      </w:r>
      <w:r w:rsidR="004E37DE" w:rsidRPr="005F47F2">
        <w:rPr>
          <w:color w:val="000000" w:themeColor="text1"/>
        </w:rPr>
        <w:t>ot</w:t>
      </w:r>
      <w:r w:rsidR="006F3E57" w:rsidRPr="005F47F2">
        <w:rPr>
          <w:color w:val="000000" w:themeColor="text1"/>
        </w:rPr>
        <w:t xml:space="preserve"> </w:t>
      </w:r>
      <w:r w:rsidR="006F3E57" w:rsidRPr="005F47F2">
        <w:rPr>
          <w:i/>
          <w:iCs/>
          <w:color w:val="000000" w:themeColor="text1"/>
        </w:rPr>
        <w:t>euro</w:t>
      </w:r>
      <w:r w:rsidR="006F3E57" w:rsidRPr="005F47F2">
        <w:rPr>
          <w:color w:val="000000" w:themeColor="text1"/>
        </w:rPr>
        <w:t xml:space="preserve"> saskaņā ar grāmatvedībā izmantojamo ārvalst</w:t>
      </w:r>
      <w:r w:rsidR="00BC6207">
        <w:rPr>
          <w:color w:val="000000" w:themeColor="text1"/>
        </w:rPr>
        <w:t>s</w:t>
      </w:r>
      <w:r w:rsidR="006F3E57" w:rsidRPr="005F47F2">
        <w:rPr>
          <w:color w:val="000000" w:themeColor="text1"/>
        </w:rPr>
        <w:t xml:space="preserve"> valūtas kursu dienā pirms pārskata perioda (dienas) sākuma</w:t>
      </w:r>
      <w:r w:rsidRPr="005F47F2">
        <w:rPr>
          <w:color w:val="000000" w:themeColor="text1"/>
        </w:rPr>
        <w:t>;</w:t>
      </w:r>
    </w:p>
    <w:p w14:paraId="56B76072" w14:textId="7443AC1F" w:rsidR="00574483" w:rsidRPr="005F47F2" w:rsidRDefault="009760F7" w:rsidP="009760F7">
      <w:pPr>
        <w:pStyle w:val="NApunkts3"/>
        <w:rPr>
          <w:color w:val="000000" w:themeColor="text1"/>
        </w:rPr>
      </w:pPr>
      <w:r w:rsidRPr="005F47F2">
        <w:rPr>
          <w:color w:val="000000" w:themeColor="text1"/>
        </w:rPr>
        <w:t>konta debeta apgrozījum</w:t>
      </w:r>
      <w:r w:rsidR="008E7839" w:rsidRPr="005F47F2">
        <w:rPr>
          <w:color w:val="000000" w:themeColor="text1"/>
        </w:rPr>
        <w:t>u</w:t>
      </w:r>
      <w:r w:rsidR="005B03FB">
        <w:rPr>
          <w:color w:val="000000" w:themeColor="text1"/>
        </w:rPr>
        <w:t> –</w:t>
      </w:r>
      <w:r w:rsidR="00B460F0">
        <w:rPr>
          <w:color w:val="000000" w:themeColor="text1"/>
        </w:rPr>
        <w:t xml:space="preserve"> summu </w:t>
      </w:r>
      <w:r w:rsidR="002A3B37" w:rsidRPr="005F47F2">
        <w:rPr>
          <w:i/>
          <w:iCs/>
          <w:color w:val="000000" w:themeColor="text1"/>
        </w:rPr>
        <w:t>euro</w:t>
      </w:r>
      <w:r w:rsidR="002A3B37" w:rsidRPr="005F47F2">
        <w:rPr>
          <w:color w:val="000000" w:themeColor="text1"/>
        </w:rPr>
        <w:t xml:space="preserve"> vai </w:t>
      </w:r>
      <w:r w:rsidR="00B460F0">
        <w:rPr>
          <w:color w:val="000000" w:themeColor="text1"/>
        </w:rPr>
        <w:t xml:space="preserve">summas </w:t>
      </w:r>
      <w:r w:rsidRPr="005F47F2">
        <w:rPr>
          <w:color w:val="000000" w:themeColor="text1"/>
        </w:rPr>
        <w:t>attiecīg</w:t>
      </w:r>
      <w:r w:rsidR="00B460F0">
        <w:rPr>
          <w:color w:val="000000" w:themeColor="text1"/>
        </w:rPr>
        <w:t>ajā</w:t>
      </w:r>
      <w:r w:rsidRPr="005F47F2">
        <w:rPr>
          <w:color w:val="000000" w:themeColor="text1"/>
        </w:rPr>
        <w:t xml:space="preserve"> valūt</w:t>
      </w:r>
      <w:r w:rsidR="00B460F0">
        <w:rPr>
          <w:color w:val="000000" w:themeColor="text1"/>
        </w:rPr>
        <w:t>ā</w:t>
      </w:r>
      <w:r w:rsidRPr="005F47F2">
        <w:rPr>
          <w:color w:val="000000" w:themeColor="text1"/>
        </w:rPr>
        <w:t xml:space="preserve"> ekvivalent</w:t>
      </w:r>
      <w:r w:rsidR="00B460F0">
        <w:rPr>
          <w:color w:val="000000" w:themeColor="text1"/>
        </w:rPr>
        <w:t>u</w:t>
      </w:r>
      <w:r w:rsidRPr="005F47F2">
        <w:rPr>
          <w:color w:val="000000" w:themeColor="text1"/>
        </w:rPr>
        <w:t xml:space="preserve"> </w:t>
      </w:r>
      <w:r w:rsidRPr="005F47F2">
        <w:rPr>
          <w:i/>
          <w:iCs/>
          <w:color w:val="000000" w:themeColor="text1"/>
        </w:rPr>
        <w:t>euro</w:t>
      </w:r>
      <w:r w:rsidR="006F3E57" w:rsidRPr="005F47F2">
        <w:rPr>
          <w:i/>
          <w:iCs/>
          <w:color w:val="000000" w:themeColor="text1"/>
        </w:rPr>
        <w:t xml:space="preserve"> </w:t>
      </w:r>
      <w:r w:rsidR="006F3E57" w:rsidRPr="005F47F2">
        <w:rPr>
          <w:color w:val="000000" w:themeColor="text1"/>
        </w:rPr>
        <w:t>saskaņā</w:t>
      </w:r>
      <w:r w:rsidR="00767CEE">
        <w:rPr>
          <w:color w:val="000000" w:themeColor="text1"/>
        </w:rPr>
        <w:t xml:space="preserve"> </w:t>
      </w:r>
      <w:r w:rsidR="006F3E57" w:rsidRPr="005F47F2">
        <w:rPr>
          <w:color w:val="000000" w:themeColor="text1"/>
        </w:rPr>
        <w:t>ar</w:t>
      </w:r>
      <w:r w:rsidR="00767CEE">
        <w:rPr>
          <w:color w:val="000000" w:themeColor="text1"/>
        </w:rPr>
        <w:t xml:space="preserve"> </w:t>
      </w:r>
      <w:r w:rsidR="006F3E57" w:rsidRPr="005F47F2">
        <w:rPr>
          <w:color w:val="000000" w:themeColor="text1"/>
        </w:rPr>
        <w:t>standartu</w:t>
      </w:r>
      <w:r w:rsidR="00767CEE">
        <w:rPr>
          <w:color w:val="000000" w:themeColor="text1"/>
        </w:rPr>
        <w:t xml:space="preserve"> </w:t>
      </w:r>
      <w:r w:rsidR="006F3E57" w:rsidRPr="005F47F2">
        <w:rPr>
          <w:color w:val="000000" w:themeColor="text1"/>
        </w:rPr>
        <w:t>ISO 80000</w:t>
      </w:r>
      <w:r w:rsidR="001B0B9B">
        <w:rPr>
          <w:color w:val="000000" w:themeColor="text1"/>
        </w:rPr>
        <w:noBreakHyphen/>
      </w:r>
      <w:r w:rsidR="006F3E57" w:rsidRPr="005F47F2">
        <w:rPr>
          <w:color w:val="000000" w:themeColor="text1"/>
        </w:rPr>
        <w:t xml:space="preserve">1 (izmanto </w:t>
      </w:r>
      <w:r w:rsidR="000A2193">
        <w:rPr>
          <w:color w:val="000000" w:themeColor="text1"/>
        </w:rPr>
        <w:t>jaunāko</w:t>
      </w:r>
      <w:r w:rsidR="006F3E57" w:rsidRPr="005F47F2">
        <w:rPr>
          <w:color w:val="000000" w:themeColor="text1"/>
        </w:rPr>
        <w:t xml:space="preserve"> aktuālo standartu),</w:t>
      </w:r>
      <w:r w:rsidR="008E7839" w:rsidRPr="005F47F2">
        <w:rPr>
          <w:color w:val="000000" w:themeColor="text1"/>
        </w:rPr>
        <w:t xml:space="preserve"> maksājumu summas ārvalst</w:t>
      </w:r>
      <w:r w:rsidR="00854E52">
        <w:rPr>
          <w:color w:val="000000" w:themeColor="text1"/>
        </w:rPr>
        <w:t>s</w:t>
      </w:r>
      <w:r w:rsidR="008E7839" w:rsidRPr="005F47F2">
        <w:rPr>
          <w:color w:val="000000" w:themeColor="text1"/>
        </w:rPr>
        <w:t xml:space="preserve"> valūtā pārrēķinot </w:t>
      </w:r>
      <w:r w:rsidR="008E7839" w:rsidRPr="005F47F2">
        <w:rPr>
          <w:i/>
          <w:iCs/>
          <w:color w:val="000000" w:themeColor="text1"/>
        </w:rPr>
        <w:t>euro</w:t>
      </w:r>
      <w:r w:rsidR="008E7839" w:rsidRPr="005F47F2">
        <w:rPr>
          <w:color w:val="000000" w:themeColor="text1"/>
        </w:rPr>
        <w:t xml:space="preserve"> saskaņā ar grāmatvedībā izmantojamo ārvalst</w:t>
      </w:r>
      <w:r w:rsidR="00BC6207">
        <w:rPr>
          <w:color w:val="000000" w:themeColor="text1"/>
        </w:rPr>
        <w:t>s</w:t>
      </w:r>
      <w:r w:rsidR="008E7839" w:rsidRPr="005F47F2">
        <w:rPr>
          <w:color w:val="000000" w:themeColor="text1"/>
        </w:rPr>
        <w:t xml:space="preserve"> valūtas kursu darījum</w:t>
      </w:r>
      <w:r w:rsidR="00B460F0">
        <w:rPr>
          <w:color w:val="000000" w:themeColor="text1"/>
        </w:rPr>
        <w:t>a</w:t>
      </w:r>
      <w:r w:rsidR="008E7839" w:rsidRPr="005F47F2">
        <w:rPr>
          <w:color w:val="000000" w:themeColor="text1"/>
        </w:rPr>
        <w:t xml:space="preserve"> iegrāmatošanas dienā</w:t>
      </w:r>
      <w:r w:rsidRPr="005F47F2">
        <w:rPr>
          <w:color w:val="000000" w:themeColor="text1"/>
        </w:rPr>
        <w:t>;</w:t>
      </w:r>
    </w:p>
    <w:p w14:paraId="3EA969FE" w14:textId="4F2D02E4" w:rsidR="001B0899" w:rsidRPr="005F47F2" w:rsidRDefault="0047659F" w:rsidP="0047659F">
      <w:pPr>
        <w:pStyle w:val="NApunkts3"/>
        <w:rPr>
          <w:color w:val="000000" w:themeColor="text1"/>
        </w:rPr>
      </w:pPr>
      <w:r w:rsidRPr="005F47F2">
        <w:rPr>
          <w:color w:val="000000" w:themeColor="text1"/>
        </w:rPr>
        <w:t>konta kredīta apgrozījum</w:t>
      </w:r>
      <w:r w:rsidR="005D310B">
        <w:rPr>
          <w:color w:val="000000" w:themeColor="text1"/>
        </w:rPr>
        <w:t>u</w:t>
      </w:r>
      <w:r w:rsidR="005B03FB">
        <w:rPr>
          <w:color w:val="000000" w:themeColor="text1"/>
        </w:rPr>
        <w:t> –</w:t>
      </w:r>
      <w:r w:rsidR="00B460F0">
        <w:rPr>
          <w:color w:val="000000" w:themeColor="text1"/>
        </w:rPr>
        <w:t xml:space="preserve"> summu </w:t>
      </w:r>
      <w:r w:rsidR="002A3B37" w:rsidRPr="005F47F2">
        <w:rPr>
          <w:i/>
          <w:iCs/>
          <w:color w:val="000000" w:themeColor="text1"/>
        </w:rPr>
        <w:t>euro</w:t>
      </w:r>
      <w:r w:rsidR="002A3B37" w:rsidRPr="005F47F2">
        <w:rPr>
          <w:color w:val="000000" w:themeColor="text1"/>
        </w:rPr>
        <w:t xml:space="preserve"> vai </w:t>
      </w:r>
      <w:r w:rsidR="00B460F0">
        <w:rPr>
          <w:color w:val="000000" w:themeColor="text1"/>
        </w:rPr>
        <w:t xml:space="preserve">summas </w:t>
      </w:r>
      <w:r w:rsidRPr="005F47F2">
        <w:rPr>
          <w:color w:val="000000" w:themeColor="text1"/>
        </w:rPr>
        <w:t>attiecīg</w:t>
      </w:r>
      <w:r w:rsidR="00B460F0">
        <w:rPr>
          <w:color w:val="000000" w:themeColor="text1"/>
        </w:rPr>
        <w:t>ajā</w:t>
      </w:r>
      <w:r w:rsidRPr="005F47F2">
        <w:rPr>
          <w:color w:val="000000" w:themeColor="text1"/>
        </w:rPr>
        <w:t xml:space="preserve"> valūt</w:t>
      </w:r>
      <w:r w:rsidR="00B460F0">
        <w:rPr>
          <w:color w:val="000000" w:themeColor="text1"/>
        </w:rPr>
        <w:t>ā</w:t>
      </w:r>
      <w:r w:rsidRPr="005F47F2">
        <w:rPr>
          <w:color w:val="000000" w:themeColor="text1"/>
        </w:rPr>
        <w:t xml:space="preserve"> ekvivalent</w:t>
      </w:r>
      <w:r w:rsidR="00B460F0">
        <w:rPr>
          <w:color w:val="000000" w:themeColor="text1"/>
        </w:rPr>
        <w:t>u</w:t>
      </w:r>
      <w:r w:rsidRPr="005F47F2">
        <w:rPr>
          <w:color w:val="000000" w:themeColor="text1"/>
        </w:rPr>
        <w:t xml:space="preserve"> </w:t>
      </w:r>
      <w:r w:rsidRPr="005F47F2">
        <w:rPr>
          <w:i/>
          <w:iCs/>
          <w:color w:val="000000" w:themeColor="text1"/>
        </w:rPr>
        <w:t>euro</w:t>
      </w:r>
      <w:r w:rsidR="00E450B1" w:rsidRPr="005F47F2">
        <w:rPr>
          <w:i/>
          <w:iCs/>
          <w:color w:val="000000" w:themeColor="text1"/>
        </w:rPr>
        <w:t xml:space="preserve"> </w:t>
      </w:r>
      <w:r w:rsidR="00E450B1" w:rsidRPr="005F47F2">
        <w:rPr>
          <w:color w:val="000000" w:themeColor="text1"/>
        </w:rPr>
        <w:t>saskaņā</w:t>
      </w:r>
      <w:r w:rsidR="00767CEE">
        <w:rPr>
          <w:color w:val="000000" w:themeColor="text1"/>
        </w:rPr>
        <w:t xml:space="preserve"> </w:t>
      </w:r>
      <w:r w:rsidR="00E450B1" w:rsidRPr="005F47F2">
        <w:rPr>
          <w:color w:val="000000" w:themeColor="text1"/>
        </w:rPr>
        <w:t>ar</w:t>
      </w:r>
      <w:r w:rsidR="00767CEE">
        <w:rPr>
          <w:color w:val="000000" w:themeColor="text1"/>
        </w:rPr>
        <w:t xml:space="preserve"> </w:t>
      </w:r>
      <w:r w:rsidR="00E450B1" w:rsidRPr="005F47F2">
        <w:rPr>
          <w:color w:val="000000" w:themeColor="text1"/>
        </w:rPr>
        <w:t>standartu</w:t>
      </w:r>
      <w:r w:rsidR="00767CEE">
        <w:rPr>
          <w:color w:val="000000" w:themeColor="text1"/>
        </w:rPr>
        <w:t xml:space="preserve"> </w:t>
      </w:r>
      <w:r w:rsidR="00E450B1" w:rsidRPr="005F47F2">
        <w:rPr>
          <w:color w:val="000000" w:themeColor="text1"/>
        </w:rPr>
        <w:t>ISO 80000</w:t>
      </w:r>
      <w:r w:rsidR="001B0B9B">
        <w:rPr>
          <w:color w:val="000000" w:themeColor="text1"/>
        </w:rPr>
        <w:noBreakHyphen/>
      </w:r>
      <w:r w:rsidR="00E450B1" w:rsidRPr="005F47F2">
        <w:rPr>
          <w:color w:val="000000" w:themeColor="text1"/>
        </w:rPr>
        <w:t xml:space="preserve">1 (izmanto </w:t>
      </w:r>
      <w:r w:rsidR="000A2193">
        <w:rPr>
          <w:color w:val="000000" w:themeColor="text1"/>
        </w:rPr>
        <w:t>jaunāko</w:t>
      </w:r>
      <w:r w:rsidR="00E450B1" w:rsidRPr="005F47F2">
        <w:rPr>
          <w:color w:val="000000" w:themeColor="text1"/>
        </w:rPr>
        <w:t xml:space="preserve"> aktuālo standartu),</w:t>
      </w:r>
      <w:r w:rsidR="00287F28" w:rsidRPr="005F47F2">
        <w:rPr>
          <w:color w:val="000000" w:themeColor="text1"/>
        </w:rPr>
        <w:t xml:space="preserve"> maksājumu summas ārvalst</w:t>
      </w:r>
      <w:r w:rsidR="00854E52">
        <w:rPr>
          <w:color w:val="000000" w:themeColor="text1"/>
        </w:rPr>
        <w:t>s</w:t>
      </w:r>
      <w:r w:rsidR="00287F28" w:rsidRPr="005F47F2">
        <w:rPr>
          <w:color w:val="000000" w:themeColor="text1"/>
        </w:rPr>
        <w:t xml:space="preserve"> valūtā pārrēķinot </w:t>
      </w:r>
      <w:r w:rsidR="00287F28" w:rsidRPr="005F47F2">
        <w:rPr>
          <w:i/>
          <w:iCs/>
          <w:color w:val="000000" w:themeColor="text1"/>
        </w:rPr>
        <w:t>euro</w:t>
      </w:r>
      <w:r w:rsidR="00287F28" w:rsidRPr="005F47F2">
        <w:rPr>
          <w:color w:val="000000" w:themeColor="text1"/>
        </w:rPr>
        <w:t xml:space="preserve"> saskaņā ar grāmatvedībā izmantojamo ārvalst</w:t>
      </w:r>
      <w:r w:rsidR="00854E52">
        <w:rPr>
          <w:color w:val="000000" w:themeColor="text1"/>
        </w:rPr>
        <w:t>s</w:t>
      </w:r>
      <w:r w:rsidR="00287F28" w:rsidRPr="005F47F2">
        <w:rPr>
          <w:color w:val="000000" w:themeColor="text1"/>
        </w:rPr>
        <w:t xml:space="preserve"> valūtas kursu darījum</w:t>
      </w:r>
      <w:r w:rsidR="00B460F0">
        <w:rPr>
          <w:color w:val="000000" w:themeColor="text1"/>
        </w:rPr>
        <w:t>a</w:t>
      </w:r>
      <w:r w:rsidR="00287F28" w:rsidRPr="005F47F2">
        <w:rPr>
          <w:color w:val="000000" w:themeColor="text1"/>
        </w:rPr>
        <w:t xml:space="preserve"> iegrāmatošanas dienā</w:t>
      </w:r>
      <w:r w:rsidRPr="005F47F2">
        <w:rPr>
          <w:color w:val="000000" w:themeColor="text1"/>
        </w:rPr>
        <w:t>;</w:t>
      </w:r>
    </w:p>
    <w:p w14:paraId="3DFF54C6" w14:textId="6AEDB449" w:rsidR="008D24D7" w:rsidRPr="005F47F2" w:rsidRDefault="008D24D7" w:rsidP="008D24D7">
      <w:pPr>
        <w:pStyle w:val="NApunkts3"/>
        <w:rPr>
          <w:color w:val="000000" w:themeColor="text1"/>
        </w:rPr>
      </w:pPr>
      <w:r w:rsidRPr="005F47F2">
        <w:rPr>
          <w:color w:val="000000" w:themeColor="text1"/>
        </w:rPr>
        <w:t>konta beigu atlikum</w:t>
      </w:r>
      <w:r w:rsidR="00287F28" w:rsidRPr="005F47F2">
        <w:rPr>
          <w:color w:val="000000" w:themeColor="text1"/>
        </w:rPr>
        <w:t>u</w:t>
      </w:r>
      <w:r w:rsidR="00B460F0">
        <w:rPr>
          <w:color w:val="000000" w:themeColor="text1"/>
        </w:rPr>
        <w:t> </w:t>
      </w:r>
      <w:r w:rsidRPr="005F47F2">
        <w:rPr>
          <w:color w:val="000000" w:themeColor="text1"/>
        </w:rPr>
        <w:t xml:space="preserve">– </w:t>
      </w:r>
      <w:r w:rsidR="00B460F0">
        <w:rPr>
          <w:color w:val="000000" w:themeColor="text1"/>
        </w:rPr>
        <w:t xml:space="preserve">summu </w:t>
      </w:r>
      <w:r w:rsidR="002A3B37" w:rsidRPr="005F47F2">
        <w:rPr>
          <w:i/>
          <w:iCs/>
          <w:color w:val="000000" w:themeColor="text1"/>
        </w:rPr>
        <w:t>euro</w:t>
      </w:r>
      <w:r w:rsidR="002A3B37" w:rsidRPr="005F47F2">
        <w:rPr>
          <w:color w:val="000000" w:themeColor="text1"/>
        </w:rPr>
        <w:t xml:space="preserve"> vai </w:t>
      </w:r>
      <w:r w:rsidR="00B460F0">
        <w:rPr>
          <w:color w:val="000000" w:themeColor="text1"/>
        </w:rPr>
        <w:t xml:space="preserve">summas </w:t>
      </w:r>
      <w:r w:rsidRPr="005F47F2">
        <w:rPr>
          <w:color w:val="000000" w:themeColor="text1"/>
        </w:rPr>
        <w:t>attiecīg</w:t>
      </w:r>
      <w:r w:rsidR="00B460F0">
        <w:rPr>
          <w:color w:val="000000" w:themeColor="text1"/>
        </w:rPr>
        <w:t>ajā</w:t>
      </w:r>
      <w:r w:rsidRPr="005F47F2">
        <w:rPr>
          <w:color w:val="000000" w:themeColor="text1"/>
        </w:rPr>
        <w:t xml:space="preserve"> valūt</w:t>
      </w:r>
      <w:r w:rsidR="00B460F0">
        <w:rPr>
          <w:color w:val="000000" w:themeColor="text1"/>
        </w:rPr>
        <w:t>ā</w:t>
      </w:r>
      <w:r w:rsidRPr="005F47F2">
        <w:rPr>
          <w:color w:val="000000" w:themeColor="text1"/>
        </w:rPr>
        <w:t xml:space="preserve"> ekvivalent</w:t>
      </w:r>
      <w:r w:rsidR="00B460F0">
        <w:rPr>
          <w:color w:val="000000" w:themeColor="text1"/>
        </w:rPr>
        <w:t>u</w:t>
      </w:r>
      <w:r w:rsidRPr="005F47F2">
        <w:rPr>
          <w:color w:val="000000" w:themeColor="text1"/>
        </w:rPr>
        <w:t xml:space="preserve"> </w:t>
      </w:r>
      <w:r w:rsidRPr="005F47F2">
        <w:rPr>
          <w:i/>
          <w:iCs/>
          <w:color w:val="000000" w:themeColor="text1"/>
        </w:rPr>
        <w:t>euro</w:t>
      </w:r>
      <w:r w:rsidR="000D5086" w:rsidRPr="005F47F2">
        <w:rPr>
          <w:i/>
          <w:iCs/>
          <w:color w:val="000000" w:themeColor="text1"/>
        </w:rPr>
        <w:t xml:space="preserve"> </w:t>
      </w:r>
      <w:r w:rsidR="000D5086" w:rsidRPr="005F47F2">
        <w:rPr>
          <w:color w:val="000000" w:themeColor="text1"/>
        </w:rPr>
        <w:t>saskaņā</w:t>
      </w:r>
      <w:r w:rsidR="00767CEE">
        <w:rPr>
          <w:color w:val="000000" w:themeColor="text1"/>
        </w:rPr>
        <w:t xml:space="preserve"> </w:t>
      </w:r>
      <w:r w:rsidR="000D5086" w:rsidRPr="005F47F2">
        <w:rPr>
          <w:color w:val="000000" w:themeColor="text1"/>
        </w:rPr>
        <w:t>ar</w:t>
      </w:r>
      <w:r w:rsidR="00767CEE">
        <w:rPr>
          <w:color w:val="000000" w:themeColor="text1"/>
        </w:rPr>
        <w:t xml:space="preserve"> </w:t>
      </w:r>
      <w:r w:rsidR="000D5086" w:rsidRPr="005F47F2">
        <w:rPr>
          <w:color w:val="000000" w:themeColor="text1"/>
        </w:rPr>
        <w:t>standartu ISO 80000</w:t>
      </w:r>
      <w:r w:rsidR="001B0B9B">
        <w:rPr>
          <w:color w:val="000000" w:themeColor="text1"/>
        </w:rPr>
        <w:noBreakHyphen/>
      </w:r>
      <w:r w:rsidR="000D5086" w:rsidRPr="005F47F2">
        <w:rPr>
          <w:color w:val="000000" w:themeColor="text1"/>
        </w:rPr>
        <w:t xml:space="preserve">1 (izmanto </w:t>
      </w:r>
      <w:r w:rsidR="000A2193">
        <w:t>jaunāko</w:t>
      </w:r>
      <w:r w:rsidR="000D5086" w:rsidRPr="00735898">
        <w:t xml:space="preserve"> aktuālo standartu)</w:t>
      </w:r>
      <w:r w:rsidR="000D5086">
        <w:t>,</w:t>
      </w:r>
      <w:r w:rsidR="00B460F0">
        <w:t xml:space="preserve"> atlikuma summu</w:t>
      </w:r>
      <w:r w:rsidR="000D5086">
        <w:t xml:space="preserve"> </w:t>
      </w:r>
      <w:r w:rsidR="000D5086" w:rsidRPr="000D5086">
        <w:t>ārvalst</w:t>
      </w:r>
      <w:r w:rsidR="00854E52">
        <w:t>s</w:t>
      </w:r>
      <w:r w:rsidR="000D5086" w:rsidRPr="000D5086">
        <w:t xml:space="preserve"> valūt</w:t>
      </w:r>
      <w:r w:rsidR="00B460F0">
        <w:t>ā</w:t>
      </w:r>
      <w:r w:rsidR="000D5086" w:rsidRPr="000D5086">
        <w:t xml:space="preserve"> pārrēķin</w:t>
      </w:r>
      <w:r w:rsidR="00665FAB">
        <w:t>ot</w:t>
      </w:r>
      <w:r w:rsidR="000D5086" w:rsidRPr="000D5086">
        <w:t xml:space="preserve"> </w:t>
      </w:r>
      <w:r w:rsidR="000D5086" w:rsidRPr="000D5086">
        <w:rPr>
          <w:i/>
          <w:iCs/>
        </w:rPr>
        <w:t>euro</w:t>
      </w:r>
      <w:r w:rsidR="000D5086" w:rsidRPr="000D5086">
        <w:t xml:space="preserve"> saskaņā ar </w:t>
      </w:r>
      <w:r w:rsidR="000D5086" w:rsidRPr="005F47F2">
        <w:rPr>
          <w:color w:val="000000" w:themeColor="text1"/>
        </w:rPr>
        <w:t>grāmatvedībā izmantojamo ārvalst</w:t>
      </w:r>
      <w:r w:rsidR="00854E52">
        <w:rPr>
          <w:color w:val="000000" w:themeColor="text1"/>
        </w:rPr>
        <w:t>s</w:t>
      </w:r>
      <w:r w:rsidR="000D5086" w:rsidRPr="005F47F2">
        <w:rPr>
          <w:color w:val="000000" w:themeColor="text1"/>
        </w:rPr>
        <w:t xml:space="preserve"> valūtas kursu pārskata perioda (dienas) beigās</w:t>
      </w:r>
      <w:r w:rsidRPr="005F47F2">
        <w:rPr>
          <w:color w:val="000000" w:themeColor="text1"/>
        </w:rPr>
        <w:t>;</w:t>
      </w:r>
    </w:p>
    <w:p w14:paraId="0BA5E307" w14:textId="6855A7AB" w:rsidR="008D24D7" w:rsidRPr="005F47F2" w:rsidRDefault="00431873" w:rsidP="008D24D7">
      <w:pPr>
        <w:pStyle w:val="NApunkts3"/>
        <w:rPr>
          <w:color w:val="000000" w:themeColor="text1"/>
        </w:rPr>
      </w:pPr>
      <w:r w:rsidRPr="005F47F2">
        <w:rPr>
          <w:color w:val="000000" w:themeColor="text1"/>
        </w:rPr>
        <w:t>konta valūt</w:t>
      </w:r>
      <w:r w:rsidR="009B6EE9" w:rsidRPr="005F47F2">
        <w:rPr>
          <w:color w:val="000000" w:themeColor="text1"/>
        </w:rPr>
        <w:t>u</w:t>
      </w:r>
      <w:r w:rsidR="004614DE" w:rsidRPr="005F47F2">
        <w:rPr>
          <w:color w:val="000000" w:themeColor="text1"/>
        </w:rPr>
        <w:t xml:space="preserve"> saskaņā ar standartu ISO</w:t>
      </w:r>
      <w:r w:rsidR="00767CEE">
        <w:rPr>
          <w:color w:val="000000" w:themeColor="text1"/>
        </w:rPr>
        <w:t> </w:t>
      </w:r>
      <w:r w:rsidR="004614DE" w:rsidRPr="005F47F2">
        <w:rPr>
          <w:color w:val="000000" w:themeColor="text1"/>
        </w:rPr>
        <w:t xml:space="preserve">4217 (izmanto </w:t>
      </w:r>
      <w:r w:rsidR="000A2193">
        <w:rPr>
          <w:color w:val="000000" w:themeColor="text1"/>
        </w:rPr>
        <w:t>jaunāko</w:t>
      </w:r>
      <w:r w:rsidR="004614DE" w:rsidRPr="005F47F2">
        <w:rPr>
          <w:color w:val="000000" w:themeColor="text1"/>
        </w:rPr>
        <w:t xml:space="preserve"> aktuālo standartu)</w:t>
      </w:r>
      <w:r w:rsidRPr="005F47F2">
        <w:rPr>
          <w:color w:val="000000" w:themeColor="text1"/>
        </w:rPr>
        <w:t>;</w:t>
      </w:r>
    </w:p>
    <w:p w14:paraId="4DAA6793" w14:textId="29CF4ECC" w:rsidR="00431873" w:rsidRPr="005F47F2" w:rsidRDefault="00431873" w:rsidP="008D24D7">
      <w:pPr>
        <w:pStyle w:val="NApunkts3"/>
        <w:rPr>
          <w:color w:val="000000" w:themeColor="text1"/>
        </w:rPr>
      </w:pPr>
      <w:r w:rsidRPr="005F47F2">
        <w:rPr>
          <w:color w:val="000000" w:themeColor="text1"/>
        </w:rPr>
        <w:t>konta sākuma atlikum</w:t>
      </w:r>
      <w:r w:rsidR="008F35C2" w:rsidRPr="005F47F2">
        <w:rPr>
          <w:color w:val="000000" w:themeColor="text1"/>
        </w:rPr>
        <w:t>u</w:t>
      </w:r>
      <w:r w:rsidRPr="005F47F2">
        <w:rPr>
          <w:color w:val="000000" w:themeColor="text1"/>
        </w:rPr>
        <w:t xml:space="preserve"> attiecīgajā konta valūtā</w:t>
      </w:r>
      <w:r w:rsidR="008F35C2" w:rsidRPr="005F47F2">
        <w:rPr>
          <w:color w:val="000000" w:themeColor="text1"/>
        </w:rPr>
        <w:t xml:space="preserve"> saskaņā</w:t>
      </w:r>
      <w:r w:rsidR="00767CEE">
        <w:rPr>
          <w:color w:val="000000" w:themeColor="text1"/>
        </w:rPr>
        <w:t xml:space="preserve"> </w:t>
      </w:r>
      <w:r w:rsidR="008F35C2" w:rsidRPr="005F47F2">
        <w:rPr>
          <w:color w:val="000000" w:themeColor="text1"/>
        </w:rPr>
        <w:t>ar</w:t>
      </w:r>
      <w:r w:rsidR="00767CEE">
        <w:rPr>
          <w:color w:val="000000" w:themeColor="text1"/>
        </w:rPr>
        <w:t xml:space="preserve"> </w:t>
      </w:r>
      <w:r w:rsidR="008F35C2" w:rsidRPr="005F47F2">
        <w:rPr>
          <w:color w:val="000000" w:themeColor="text1"/>
        </w:rPr>
        <w:t>standartu</w:t>
      </w:r>
      <w:r w:rsidR="00767CEE">
        <w:rPr>
          <w:color w:val="000000" w:themeColor="text1"/>
        </w:rPr>
        <w:t xml:space="preserve"> </w:t>
      </w:r>
      <w:r w:rsidR="008F35C2" w:rsidRPr="005F47F2">
        <w:rPr>
          <w:color w:val="000000" w:themeColor="text1"/>
        </w:rPr>
        <w:t>ISO 80000</w:t>
      </w:r>
      <w:r w:rsidR="001B0B9B">
        <w:rPr>
          <w:color w:val="000000" w:themeColor="text1"/>
        </w:rPr>
        <w:noBreakHyphen/>
      </w:r>
      <w:r w:rsidR="008F35C2" w:rsidRPr="005F47F2">
        <w:rPr>
          <w:color w:val="000000" w:themeColor="text1"/>
        </w:rPr>
        <w:t xml:space="preserve">1 (izmanto </w:t>
      </w:r>
      <w:r w:rsidR="000A2193">
        <w:rPr>
          <w:color w:val="000000" w:themeColor="text1"/>
        </w:rPr>
        <w:t>jaunāko</w:t>
      </w:r>
      <w:r w:rsidR="008F35C2" w:rsidRPr="005F47F2">
        <w:rPr>
          <w:color w:val="000000" w:themeColor="text1"/>
        </w:rPr>
        <w:t xml:space="preserve"> aktuālo standartu)</w:t>
      </w:r>
      <w:r w:rsidRPr="005F47F2">
        <w:rPr>
          <w:color w:val="000000" w:themeColor="text1"/>
        </w:rPr>
        <w:t>;</w:t>
      </w:r>
    </w:p>
    <w:p w14:paraId="1F6AFAF1" w14:textId="5502EBF2" w:rsidR="00431873" w:rsidRPr="005F47F2" w:rsidRDefault="00431873" w:rsidP="00431873">
      <w:pPr>
        <w:pStyle w:val="NApunkts3"/>
        <w:rPr>
          <w:color w:val="000000" w:themeColor="text1"/>
        </w:rPr>
      </w:pPr>
      <w:r w:rsidRPr="005F47F2">
        <w:rPr>
          <w:color w:val="000000" w:themeColor="text1"/>
        </w:rPr>
        <w:t>konta beigu atlikum</w:t>
      </w:r>
      <w:r w:rsidR="009B6EE9" w:rsidRPr="005F47F2">
        <w:rPr>
          <w:color w:val="000000" w:themeColor="text1"/>
        </w:rPr>
        <w:t>u</w:t>
      </w:r>
      <w:r w:rsidRPr="005F47F2">
        <w:rPr>
          <w:color w:val="000000" w:themeColor="text1"/>
        </w:rPr>
        <w:t xml:space="preserve"> attiecīgajā konta valūtā</w:t>
      </w:r>
      <w:r w:rsidR="009B6EE9" w:rsidRPr="005F47F2">
        <w:rPr>
          <w:color w:val="000000" w:themeColor="text1"/>
        </w:rPr>
        <w:t xml:space="preserve"> </w:t>
      </w:r>
      <w:r w:rsidR="008C2E1D" w:rsidRPr="005F47F2">
        <w:rPr>
          <w:color w:val="000000" w:themeColor="text1"/>
        </w:rPr>
        <w:t>saskaņā</w:t>
      </w:r>
      <w:r w:rsidR="00767CEE">
        <w:rPr>
          <w:color w:val="000000" w:themeColor="text1"/>
        </w:rPr>
        <w:t xml:space="preserve"> </w:t>
      </w:r>
      <w:r w:rsidR="008C2E1D" w:rsidRPr="005F47F2">
        <w:rPr>
          <w:color w:val="000000" w:themeColor="text1"/>
        </w:rPr>
        <w:t>ar</w:t>
      </w:r>
      <w:r w:rsidR="00767CEE">
        <w:rPr>
          <w:color w:val="000000" w:themeColor="text1"/>
        </w:rPr>
        <w:t xml:space="preserve"> </w:t>
      </w:r>
      <w:r w:rsidR="008C2E1D" w:rsidRPr="005F47F2">
        <w:rPr>
          <w:color w:val="000000" w:themeColor="text1"/>
        </w:rPr>
        <w:t>standartu</w:t>
      </w:r>
      <w:r w:rsidR="00767CEE">
        <w:rPr>
          <w:color w:val="000000" w:themeColor="text1"/>
        </w:rPr>
        <w:t xml:space="preserve"> </w:t>
      </w:r>
      <w:r w:rsidR="008C2E1D" w:rsidRPr="005F47F2">
        <w:rPr>
          <w:color w:val="000000" w:themeColor="text1"/>
        </w:rPr>
        <w:t>ISO 80000</w:t>
      </w:r>
      <w:r w:rsidR="001B0B9B">
        <w:rPr>
          <w:color w:val="000000" w:themeColor="text1"/>
        </w:rPr>
        <w:noBreakHyphen/>
      </w:r>
      <w:r w:rsidR="008C2E1D" w:rsidRPr="005F47F2">
        <w:rPr>
          <w:color w:val="000000" w:themeColor="text1"/>
        </w:rPr>
        <w:t xml:space="preserve">1 (izmanto </w:t>
      </w:r>
      <w:r w:rsidR="000A2193">
        <w:rPr>
          <w:color w:val="000000" w:themeColor="text1"/>
        </w:rPr>
        <w:t>jaunāko</w:t>
      </w:r>
      <w:r w:rsidR="008C2E1D" w:rsidRPr="005F47F2">
        <w:rPr>
          <w:color w:val="000000" w:themeColor="text1"/>
        </w:rPr>
        <w:t xml:space="preserve"> aktuālo standartu)</w:t>
      </w:r>
      <w:r w:rsidRPr="005F47F2">
        <w:rPr>
          <w:color w:val="000000" w:themeColor="text1"/>
        </w:rPr>
        <w:t>;</w:t>
      </w:r>
    </w:p>
    <w:p w14:paraId="07714A83" w14:textId="28603B65" w:rsidR="00617F27" w:rsidRPr="005F47F2" w:rsidRDefault="00617F27" w:rsidP="00617F27">
      <w:pPr>
        <w:pStyle w:val="NApunkts3"/>
        <w:rPr>
          <w:color w:val="000000" w:themeColor="text1"/>
        </w:rPr>
      </w:pPr>
      <w:r w:rsidRPr="005F47F2">
        <w:rPr>
          <w:color w:val="000000" w:themeColor="text1"/>
        </w:rPr>
        <w:t>konta debeta apgrozījum</w:t>
      </w:r>
      <w:r w:rsidR="006E684C" w:rsidRPr="005F47F2">
        <w:rPr>
          <w:color w:val="000000" w:themeColor="text1"/>
        </w:rPr>
        <w:t>u</w:t>
      </w:r>
      <w:r w:rsidRPr="005F47F2">
        <w:rPr>
          <w:color w:val="000000" w:themeColor="text1"/>
        </w:rPr>
        <w:t xml:space="preserve"> attiecīgajā konta valūtā</w:t>
      </w:r>
      <w:r w:rsidR="005B03FB">
        <w:rPr>
          <w:color w:val="000000" w:themeColor="text1"/>
        </w:rPr>
        <w:t xml:space="preserve"> </w:t>
      </w:r>
      <w:r w:rsidR="008C2E1D" w:rsidRPr="005F47F2">
        <w:rPr>
          <w:color w:val="000000" w:themeColor="text1"/>
        </w:rPr>
        <w:t>saskaņā</w:t>
      </w:r>
      <w:r w:rsidR="00767CEE">
        <w:rPr>
          <w:color w:val="000000" w:themeColor="text1"/>
        </w:rPr>
        <w:t xml:space="preserve"> </w:t>
      </w:r>
      <w:r w:rsidR="008C2E1D" w:rsidRPr="005F47F2">
        <w:rPr>
          <w:color w:val="000000" w:themeColor="text1"/>
        </w:rPr>
        <w:t>ar</w:t>
      </w:r>
      <w:r w:rsidR="00767CEE">
        <w:rPr>
          <w:color w:val="000000" w:themeColor="text1"/>
        </w:rPr>
        <w:t xml:space="preserve"> </w:t>
      </w:r>
      <w:r w:rsidR="008C2E1D" w:rsidRPr="005F47F2">
        <w:rPr>
          <w:color w:val="000000" w:themeColor="text1"/>
        </w:rPr>
        <w:t>standartu</w:t>
      </w:r>
      <w:r w:rsidR="00767CEE">
        <w:rPr>
          <w:color w:val="000000" w:themeColor="text1"/>
        </w:rPr>
        <w:t xml:space="preserve"> </w:t>
      </w:r>
      <w:r w:rsidR="008C2E1D" w:rsidRPr="005F47F2">
        <w:rPr>
          <w:color w:val="000000" w:themeColor="text1"/>
        </w:rPr>
        <w:t>ISO 80000</w:t>
      </w:r>
      <w:r w:rsidR="001B0B9B">
        <w:rPr>
          <w:color w:val="000000" w:themeColor="text1"/>
        </w:rPr>
        <w:noBreakHyphen/>
      </w:r>
      <w:r w:rsidR="008C2E1D" w:rsidRPr="005F47F2">
        <w:rPr>
          <w:color w:val="000000" w:themeColor="text1"/>
        </w:rPr>
        <w:t xml:space="preserve">1 (izmanto </w:t>
      </w:r>
      <w:r w:rsidR="000A2193">
        <w:rPr>
          <w:color w:val="000000" w:themeColor="text1"/>
        </w:rPr>
        <w:t>jaunāko</w:t>
      </w:r>
      <w:r w:rsidR="008C2E1D" w:rsidRPr="005F47F2">
        <w:rPr>
          <w:color w:val="000000" w:themeColor="text1"/>
        </w:rPr>
        <w:t xml:space="preserve"> aktuālo standartu)</w:t>
      </w:r>
      <w:r w:rsidRPr="005F47F2">
        <w:rPr>
          <w:color w:val="000000" w:themeColor="text1"/>
        </w:rPr>
        <w:t>;</w:t>
      </w:r>
    </w:p>
    <w:p w14:paraId="0B574091" w14:textId="506D8038" w:rsidR="0042652F" w:rsidRDefault="0042652F" w:rsidP="0042652F">
      <w:pPr>
        <w:pStyle w:val="NApunkts3"/>
      </w:pPr>
      <w:r w:rsidRPr="005F47F2">
        <w:rPr>
          <w:color w:val="000000" w:themeColor="text1"/>
        </w:rPr>
        <w:t>konta kredīta apgrozījum</w:t>
      </w:r>
      <w:r w:rsidR="008C2E1D" w:rsidRPr="005F47F2">
        <w:rPr>
          <w:color w:val="000000" w:themeColor="text1"/>
        </w:rPr>
        <w:t>u</w:t>
      </w:r>
      <w:r w:rsidRPr="005F47F2">
        <w:rPr>
          <w:color w:val="000000" w:themeColor="text1"/>
        </w:rPr>
        <w:t xml:space="preserve"> attiecīgajā konta valūtā</w:t>
      </w:r>
      <w:r w:rsidR="008C2E1D" w:rsidRPr="005F47F2">
        <w:rPr>
          <w:color w:val="000000" w:themeColor="text1"/>
        </w:rPr>
        <w:t xml:space="preserve"> saskaņā</w:t>
      </w:r>
      <w:r w:rsidR="00767CEE">
        <w:rPr>
          <w:color w:val="000000" w:themeColor="text1"/>
        </w:rPr>
        <w:t xml:space="preserve"> </w:t>
      </w:r>
      <w:r w:rsidR="008C2E1D" w:rsidRPr="005F47F2">
        <w:rPr>
          <w:color w:val="000000" w:themeColor="text1"/>
        </w:rPr>
        <w:t>ar</w:t>
      </w:r>
      <w:r w:rsidR="00767CEE">
        <w:rPr>
          <w:color w:val="000000" w:themeColor="text1"/>
        </w:rPr>
        <w:t xml:space="preserve"> </w:t>
      </w:r>
      <w:r w:rsidR="008C2E1D" w:rsidRPr="005F47F2">
        <w:rPr>
          <w:color w:val="000000" w:themeColor="text1"/>
        </w:rPr>
        <w:t>standartu</w:t>
      </w:r>
      <w:r w:rsidR="00767CEE">
        <w:rPr>
          <w:color w:val="000000" w:themeColor="text1"/>
        </w:rPr>
        <w:t xml:space="preserve"> </w:t>
      </w:r>
      <w:r w:rsidR="008C2E1D" w:rsidRPr="005F47F2">
        <w:rPr>
          <w:color w:val="000000" w:themeColor="text1"/>
        </w:rPr>
        <w:t>ISO 80000</w:t>
      </w:r>
      <w:r w:rsidR="001B0B9B">
        <w:rPr>
          <w:color w:val="000000" w:themeColor="text1"/>
        </w:rPr>
        <w:noBreakHyphen/>
      </w:r>
      <w:r w:rsidR="008C2E1D" w:rsidRPr="005F47F2">
        <w:rPr>
          <w:color w:val="000000" w:themeColor="text1"/>
        </w:rPr>
        <w:t xml:space="preserve">1 (izmanto </w:t>
      </w:r>
      <w:r w:rsidR="000A2193">
        <w:t>jaunāko</w:t>
      </w:r>
      <w:r w:rsidR="008C2E1D" w:rsidRPr="00735898">
        <w:t xml:space="preserve"> aktuālo standartu)</w:t>
      </w:r>
      <w:r>
        <w:t>;</w:t>
      </w:r>
    </w:p>
    <w:p w14:paraId="68A2F46F" w14:textId="78A226D1" w:rsidR="00431873" w:rsidRPr="00BD4F7E" w:rsidRDefault="00215D4D" w:rsidP="00357FD8">
      <w:pPr>
        <w:pStyle w:val="NApunkts2"/>
      </w:pPr>
      <w:r w:rsidRPr="00BD4F7E">
        <w:t xml:space="preserve">informāciju par </w:t>
      </w:r>
      <w:r w:rsidR="007E47F6" w:rsidRPr="00BD4F7E">
        <w:t>klienta konta apgrozījumu skaidr</w:t>
      </w:r>
      <w:r w:rsidR="00B460F0" w:rsidRPr="00BD4F7E">
        <w:t>aj</w:t>
      </w:r>
      <w:r w:rsidR="007E47F6" w:rsidRPr="00BD4F7E">
        <w:t>ā naudā</w:t>
      </w:r>
      <w:r w:rsidR="00B460F0" w:rsidRPr="00BD4F7E">
        <w:t xml:space="preserve"> </w:t>
      </w:r>
      <w:r w:rsidR="00D47E7A" w:rsidRPr="00BD4F7E">
        <w:t>katr</w:t>
      </w:r>
      <w:r w:rsidR="00854E52" w:rsidRPr="00BD4F7E">
        <w:t>ā</w:t>
      </w:r>
      <w:r w:rsidR="00D47E7A" w:rsidRPr="00BD4F7E">
        <w:t xml:space="preserve"> pārskata perioda kalendār</w:t>
      </w:r>
      <w:r w:rsidR="00854E52" w:rsidRPr="00BD4F7E">
        <w:t>ajā</w:t>
      </w:r>
      <w:r w:rsidR="00D47E7A" w:rsidRPr="00BD4F7E">
        <w:t xml:space="preserve"> mēnes</w:t>
      </w:r>
      <w:r w:rsidR="00854E52" w:rsidRPr="00BD4F7E">
        <w:t>ī</w:t>
      </w:r>
      <w:r w:rsidR="00357FD8" w:rsidRPr="00BD4F7E">
        <w:t>:</w:t>
      </w:r>
    </w:p>
    <w:p w14:paraId="6F078696" w14:textId="2C4CF56E" w:rsidR="006D5CAE" w:rsidRPr="007F0683" w:rsidRDefault="000635EB" w:rsidP="006D5CAE">
      <w:pPr>
        <w:pStyle w:val="NApunkts3"/>
      </w:pPr>
      <w:r>
        <w:t xml:space="preserve">klienta </w:t>
      </w:r>
      <w:r w:rsidR="006D5CAE" w:rsidRPr="007F0683">
        <w:t>unikāl</w:t>
      </w:r>
      <w:r w:rsidR="00085582">
        <w:t>o</w:t>
      </w:r>
      <w:r w:rsidR="006D5CAE" w:rsidRPr="007F0683">
        <w:t xml:space="preserve"> identifikator</w:t>
      </w:r>
      <w:r w:rsidR="00357FD8">
        <w:t>u</w:t>
      </w:r>
      <w:r w:rsidR="006D5CAE" w:rsidRPr="007F0683">
        <w:t>;</w:t>
      </w:r>
    </w:p>
    <w:p w14:paraId="7B5C8EFF" w14:textId="69952B7F" w:rsidR="007E47F6" w:rsidRPr="005F47F2" w:rsidRDefault="006D5CAE" w:rsidP="007E47F6">
      <w:pPr>
        <w:pStyle w:val="NApunkts3"/>
        <w:rPr>
          <w:color w:val="000000" w:themeColor="text1"/>
        </w:rPr>
      </w:pPr>
      <w:r>
        <w:t>k</w:t>
      </w:r>
      <w:r w:rsidRPr="006D5CAE">
        <w:t xml:space="preserve">lienta </w:t>
      </w:r>
      <w:r w:rsidRPr="005F47F2">
        <w:rPr>
          <w:color w:val="000000" w:themeColor="text1"/>
        </w:rPr>
        <w:t>IBAN konta numur</w:t>
      </w:r>
      <w:r w:rsidR="00F83EC8" w:rsidRPr="005F47F2">
        <w:rPr>
          <w:color w:val="000000" w:themeColor="text1"/>
        </w:rPr>
        <w:t>u saskaņā ar standartu ISO</w:t>
      </w:r>
      <w:r w:rsidR="00767CEE">
        <w:rPr>
          <w:color w:val="000000" w:themeColor="text1"/>
        </w:rPr>
        <w:t> </w:t>
      </w:r>
      <w:r w:rsidR="00F83EC8" w:rsidRPr="005F47F2">
        <w:rPr>
          <w:color w:val="000000" w:themeColor="text1"/>
        </w:rPr>
        <w:t>13616</w:t>
      </w:r>
      <w:r w:rsidR="001B0B9B">
        <w:rPr>
          <w:color w:val="000000" w:themeColor="text1"/>
        </w:rPr>
        <w:noBreakHyphen/>
      </w:r>
      <w:r w:rsidR="00F83EC8" w:rsidRPr="005F47F2">
        <w:rPr>
          <w:color w:val="000000" w:themeColor="text1"/>
        </w:rPr>
        <w:t xml:space="preserve">1 (izmanto </w:t>
      </w:r>
      <w:r w:rsidR="000A2193">
        <w:rPr>
          <w:color w:val="000000" w:themeColor="text1"/>
        </w:rPr>
        <w:t>jaunāko</w:t>
      </w:r>
      <w:r w:rsidR="00F83EC8" w:rsidRPr="005F47F2">
        <w:rPr>
          <w:color w:val="000000" w:themeColor="text1"/>
        </w:rPr>
        <w:t xml:space="preserve"> aktuālo standartu)</w:t>
      </w:r>
      <w:r w:rsidRPr="005F47F2">
        <w:rPr>
          <w:color w:val="000000" w:themeColor="text1"/>
        </w:rPr>
        <w:t>;</w:t>
      </w:r>
    </w:p>
    <w:p w14:paraId="042E1D65" w14:textId="5A204AE2" w:rsidR="006D5CAE" w:rsidRPr="005F47F2" w:rsidRDefault="009A7F59" w:rsidP="007E47F6">
      <w:pPr>
        <w:pStyle w:val="NApunkts3"/>
        <w:rPr>
          <w:color w:val="000000" w:themeColor="text1"/>
        </w:rPr>
      </w:pPr>
      <w:r w:rsidRPr="005F47F2">
        <w:rPr>
          <w:color w:val="000000" w:themeColor="text1"/>
        </w:rPr>
        <w:t>pārskata perioda gad</w:t>
      </w:r>
      <w:r w:rsidR="00085582" w:rsidRPr="005F47F2">
        <w:rPr>
          <w:color w:val="000000" w:themeColor="text1"/>
        </w:rPr>
        <w:t>u</w:t>
      </w:r>
      <w:r w:rsidRPr="005F47F2">
        <w:rPr>
          <w:color w:val="000000" w:themeColor="text1"/>
        </w:rPr>
        <w:t xml:space="preserve"> un mēnesi;</w:t>
      </w:r>
    </w:p>
    <w:p w14:paraId="75640043" w14:textId="723BB82E" w:rsidR="009A7F59" w:rsidRPr="005F47F2" w:rsidRDefault="00B448ED" w:rsidP="00B448ED">
      <w:pPr>
        <w:pStyle w:val="NApunkts3"/>
        <w:rPr>
          <w:color w:val="000000" w:themeColor="text1"/>
        </w:rPr>
      </w:pPr>
      <w:r w:rsidRPr="005F47F2">
        <w:rPr>
          <w:color w:val="000000" w:themeColor="text1"/>
        </w:rPr>
        <w:t>skaidr</w:t>
      </w:r>
      <w:r w:rsidR="00B460F0">
        <w:rPr>
          <w:color w:val="000000" w:themeColor="text1"/>
        </w:rPr>
        <w:t>ā</w:t>
      </w:r>
      <w:r w:rsidRPr="005F47F2">
        <w:rPr>
          <w:color w:val="000000" w:themeColor="text1"/>
        </w:rPr>
        <w:t>s naudas debeta apgrozījum</w:t>
      </w:r>
      <w:r w:rsidR="007E047F" w:rsidRPr="005F47F2">
        <w:rPr>
          <w:color w:val="000000" w:themeColor="text1"/>
        </w:rPr>
        <w:t>a</w:t>
      </w:r>
      <w:r w:rsidRPr="005F47F2">
        <w:rPr>
          <w:color w:val="000000" w:themeColor="text1"/>
        </w:rPr>
        <w:t xml:space="preserve"> </w:t>
      </w:r>
      <w:r w:rsidR="00B460F0">
        <w:rPr>
          <w:color w:val="000000" w:themeColor="text1"/>
        </w:rPr>
        <w:t xml:space="preserve">summas </w:t>
      </w:r>
      <w:r w:rsidRPr="005F47F2">
        <w:rPr>
          <w:color w:val="000000" w:themeColor="text1"/>
        </w:rPr>
        <w:t>ekvivalent</w:t>
      </w:r>
      <w:r w:rsidR="00B460F0">
        <w:rPr>
          <w:color w:val="000000" w:themeColor="text1"/>
        </w:rPr>
        <w:t>u</w:t>
      </w:r>
      <w:r w:rsidRPr="005F47F2">
        <w:rPr>
          <w:color w:val="000000" w:themeColor="text1"/>
        </w:rPr>
        <w:t xml:space="preserve"> </w:t>
      </w:r>
      <w:r w:rsidRPr="005F47F2">
        <w:rPr>
          <w:i/>
          <w:iCs/>
          <w:color w:val="000000" w:themeColor="text1"/>
        </w:rPr>
        <w:t>euro</w:t>
      </w:r>
      <w:r w:rsidR="00085582" w:rsidRPr="005F47F2">
        <w:rPr>
          <w:i/>
          <w:iCs/>
          <w:color w:val="000000" w:themeColor="text1"/>
        </w:rPr>
        <w:t xml:space="preserve"> </w:t>
      </w:r>
      <w:r w:rsidR="00085582" w:rsidRPr="005F47F2">
        <w:rPr>
          <w:color w:val="000000" w:themeColor="text1"/>
        </w:rPr>
        <w:t>saskaņā</w:t>
      </w:r>
      <w:r w:rsidR="00767CEE">
        <w:rPr>
          <w:color w:val="000000" w:themeColor="text1"/>
        </w:rPr>
        <w:t xml:space="preserve"> </w:t>
      </w:r>
      <w:r w:rsidR="00085582" w:rsidRPr="005F47F2">
        <w:rPr>
          <w:color w:val="000000" w:themeColor="text1"/>
        </w:rPr>
        <w:t>ar</w:t>
      </w:r>
      <w:r w:rsidR="00767CEE">
        <w:rPr>
          <w:color w:val="000000" w:themeColor="text1"/>
        </w:rPr>
        <w:t xml:space="preserve"> </w:t>
      </w:r>
      <w:r w:rsidR="00085582" w:rsidRPr="005F47F2">
        <w:rPr>
          <w:color w:val="000000" w:themeColor="text1"/>
        </w:rPr>
        <w:t>standartu</w:t>
      </w:r>
      <w:r w:rsidR="00767CEE">
        <w:rPr>
          <w:color w:val="000000" w:themeColor="text1"/>
        </w:rPr>
        <w:t xml:space="preserve"> </w:t>
      </w:r>
      <w:r w:rsidR="00085582" w:rsidRPr="005F47F2">
        <w:rPr>
          <w:color w:val="000000" w:themeColor="text1"/>
        </w:rPr>
        <w:t>ISO 80000</w:t>
      </w:r>
      <w:r w:rsidR="001B0B9B">
        <w:rPr>
          <w:color w:val="000000" w:themeColor="text1"/>
        </w:rPr>
        <w:noBreakHyphen/>
      </w:r>
      <w:r w:rsidR="00085582" w:rsidRPr="005F47F2">
        <w:rPr>
          <w:color w:val="000000" w:themeColor="text1"/>
        </w:rPr>
        <w:t xml:space="preserve">1 (izmanto </w:t>
      </w:r>
      <w:r w:rsidR="000A2193">
        <w:rPr>
          <w:color w:val="000000" w:themeColor="text1"/>
        </w:rPr>
        <w:t>jaunāko</w:t>
      </w:r>
      <w:r w:rsidR="00085582" w:rsidRPr="005F47F2">
        <w:rPr>
          <w:color w:val="000000" w:themeColor="text1"/>
        </w:rPr>
        <w:t xml:space="preserve"> aktuālo standartu), maksājumu summas ārvalst</w:t>
      </w:r>
      <w:r w:rsidR="00BC6207">
        <w:rPr>
          <w:color w:val="000000" w:themeColor="text1"/>
        </w:rPr>
        <w:t>s</w:t>
      </w:r>
      <w:r w:rsidR="00085582" w:rsidRPr="005F47F2">
        <w:rPr>
          <w:color w:val="000000" w:themeColor="text1"/>
        </w:rPr>
        <w:t xml:space="preserve"> valūtā pārrēķinot </w:t>
      </w:r>
      <w:r w:rsidR="00085582" w:rsidRPr="005F47F2">
        <w:rPr>
          <w:i/>
          <w:iCs/>
          <w:color w:val="000000" w:themeColor="text1"/>
        </w:rPr>
        <w:t>euro</w:t>
      </w:r>
      <w:r w:rsidR="00085582" w:rsidRPr="005F47F2">
        <w:rPr>
          <w:color w:val="000000" w:themeColor="text1"/>
        </w:rPr>
        <w:t xml:space="preserve"> saskaņā ar grāmatvedībā izmantojamo ārvalst</w:t>
      </w:r>
      <w:r w:rsidR="00BC6207">
        <w:rPr>
          <w:color w:val="000000" w:themeColor="text1"/>
        </w:rPr>
        <w:t>s</w:t>
      </w:r>
      <w:r w:rsidR="00085582" w:rsidRPr="005F47F2">
        <w:rPr>
          <w:color w:val="000000" w:themeColor="text1"/>
        </w:rPr>
        <w:t xml:space="preserve"> valūtas kursu darījum</w:t>
      </w:r>
      <w:r w:rsidR="00B460F0">
        <w:rPr>
          <w:color w:val="000000" w:themeColor="text1"/>
        </w:rPr>
        <w:t>a</w:t>
      </w:r>
      <w:r w:rsidR="00085582" w:rsidRPr="005F47F2">
        <w:rPr>
          <w:color w:val="000000" w:themeColor="text1"/>
        </w:rPr>
        <w:t xml:space="preserve"> iegrāmatošanas dienā</w:t>
      </w:r>
      <w:r w:rsidRPr="005F47F2">
        <w:rPr>
          <w:color w:val="000000" w:themeColor="text1"/>
        </w:rPr>
        <w:t>;</w:t>
      </w:r>
    </w:p>
    <w:p w14:paraId="5C5CF5E8" w14:textId="49AEFE9C" w:rsidR="004A37E2" w:rsidRPr="005F47F2" w:rsidRDefault="004A37E2" w:rsidP="004A37E2">
      <w:pPr>
        <w:pStyle w:val="NApunkts3"/>
        <w:rPr>
          <w:color w:val="000000" w:themeColor="text1"/>
        </w:rPr>
      </w:pPr>
      <w:r w:rsidRPr="005F47F2">
        <w:rPr>
          <w:color w:val="000000" w:themeColor="text1"/>
        </w:rPr>
        <w:t>skaidr</w:t>
      </w:r>
      <w:r w:rsidR="00B460F0">
        <w:rPr>
          <w:color w:val="000000" w:themeColor="text1"/>
        </w:rPr>
        <w:t>ā</w:t>
      </w:r>
      <w:r w:rsidRPr="005F47F2">
        <w:rPr>
          <w:color w:val="000000" w:themeColor="text1"/>
        </w:rPr>
        <w:t>s naudas kredīta apgrozījum</w:t>
      </w:r>
      <w:r w:rsidR="007E047F" w:rsidRPr="005F47F2">
        <w:rPr>
          <w:color w:val="000000" w:themeColor="text1"/>
        </w:rPr>
        <w:t>a</w:t>
      </w:r>
      <w:r w:rsidRPr="005F47F2">
        <w:rPr>
          <w:color w:val="000000" w:themeColor="text1"/>
        </w:rPr>
        <w:t xml:space="preserve"> </w:t>
      </w:r>
      <w:r w:rsidR="00B460F0">
        <w:rPr>
          <w:color w:val="000000" w:themeColor="text1"/>
        </w:rPr>
        <w:t xml:space="preserve">summas </w:t>
      </w:r>
      <w:r w:rsidRPr="005F47F2">
        <w:rPr>
          <w:color w:val="000000" w:themeColor="text1"/>
        </w:rPr>
        <w:t>ekvivalent</w:t>
      </w:r>
      <w:r w:rsidR="00B460F0">
        <w:rPr>
          <w:color w:val="000000" w:themeColor="text1"/>
        </w:rPr>
        <w:t>u</w:t>
      </w:r>
      <w:r w:rsidRPr="005F47F2">
        <w:rPr>
          <w:color w:val="000000" w:themeColor="text1"/>
        </w:rPr>
        <w:t xml:space="preserve"> </w:t>
      </w:r>
      <w:r w:rsidRPr="005F47F2">
        <w:rPr>
          <w:i/>
          <w:iCs/>
          <w:color w:val="000000" w:themeColor="text1"/>
        </w:rPr>
        <w:t>euro</w:t>
      </w:r>
      <w:r w:rsidR="00085582" w:rsidRPr="005F47F2">
        <w:rPr>
          <w:color w:val="000000" w:themeColor="text1"/>
        </w:rPr>
        <w:t xml:space="preserve"> </w:t>
      </w:r>
      <w:r w:rsidR="00483ED6" w:rsidRPr="005F47F2">
        <w:rPr>
          <w:color w:val="000000" w:themeColor="text1"/>
        </w:rPr>
        <w:t>saskaņā</w:t>
      </w:r>
      <w:r w:rsidR="0034729A">
        <w:rPr>
          <w:color w:val="000000" w:themeColor="text1"/>
        </w:rPr>
        <w:t xml:space="preserve"> </w:t>
      </w:r>
      <w:r w:rsidR="00483ED6" w:rsidRPr="005F47F2">
        <w:rPr>
          <w:color w:val="000000" w:themeColor="text1"/>
        </w:rPr>
        <w:t>ar</w:t>
      </w:r>
      <w:r w:rsidR="0034729A">
        <w:rPr>
          <w:color w:val="000000" w:themeColor="text1"/>
        </w:rPr>
        <w:t xml:space="preserve"> </w:t>
      </w:r>
      <w:r w:rsidR="00483ED6" w:rsidRPr="005F47F2">
        <w:rPr>
          <w:color w:val="000000" w:themeColor="text1"/>
        </w:rPr>
        <w:t>standartu</w:t>
      </w:r>
      <w:r w:rsidR="0034729A">
        <w:rPr>
          <w:color w:val="000000" w:themeColor="text1"/>
        </w:rPr>
        <w:t xml:space="preserve"> </w:t>
      </w:r>
      <w:r w:rsidR="00483ED6" w:rsidRPr="005F47F2">
        <w:rPr>
          <w:color w:val="000000" w:themeColor="text1"/>
        </w:rPr>
        <w:t>ISO 80000</w:t>
      </w:r>
      <w:r w:rsidR="001B0B9B">
        <w:rPr>
          <w:color w:val="000000" w:themeColor="text1"/>
        </w:rPr>
        <w:noBreakHyphen/>
      </w:r>
      <w:r w:rsidR="00483ED6" w:rsidRPr="005F47F2">
        <w:rPr>
          <w:color w:val="000000" w:themeColor="text1"/>
        </w:rPr>
        <w:t xml:space="preserve">1 (izmanto </w:t>
      </w:r>
      <w:r w:rsidR="000A2193">
        <w:rPr>
          <w:color w:val="000000" w:themeColor="text1"/>
        </w:rPr>
        <w:t>jaunāko</w:t>
      </w:r>
      <w:r w:rsidR="00483ED6" w:rsidRPr="005F47F2">
        <w:rPr>
          <w:color w:val="000000" w:themeColor="text1"/>
        </w:rPr>
        <w:t xml:space="preserve"> aktuālo standartu), maksājumu summas ārvalst</w:t>
      </w:r>
      <w:r w:rsidR="00BC6207">
        <w:rPr>
          <w:color w:val="000000" w:themeColor="text1"/>
        </w:rPr>
        <w:t>s</w:t>
      </w:r>
      <w:r w:rsidR="00483ED6" w:rsidRPr="005F47F2">
        <w:rPr>
          <w:color w:val="000000" w:themeColor="text1"/>
        </w:rPr>
        <w:t xml:space="preserve"> valūtā pārrēķinot </w:t>
      </w:r>
      <w:r w:rsidR="00483ED6" w:rsidRPr="005F47F2">
        <w:rPr>
          <w:i/>
          <w:iCs/>
          <w:color w:val="000000" w:themeColor="text1"/>
        </w:rPr>
        <w:t>euro</w:t>
      </w:r>
      <w:r w:rsidR="00483ED6" w:rsidRPr="005F47F2">
        <w:rPr>
          <w:color w:val="000000" w:themeColor="text1"/>
        </w:rPr>
        <w:t xml:space="preserve"> saskaņā ar grāmatvedībā izmantojamo ārvalst</w:t>
      </w:r>
      <w:r w:rsidR="00BC6207">
        <w:rPr>
          <w:color w:val="000000" w:themeColor="text1"/>
        </w:rPr>
        <w:t>s</w:t>
      </w:r>
      <w:r w:rsidR="00483ED6" w:rsidRPr="005F47F2">
        <w:rPr>
          <w:color w:val="000000" w:themeColor="text1"/>
        </w:rPr>
        <w:t xml:space="preserve"> valūtas kursu darījum</w:t>
      </w:r>
      <w:r w:rsidR="00B460F0">
        <w:rPr>
          <w:color w:val="000000" w:themeColor="text1"/>
        </w:rPr>
        <w:t>a</w:t>
      </w:r>
      <w:r w:rsidR="00483ED6" w:rsidRPr="005F47F2">
        <w:rPr>
          <w:color w:val="000000" w:themeColor="text1"/>
        </w:rPr>
        <w:t xml:space="preserve"> iegrāmatošanas dienā</w:t>
      </w:r>
      <w:r w:rsidRPr="005F47F2">
        <w:rPr>
          <w:color w:val="000000" w:themeColor="text1"/>
        </w:rPr>
        <w:t>;</w:t>
      </w:r>
    </w:p>
    <w:p w14:paraId="27A695BD" w14:textId="6ABEDF14" w:rsidR="00B448ED" w:rsidRPr="005F47F2" w:rsidRDefault="008D4E68" w:rsidP="00B448ED">
      <w:pPr>
        <w:pStyle w:val="NApunkts3"/>
        <w:rPr>
          <w:color w:val="000000" w:themeColor="text1"/>
        </w:rPr>
      </w:pPr>
      <w:r w:rsidRPr="005F47F2">
        <w:rPr>
          <w:color w:val="000000" w:themeColor="text1"/>
        </w:rPr>
        <w:t>skaidr</w:t>
      </w:r>
      <w:r w:rsidR="00B460F0">
        <w:rPr>
          <w:color w:val="000000" w:themeColor="text1"/>
        </w:rPr>
        <w:t>ā</w:t>
      </w:r>
      <w:r w:rsidRPr="005F47F2">
        <w:rPr>
          <w:color w:val="000000" w:themeColor="text1"/>
        </w:rPr>
        <w:t>s naudas darījumu valūt</w:t>
      </w:r>
      <w:r w:rsidR="00BE1C02" w:rsidRPr="005F47F2">
        <w:rPr>
          <w:color w:val="000000" w:themeColor="text1"/>
        </w:rPr>
        <w:t>u</w:t>
      </w:r>
      <w:r w:rsidR="00483ED6" w:rsidRPr="005F47F2">
        <w:rPr>
          <w:color w:val="000000" w:themeColor="text1"/>
        </w:rPr>
        <w:t xml:space="preserve"> saskaņā ar standartu ISO</w:t>
      </w:r>
      <w:r w:rsidR="00767CEE">
        <w:rPr>
          <w:color w:val="000000" w:themeColor="text1"/>
        </w:rPr>
        <w:t> </w:t>
      </w:r>
      <w:r w:rsidR="00483ED6" w:rsidRPr="005F47F2">
        <w:rPr>
          <w:color w:val="000000" w:themeColor="text1"/>
        </w:rPr>
        <w:t xml:space="preserve">4217 (izmanto </w:t>
      </w:r>
      <w:r w:rsidR="000A2193">
        <w:rPr>
          <w:color w:val="000000" w:themeColor="text1"/>
        </w:rPr>
        <w:t>jaunāko</w:t>
      </w:r>
      <w:r w:rsidR="00483ED6" w:rsidRPr="005F47F2">
        <w:rPr>
          <w:color w:val="000000" w:themeColor="text1"/>
        </w:rPr>
        <w:t xml:space="preserve"> aktuālo standartu)</w:t>
      </w:r>
      <w:r w:rsidRPr="005F47F2">
        <w:rPr>
          <w:color w:val="000000" w:themeColor="text1"/>
        </w:rPr>
        <w:t>;</w:t>
      </w:r>
    </w:p>
    <w:p w14:paraId="71BFC526" w14:textId="50E9A5D6" w:rsidR="008D4E68" w:rsidRPr="005F47F2" w:rsidRDefault="008D4E68" w:rsidP="00B448ED">
      <w:pPr>
        <w:pStyle w:val="NApunkts3"/>
        <w:rPr>
          <w:color w:val="000000" w:themeColor="text1"/>
        </w:rPr>
      </w:pPr>
      <w:r w:rsidRPr="005F47F2">
        <w:rPr>
          <w:color w:val="000000" w:themeColor="text1"/>
        </w:rPr>
        <w:t>skaidr</w:t>
      </w:r>
      <w:r w:rsidR="00B460F0">
        <w:rPr>
          <w:color w:val="000000" w:themeColor="text1"/>
        </w:rPr>
        <w:t>ā</w:t>
      </w:r>
      <w:r w:rsidRPr="005F47F2">
        <w:rPr>
          <w:color w:val="000000" w:themeColor="text1"/>
        </w:rPr>
        <w:t>s naudas debeta apgrozījum</w:t>
      </w:r>
      <w:r w:rsidR="00BE1C02" w:rsidRPr="005F47F2">
        <w:rPr>
          <w:color w:val="000000" w:themeColor="text1"/>
        </w:rPr>
        <w:t>u</w:t>
      </w:r>
      <w:r w:rsidRPr="005F47F2">
        <w:rPr>
          <w:color w:val="000000" w:themeColor="text1"/>
        </w:rPr>
        <w:t xml:space="preserve"> attiecīgajā valūtā</w:t>
      </w:r>
      <w:r w:rsidR="00483ED6" w:rsidRPr="005F47F2">
        <w:rPr>
          <w:color w:val="000000" w:themeColor="text1"/>
        </w:rPr>
        <w:t xml:space="preserve"> saskaņā</w:t>
      </w:r>
      <w:r w:rsidR="00767CEE">
        <w:rPr>
          <w:color w:val="000000" w:themeColor="text1"/>
        </w:rPr>
        <w:t xml:space="preserve"> </w:t>
      </w:r>
      <w:r w:rsidR="00483ED6" w:rsidRPr="005F47F2">
        <w:rPr>
          <w:color w:val="000000" w:themeColor="text1"/>
        </w:rPr>
        <w:t>ar</w:t>
      </w:r>
      <w:r w:rsidR="00767CEE">
        <w:rPr>
          <w:color w:val="000000" w:themeColor="text1"/>
        </w:rPr>
        <w:t xml:space="preserve"> </w:t>
      </w:r>
      <w:r w:rsidR="00483ED6" w:rsidRPr="005F47F2">
        <w:rPr>
          <w:color w:val="000000" w:themeColor="text1"/>
        </w:rPr>
        <w:t>standartu</w:t>
      </w:r>
      <w:r w:rsidR="00767CEE">
        <w:rPr>
          <w:color w:val="000000" w:themeColor="text1"/>
        </w:rPr>
        <w:t xml:space="preserve"> </w:t>
      </w:r>
      <w:r w:rsidR="00483ED6" w:rsidRPr="005F47F2">
        <w:rPr>
          <w:color w:val="000000" w:themeColor="text1"/>
        </w:rPr>
        <w:t>ISO 80000</w:t>
      </w:r>
      <w:r w:rsidR="001B0B9B">
        <w:rPr>
          <w:color w:val="000000" w:themeColor="text1"/>
        </w:rPr>
        <w:noBreakHyphen/>
      </w:r>
      <w:r w:rsidR="00483ED6" w:rsidRPr="005F47F2">
        <w:rPr>
          <w:color w:val="000000" w:themeColor="text1"/>
        </w:rPr>
        <w:t xml:space="preserve">1 (izmanto </w:t>
      </w:r>
      <w:r w:rsidR="000A2193">
        <w:rPr>
          <w:color w:val="000000" w:themeColor="text1"/>
        </w:rPr>
        <w:t>jaunāko</w:t>
      </w:r>
      <w:r w:rsidR="00483ED6" w:rsidRPr="005F47F2">
        <w:rPr>
          <w:color w:val="000000" w:themeColor="text1"/>
        </w:rPr>
        <w:t xml:space="preserve"> aktuālo standartu)</w:t>
      </w:r>
      <w:r w:rsidRPr="005F47F2">
        <w:rPr>
          <w:color w:val="000000" w:themeColor="text1"/>
        </w:rPr>
        <w:t>;</w:t>
      </w:r>
    </w:p>
    <w:p w14:paraId="3E042283" w14:textId="5F19C6A9" w:rsidR="00F65A6E" w:rsidRPr="005F47F2" w:rsidRDefault="008D4E68" w:rsidP="00F65A6E">
      <w:pPr>
        <w:pStyle w:val="NApunkts3"/>
        <w:rPr>
          <w:color w:val="000000" w:themeColor="text1"/>
        </w:rPr>
      </w:pPr>
      <w:r w:rsidRPr="005F47F2">
        <w:rPr>
          <w:color w:val="000000" w:themeColor="text1"/>
        </w:rPr>
        <w:t>skaidr</w:t>
      </w:r>
      <w:r w:rsidR="00B460F0">
        <w:rPr>
          <w:color w:val="000000" w:themeColor="text1"/>
        </w:rPr>
        <w:t>ā</w:t>
      </w:r>
      <w:r w:rsidRPr="005F47F2">
        <w:rPr>
          <w:color w:val="000000" w:themeColor="text1"/>
        </w:rPr>
        <w:t>s naudas kredīta apgrozījum</w:t>
      </w:r>
      <w:r w:rsidR="00BE1C02" w:rsidRPr="005F47F2">
        <w:rPr>
          <w:color w:val="000000" w:themeColor="text1"/>
        </w:rPr>
        <w:t>u</w:t>
      </w:r>
      <w:r w:rsidRPr="005F47F2">
        <w:rPr>
          <w:color w:val="000000" w:themeColor="text1"/>
        </w:rPr>
        <w:t xml:space="preserve"> attiecīgajā valūtā</w:t>
      </w:r>
      <w:r w:rsidR="00483ED6" w:rsidRPr="005F47F2">
        <w:rPr>
          <w:color w:val="000000" w:themeColor="text1"/>
        </w:rPr>
        <w:t xml:space="preserve"> saskaņā</w:t>
      </w:r>
      <w:r w:rsidR="00767CEE">
        <w:rPr>
          <w:color w:val="000000" w:themeColor="text1"/>
        </w:rPr>
        <w:t xml:space="preserve"> </w:t>
      </w:r>
      <w:r w:rsidR="00483ED6" w:rsidRPr="005F47F2">
        <w:rPr>
          <w:color w:val="000000" w:themeColor="text1"/>
        </w:rPr>
        <w:t>ar</w:t>
      </w:r>
      <w:r w:rsidR="00767CEE">
        <w:rPr>
          <w:color w:val="000000" w:themeColor="text1"/>
        </w:rPr>
        <w:t xml:space="preserve"> </w:t>
      </w:r>
      <w:r w:rsidR="00483ED6" w:rsidRPr="005F47F2">
        <w:rPr>
          <w:color w:val="000000" w:themeColor="text1"/>
        </w:rPr>
        <w:t>standartu</w:t>
      </w:r>
      <w:r w:rsidR="00767CEE">
        <w:rPr>
          <w:color w:val="000000" w:themeColor="text1"/>
        </w:rPr>
        <w:t xml:space="preserve"> </w:t>
      </w:r>
      <w:r w:rsidR="00483ED6" w:rsidRPr="005F47F2">
        <w:rPr>
          <w:color w:val="000000" w:themeColor="text1"/>
        </w:rPr>
        <w:t>ISO 80000</w:t>
      </w:r>
      <w:r w:rsidR="001B0B9B">
        <w:rPr>
          <w:color w:val="000000" w:themeColor="text1"/>
        </w:rPr>
        <w:noBreakHyphen/>
      </w:r>
      <w:r w:rsidR="00483ED6" w:rsidRPr="005F47F2">
        <w:rPr>
          <w:color w:val="000000" w:themeColor="text1"/>
        </w:rPr>
        <w:t xml:space="preserve">1 (izmanto </w:t>
      </w:r>
      <w:r w:rsidR="000A2193">
        <w:rPr>
          <w:color w:val="000000" w:themeColor="text1"/>
        </w:rPr>
        <w:t>jaunāko</w:t>
      </w:r>
      <w:r w:rsidR="00483ED6" w:rsidRPr="005F47F2">
        <w:rPr>
          <w:color w:val="000000" w:themeColor="text1"/>
        </w:rPr>
        <w:t xml:space="preserve"> aktuālo standartu)</w:t>
      </w:r>
      <w:r w:rsidR="00BC040D" w:rsidRPr="005F47F2">
        <w:rPr>
          <w:color w:val="000000" w:themeColor="text1"/>
        </w:rPr>
        <w:t>;</w:t>
      </w:r>
    </w:p>
    <w:p w14:paraId="21A85727" w14:textId="0BD7A35E" w:rsidR="002563F5" w:rsidRPr="00BD4F7E" w:rsidRDefault="00215D4D" w:rsidP="00CF34E5">
      <w:pPr>
        <w:pStyle w:val="NApunkts2"/>
      </w:pPr>
      <w:r w:rsidRPr="00BD4F7E">
        <w:rPr>
          <w:color w:val="000000" w:themeColor="text1"/>
        </w:rPr>
        <w:t xml:space="preserve">informāciju par </w:t>
      </w:r>
      <w:r w:rsidR="002563F5" w:rsidRPr="00BD4F7E">
        <w:rPr>
          <w:color w:val="000000" w:themeColor="text1"/>
        </w:rPr>
        <w:t>loro korespondentkont</w:t>
      </w:r>
      <w:r w:rsidR="00854E52" w:rsidRPr="00BD4F7E">
        <w:rPr>
          <w:color w:val="000000" w:themeColor="text1"/>
        </w:rPr>
        <w:t>u apgrozījumu katrā pārskata perioda kalendārajā mēnesī</w:t>
      </w:r>
      <w:r w:rsidR="00A37D79" w:rsidRPr="00BD4F7E">
        <w:t xml:space="preserve">, tai skaitā </w:t>
      </w:r>
      <w:r w:rsidR="0089559B" w:rsidRPr="00BD4F7E">
        <w:t xml:space="preserve">par </w:t>
      </w:r>
      <w:r w:rsidR="00854E52" w:rsidRPr="00BD4F7E">
        <w:t xml:space="preserve">to </w:t>
      </w:r>
      <w:r w:rsidR="00854E52" w:rsidRPr="00BD4F7E">
        <w:rPr>
          <w:color w:val="000000" w:themeColor="text1"/>
        </w:rPr>
        <w:t>loro korespondentkontu apgrozījumu</w:t>
      </w:r>
      <w:r w:rsidR="00A37D79" w:rsidRPr="00BD4F7E">
        <w:t xml:space="preserve">, kuri slēgti </w:t>
      </w:r>
      <w:r w:rsidR="002A2741" w:rsidRPr="00BD4F7E">
        <w:t xml:space="preserve">pārskata </w:t>
      </w:r>
      <w:r w:rsidR="00A37D79" w:rsidRPr="00BD4F7E">
        <w:t>perioda laikā</w:t>
      </w:r>
      <w:r w:rsidR="00C05CAB" w:rsidRPr="00BD4F7E">
        <w:t>:</w:t>
      </w:r>
    </w:p>
    <w:p w14:paraId="56FFC637" w14:textId="2679423D" w:rsidR="00C05CAB" w:rsidRPr="006469D3" w:rsidRDefault="002563F5" w:rsidP="00C05CAB">
      <w:pPr>
        <w:pStyle w:val="NApunkts3"/>
      </w:pPr>
      <w:r w:rsidRPr="006469D3">
        <w:t>loro korespondenta</w:t>
      </w:r>
      <w:r w:rsidR="002E48A2" w:rsidRPr="006469D3">
        <w:t xml:space="preserve"> nosaukum</w:t>
      </w:r>
      <w:r w:rsidR="00A37D79">
        <w:t>u</w:t>
      </w:r>
      <w:r w:rsidR="002E48A2" w:rsidRPr="006469D3">
        <w:t>;</w:t>
      </w:r>
    </w:p>
    <w:p w14:paraId="6768BB88" w14:textId="34AFFAA8" w:rsidR="002E48A2" w:rsidRPr="006469D3" w:rsidRDefault="002563F5" w:rsidP="00C05CAB">
      <w:pPr>
        <w:pStyle w:val="NApunkts3"/>
      </w:pPr>
      <w:r w:rsidRPr="006469D3">
        <w:t xml:space="preserve">loro korespondenta </w:t>
      </w:r>
      <w:r w:rsidR="002E48A2" w:rsidRPr="006469D3">
        <w:t>reģistrācijas valst</w:t>
      </w:r>
      <w:r w:rsidR="00A37D79">
        <w:t>i</w:t>
      </w:r>
      <w:r w:rsidR="0089559B">
        <w:t> </w:t>
      </w:r>
      <w:r w:rsidR="00A37D79" w:rsidRPr="00246F2D">
        <w:t>–</w:t>
      </w:r>
      <w:r w:rsidR="00A37D79">
        <w:t xml:space="preserve"> </w:t>
      </w:r>
      <w:r w:rsidR="00FF645A">
        <w:t xml:space="preserve">valsts kodu </w:t>
      </w:r>
      <w:r w:rsidR="00A37D79">
        <w:t>s</w:t>
      </w:r>
      <w:r w:rsidR="00A37D79" w:rsidRPr="00071F35">
        <w:t>askaņā</w:t>
      </w:r>
      <w:r w:rsidR="00767CEE">
        <w:t xml:space="preserve"> </w:t>
      </w:r>
      <w:r w:rsidR="00A37D79" w:rsidRPr="00071F35">
        <w:t>ar</w:t>
      </w:r>
      <w:r w:rsidR="00767CEE">
        <w:t xml:space="preserve"> </w:t>
      </w:r>
      <w:r w:rsidR="00A37D79" w:rsidRPr="00F11C9F">
        <w:t>standartu</w:t>
      </w:r>
      <w:r w:rsidR="00767CEE">
        <w:t xml:space="preserve"> </w:t>
      </w:r>
      <w:r w:rsidR="00A37D79" w:rsidRPr="00F11C9F">
        <w:t>LVS EN ISO 3166</w:t>
      </w:r>
      <w:r w:rsidR="001B0B9B">
        <w:noBreakHyphen/>
      </w:r>
      <w:r w:rsidR="00A37D79" w:rsidRPr="00F11C9F">
        <w:t xml:space="preserve">1 (izmanto </w:t>
      </w:r>
      <w:r w:rsidR="000A2193">
        <w:t>jaunāko</w:t>
      </w:r>
      <w:r w:rsidR="00A37D79" w:rsidRPr="00735898">
        <w:t xml:space="preserve"> aktuālo standartu)</w:t>
      </w:r>
      <w:r w:rsidR="00734FB8" w:rsidRPr="006469D3">
        <w:t>;</w:t>
      </w:r>
    </w:p>
    <w:p w14:paraId="5E64221C" w14:textId="6212623E" w:rsidR="00913596" w:rsidRPr="006469D3" w:rsidRDefault="002563F5" w:rsidP="00913596">
      <w:pPr>
        <w:pStyle w:val="NApunkts3"/>
      </w:pPr>
      <w:r w:rsidRPr="006469D3">
        <w:lastRenderedPageBreak/>
        <w:t xml:space="preserve">loro korespondenta </w:t>
      </w:r>
      <w:r w:rsidR="00A91635" w:rsidRPr="006469D3">
        <w:t>BIC</w:t>
      </w:r>
      <w:r w:rsidR="002637FC">
        <w:t xml:space="preserve"> vai </w:t>
      </w:r>
      <w:r w:rsidR="00863DE3">
        <w:t>kredītiestādes</w:t>
      </w:r>
      <w:r w:rsidR="00A91635" w:rsidRPr="006469D3">
        <w:t xml:space="preserve"> kod</w:t>
      </w:r>
      <w:r w:rsidR="00C727E8">
        <w:t>u</w:t>
      </w:r>
      <w:r w:rsidR="00A37D79">
        <w:t xml:space="preserve"> </w:t>
      </w:r>
      <w:r w:rsidR="00A37D79" w:rsidRPr="00A37D79">
        <w:t xml:space="preserve">saskaņā ar </w:t>
      </w:r>
      <w:r w:rsidR="00A37D79" w:rsidRPr="00CA026F">
        <w:rPr>
          <w:color w:val="000000" w:themeColor="text1"/>
        </w:rPr>
        <w:t>standartu ISO</w:t>
      </w:r>
      <w:r w:rsidR="00767CEE">
        <w:rPr>
          <w:color w:val="000000" w:themeColor="text1"/>
        </w:rPr>
        <w:t> </w:t>
      </w:r>
      <w:r w:rsidR="00A37D79" w:rsidRPr="00CA026F">
        <w:rPr>
          <w:color w:val="000000" w:themeColor="text1"/>
        </w:rPr>
        <w:t xml:space="preserve">9362 (izmanto </w:t>
      </w:r>
      <w:r w:rsidR="000A2193">
        <w:t>jaunāko</w:t>
      </w:r>
      <w:r w:rsidR="00A37D79" w:rsidRPr="00735898">
        <w:t xml:space="preserve"> aktuālo standartu)</w:t>
      </w:r>
      <w:r w:rsidR="00A91635" w:rsidRPr="006469D3">
        <w:t>;</w:t>
      </w:r>
    </w:p>
    <w:p w14:paraId="0E6E2751" w14:textId="180D0194" w:rsidR="002E48A2" w:rsidRPr="005F47F2" w:rsidRDefault="00035D71" w:rsidP="00A37D79">
      <w:pPr>
        <w:pStyle w:val="NApunkts3"/>
        <w:rPr>
          <w:color w:val="000000" w:themeColor="text1"/>
        </w:rPr>
      </w:pPr>
      <w:r w:rsidRPr="006469D3">
        <w:t>loro</w:t>
      </w:r>
      <w:r w:rsidR="006469D3" w:rsidRPr="006469D3">
        <w:t xml:space="preserve"> </w:t>
      </w:r>
      <w:r w:rsidR="002563F5" w:rsidRPr="006469D3">
        <w:t xml:space="preserve">korespondentkonta IBAN </w:t>
      </w:r>
      <w:r w:rsidRPr="006469D3">
        <w:t>numur</w:t>
      </w:r>
      <w:r w:rsidR="00C727E8">
        <w:t>u</w:t>
      </w:r>
      <w:r w:rsidR="00854E52">
        <w:t> </w:t>
      </w:r>
      <w:r w:rsidR="00A37D79" w:rsidRPr="00246F2D">
        <w:t>–</w:t>
      </w:r>
      <w:r w:rsidR="00A37D79">
        <w:t xml:space="preserve"> uz vienošanās pamata kredītiestādē atvērtu citas kredītiestādes (klienta – loro korespondenta) korespondentkont</w:t>
      </w:r>
      <w:r w:rsidR="00913596">
        <w:t xml:space="preserve">a </w:t>
      </w:r>
      <w:r w:rsidR="00913596" w:rsidRPr="00863DE3">
        <w:t>numuru</w:t>
      </w:r>
      <w:r w:rsidR="00A37D79" w:rsidRPr="00863DE3">
        <w:t xml:space="preserve"> </w:t>
      </w:r>
      <w:r w:rsidR="00A37D79">
        <w:t xml:space="preserve">saskaņā ar </w:t>
      </w:r>
      <w:r w:rsidR="00A37D79" w:rsidRPr="005F47F2">
        <w:rPr>
          <w:color w:val="000000" w:themeColor="text1"/>
        </w:rPr>
        <w:t>standartu ISO</w:t>
      </w:r>
      <w:r w:rsidR="00767CEE">
        <w:rPr>
          <w:color w:val="000000" w:themeColor="text1"/>
        </w:rPr>
        <w:t> </w:t>
      </w:r>
      <w:r w:rsidR="00A37D79" w:rsidRPr="005F47F2">
        <w:rPr>
          <w:color w:val="000000" w:themeColor="text1"/>
        </w:rPr>
        <w:t>13616</w:t>
      </w:r>
      <w:r w:rsidR="001B0B9B">
        <w:rPr>
          <w:color w:val="000000" w:themeColor="text1"/>
        </w:rPr>
        <w:noBreakHyphen/>
      </w:r>
      <w:r w:rsidR="00A37D79" w:rsidRPr="005F47F2">
        <w:rPr>
          <w:color w:val="000000" w:themeColor="text1"/>
        </w:rPr>
        <w:t xml:space="preserve">1 (izmanto </w:t>
      </w:r>
      <w:r w:rsidR="000A2193">
        <w:rPr>
          <w:color w:val="000000" w:themeColor="text1"/>
        </w:rPr>
        <w:t>jaunāko</w:t>
      </w:r>
      <w:r w:rsidR="00A37D79" w:rsidRPr="005F47F2">
        <w:rPr>
          <w:color w:val="000000" w:themeColor="text1"/>
        </w:rPr>
        <w:t xml:space="preserve"> aktuālo standartu)</w:t>
      </w:r>
      <w:r w:rsidRPr="005F47F2">
        <w:rPr>
          <w:color w:val="000000" w:themeColor="text1"/>
        </w:rPr>
        <w:t>;</w:t>
      </w:r>
    </w:p>
    <w:p w14:paraId="6A63CDE3" w14:textId="1E95C3F2" w:rsidR="00035D71" w:rsidRPr="005F47F2" w:rsidRDefault="00035D71" w:rsidP="00C05CAB">
      <w:pPr>
        <w:pStyle w:val="NApunkts3"/>
        <w:rPr>
          <w:color w:val="000000" w:themeColor="text1"/>
        </w:rPr>
      </w:pPr>
      <w:r w:rsidRPr="005F47F2">
        <w:rPr>
          <w:color w:val="000000" w:themeColor="text1"/>
        </w:rPr>
        <w:t>pārskata perioda gad</w:t>
      </w:r>
      <w:r w:rsidR="00472B41" w:rsidRPr="005F47F2">
        <w:rPr>
          <w:color w:val="000000" w:themeColor="text1"/>
        </w:rPr>
        <w:t xml:space="preserve">u </w:t>
      </w:r>
      <w:r w:rsidRPr="005F47F2">
        <w:rPr>
          <w:color w:val="000000" w:themeColor="text1"/>
        </w:rPr>
        <w:t>un mēnesi;</w:t>
      </w:r>
    </w:p>
    <w:p w14:paraId="5E7CF7DB" w14:textId="7086AB4F" w:rsidR="00035D71" w:rsidRPr="005F47F2" w:rsidRDefault="00035D71" w:rsidP="00C727E8">
      <w:pPr>
        <w:pStyle w:val="NApunkts3"/>
        <w:rPr>
          <w:color w:val="000000" w:themeColor="text1"/>
        </w:rPr>
      </w:pPr>
      <w:r w:rsidRPr="005F47F2">
        <w:rPr>
          <w:color w:val="000000" w:themeColor="text1"/>
        </w:rPr>
        <w:t>loro</w:t>
      </w:r>
      <w:r w:rsidR="006469D3" w:rsidRPr="005F47F2">
        <w:rPr>
          <w:color w:val="000000" w:themeColor="text1"/>
        </w:rPr>
        <w:t xml:space="preserve"> </w:t>
      </w:r>
      <w:r w:rsidR="002563F5" w:rsidRPr="005F47F2">
        <w:rPr>
          <w:color w:val="000000" w:themeColor="text1"/>
        </w:rPr>
        <w:t xml:space="preserve">korespondentkonta </w:t>
      </w:r>
      <w:r w:rsidRPr="005F47F2">
        <w:rPr>
          <w:color w:val="000000" w:themeColor="text1"/>
        </w:rPr>
        <w:t>sākuma atlikum</w:t>
      </w:r>
      <w:r w:rsidR="00DF3552" w:rsidRPr="005F47F2">
        <w:rPr>
          <w:color w:val="000000" w:themeColor="text1"/>
        </w:rPr>
        <w:t>a</w:t>
      </w:r>
      <w:r w:rsidRPr="005F47F2">
        <w:rPr>
          <w:color w:val="000000" w:themeColor="text1"/>
        </w:rPr>
        <w:t xml:space="preserve"> </w:t>
      </w:r>
      <w:r w:rsidR="00854E52">
        <w:rPr>
          <w:color w:val="000000" w:themeColor="text1"/>
        </w:rPr>
        <w:t xml:space="preserve">summas </w:t>
      </w:r>
      <w:r w:rsidRPr="005F47F2">
        <w:rPr>
          <w:color w:val="000000" w:themeColor="text1"/>
        </w:rPr>
        <w:t>attiecīgajā valūtā ekvivalent</w:t>
      </w:r>
      <w:r w:rsidR="000D7F25" w:rsidRPr="005F47F2">
        <w:rPr>
          <w:color w:val="000000" w:themeColor="text1"/>
        </w:rPr>
        <w:t>u</w:t>
      </w:r>
      <w:r w:rsidRPr="005F47F2">
        <w:rPr>
          <w:color w:val="000000" w:themeColor="text1"/>
        </w:rPr>
        <w:t xml:space="preserve"> </w:t>
      </w:r>
      <w:r w:rsidRPr="005F47F2">
        <w:rPr>
          <w:i/>
          <w:iCs/>
          <w:color w:val="000000" w:themeColor="text1"/>
        </w:rPr>
        <w:t>euro</w:t>
      </w:r>
      <w:r w:rsidR="00472B41" w:rsidRPr="005F47F2">
        <w:rPr>
          <w:i/>
          <w:iCs/>
          <w:color w:val="000000" w:themeColor="text1"/>
        </w:rPr>
        <w:t xml:space="preserve"> </w:t>
      </w:r>
      <w:r w:rsidR="00C727E8" w:rsidRPr="005F47F2">
        <w:rPr>
          <w:color w:val="000000" w:themeColor="text1"/>
        </w:rPr>
        <w:t>saskaņā ar standartu ISO</w:t>
      </w:r>
      <w:r w:rsidR="00767CEE">
        <w:rPr>
          <w:color w:val="000000" w:themeColor="text1"/>
        </w:rPr>
        <w:t> </w:t>
      </w:r>
      <w:r w:rsidR="00C727E8" w:rsidRPr="005F47F2">
        <w:rPr>
          <w:color w:val="000000" w:themeColor="text1"/>
        </w:rPr>
        <w:t>80000</w:t>
      </w:r>
      <w:r w:rsidR="001B0B9B">
        <w:rPr>
          <w:color w:val="000000" w:themeColor="text1"/>
        </w:rPr>
        <w:noBreakHyphen/>
      </w:r>
      <w:r w:rsidR="00C727E8" w:rsidRPr="005F47F2">
        <w:rPr>
          <w:color w:val="000000" w:themeColor="text1"/>
        </w:rPr>
        <w:t xml:space="preserve">1 (izmanto </w:t>
      </w:r>
      <w:r w:rsidR="000A2193">
        <w:rPr>
          <w:color w:val="000000" w:themeColor="text1"/>
        </w:rPr>
        <w:t>jaunāko</w:t>
      </w:r>
      <w:r w:rsidR="00C727E8" w:rsidRPr="005F47F2">
        <w:rPr>
          <w:color w:val="000000" w:themeColor="text1"/>
        </w:rPr>
        <w:t xml:space="preserve"> aktuālo standartu)</w:t>
      </w:r>
      <w:r w:rsidR="00DF3552" w:rsidRPr="005F47F2">
        <w:rPr>
          <w:color w:val="000000" w:themeColor="text1"/>
        </w:rPr>
        <w:t>,</w:t>
      </w:r>
      <w:r w:rsidR="00C727E8" w:rsidRPr="005F47F2">
        <w:rPr>
          <w:color w:val="000000" w:themeColor="text1"/>
        </w:rPr>
        <w:t xml:space="preserve"> </w:t>
      </w:r>
      <w:r w:rsidR="00854E52">
        <w:rPr>
          <w:color w:val="000000" w:themeColor="text1"/>
        </w:rPr>
        <w:t xml:space="preserve">atlikuma summu </w:t>
      </w:r>
      <w:r w:rsidR="00C727E8" w:rsidRPr="005F47F2">
        <w:rPr>
          <w:color w:val="000000" w:themeColor="text1"/>
        </w:rPr>
        <w:t>ārvalst</w:t>
      </w:r>
      <w:r w:rsidR="00854E52">
        <w:rPr>
          <w:color w:val="000000" w:themeColor="text1"/>
        </w:rPr>
        <w:t>s</w:t>
      </w:r>
      <w:r w:rsidR="00C727E8" w:rsidRPr="005F47F2">
        <w:rPr>
          <w:color w:val="000000" w:themeColor="text1"/>
        </w:rPr>
        <w:t xml:space="preserve"> valūt</w:t>
      </w:r>
      <w:r w:rsidR="00854E52">
        <w:rPr>
          <w:color w:val="000000" w:themeColor="text1"/>
        </w:rPr>
        <w:t>ā</w:t>
      </w:r>
      <w:r w:rsidR="00C727E8" w:rsidRPr="005F47F2">
        <w:rPr>
          <w:color w:val="000000" w:themeColor="text1"/>
        </w:rPr>
        <w:t xml:space="preserve"> pārrēķin</w:t>
      </w:r>
      <w:r w:rsidR="00DF3552" w:rsidRPr="005F47F2">
        <w:rPr>
          <w:color w:val="000000" w:themeColor="text1"/>
        </w:rPr>
        <w:t>ot</w:t>
      </w:r>
      <w:r w:rsidR="00C727E8" w:rsidRPr="005F47F2">
        <w:rPr>
          <w:color w:val="000000" w:themeColor="text1"/>
        </w:rPr>
        <w:t xml:space="preserve"> </w:t>
      </w:r>
      <w:r w:rsidR="00BE1C02" w:rsidRPr="005F47F2">
        <w:rPr>
          <w:i/>
          <w:iCs/>
          <w:color w:val="000000" w:themeColor="text1"/>
        </w:rPr>
        <w:t>euro</w:t>
      </w:r>
      <w:r w:rsidR="00BE1C02" w:rsidRPr="005F47F2">
        <w:rPr>
          <w:color w:val="000000" w:themeColor="text1"/>
        </w:rPr>
        <w:t xml:space="preserve"> </w:t>
      </w:r>
      <w:r w:rsidR="00C727E8" w:rsidRPr="005F47F2">
        <w:rPr>
          <w:color w:val="000000" w:themeColor="text1"/>
        </w:rPr>
        <w:t>saskaņā ar grāmatvedībā izmantojamo ārvalst</w:t>
      </w:r>
      <w:r w:rsidR="00BC6207">
        <w:rPr>
          <w:color w:val="000000" w:themeColor="text1"/>
        </w:rPr>
        <w:t>s</w:t>
      </w:r>
      <w:r w:rsidR="00C727E8" w:rsidRPr="005F47F2">
        <w:rPr>
          <w:color w:val="000000" w:themeColor="text1"/>
        </w:rPr>
        <w:t xml:space="preserve"> valūtas kursu dienā pirms pārskata perioda (dienas) sākuma;</w:t>
      </w:r>
    </w:p>
    <w:p w14:paraId="45D7B511" w14:textId="672EE340" w:rsidR="00035D71" w:rsidRPr="005F47F2" w:rsidRDefault="00633933" w:rsidP="00C05CAB">
      <w:pPr>
        <w:pStyle w:val="NApunkts3"/>
        <w:rPr>
          <w:color w:val="000000" w:themeColor="text1"/>
        </w:rPr>
      </w:pPr>
      <w:r w:rsidRPr="005F47F2">
        <w:rPr>
          <w:color w:val="000000" w:themeColor="text1"/>
        </w:rPr>
        <w:t xml:space="preserve">loro </w:t>
      </w:r>
      <w:r w:rsidR="002563F5" w:rsidRPr="005F47F2">
        <w:rPr>
          <w:color w:val="000000" w:themeColor="text1"/>
        </w:rPr>
        <w:t>korespondentkonta</w:t>
      </w:r>
      <w:r w:rsidRPr="005F47F2">
        <w:rPr>
          <w:color w:val="000000" w:themeColor="text1"/>
        </w:rPr>
        <w:t xml:space="preserve"> debeta apgrozījum</w:t>
      </w:r>
      <w:r w:rsidR="00DF3552" w:rsidRPr="005F47F2">
        <w:rPr>
          <w:color w:val="000000" w:themeColor="text1"/>
        </w:rPr>
        <w:t>a</w:t>
      </w:r>
      <w:r w:rsidRPr="005F47F2">
        <w:rPr>
          <w:color w:val="000000" w:themeColor="text1"/>
        </w:rPr>
        <w:t xml:space="preserve"> attiecīgajā valūtā ekvivalent</w:t>
      </w:r>
      <w:r w:rsidR="000D7F25" w:rsidRPr="005F47F2">
        <w:rPr>
          <w:color w:val="000000" w:themeColor="text1"/>
        </w:rPr>
        <w:t>u</w:t>
      </w:r>
      <w:r w:rsidRPr="005F47F2">
        <w:rPr>
          <w:color w:val="000000" w:themeColor="text1"/>
        </w:rPr>
        <w:t xml:space="preserve"> </w:t>
      </w:r>
      <w:r w:rsidRPr="005F47F2">
        <w:rPr>
          <w:i/>
          <w:iCs/>
          <w:color w:val="000000" w:themeColor="text1"/>
        </w:rPr>
        <w:t>euro</w:t>
      </w:r>
      <w:r w:rsidR="00C727E8" w:rsidRPr="005F47F2">
        <w:rPr>
          <w:color w:val="000000" w:themeColor="text1"/>
        </w:rPr>
        <w:t xml:space="preserve"> saskaņā</w:t>
      </w:r>
      <w:r w:rsidR="00767CEE">
        <w:rPr>
          <w:color w:val="000000" w:themeColor="text1"/>
        </w:rPr>
        <w:t xml:space="preserve"> </w:t>
      </w:r>
      <w:r w:rsidR="00C727E8" w:rsidRPr="005F47F2">
        <w:rPr>
          <w:color w:val="000000" w:themeColor="text1"/>
        </w:rPr>
        <w:t>ar</w:t>
      </w:r>
      <w:r w:rsidR="00767CEE">
        <w:rPr>
          <w:color w:val="000000" w:themeColor="text1"/>
        </w:rPr>
        <w:t xml:space="preserve"> </w:t>
      </w:r>
      <w:r w:rsidR="00C727E8" w:rsidRPr="005F47F2">
        <w:rPr>
          <w:color w:val="000000" w:themeColor="text1"/>
        </w:rPr>
        <w:t>standartu</w:t>
      </w:r>
      <w:r w:rsidR="00767CEE">
        <w:rPr>
          <w:color w:val="000000" w:themeColor="text1"/>
        </w:rPr>
        <w:t xml:space="preserve"> </w:t>
      </w:r>
      <w:r w:rsidR="00C727E8" w:rsidRPr="005F47F2">
        <w:rPr>
          <w:color w:val="000000" w:themeColor="text1"/>
        </w:rPr>
        <w:t>ISO 80000</w:t>
      </w:r>
      <w:r w:rsidR="001B0B9B">
        <w:rPr>
          <w:color w:val="000000" w:themeColor="text1"/>
        </w:rPr>
        <w:noBreakHyphen/>
      </w:r>
      <w:r w:rsidR="00C727E8" w:rsidRPr="005F47F2">
        <w:rPr>
          <w:color w:val="000000" w:themeColor="text1"/>
        </w:rPr>
        <w:t xml:space="preserve">1 (izmanto </w:t>
      </w:r>
      <w:r w:rsidR="000A2193">
        <w:rPr>
          <w:color w:val="000000" w:themeColor="text1"/>
        </w:rPr>
        <w:t>jaunāko</w:t>
      </w:r>
      <w:r w:rsidR="00C727E8" w:rsidRPr="005F47F2">
        <w:rPr>
          <w:color w:val="000000" w:themeColor="text1"/>
        </w:rPr>
        <w:t xml:space="preserve"> aktuālo standartu), maksājumu summas ārvalst</w:t>
      </w:r>
      <w:r w:rsidR="00BC6207">
        <w:rPr>
          <w:color w:val="000000" w:themeColor="text1"/>
        </w:rPr>
        <w:t>s</w:t>
      </w:r>
      <w:r w:rsidR="00C727E8" w:rsidRPr="005F47F2">
        <w:rPr>
          <w:color w:val="000000" w:themeColor="text1"/>
        </w:rPr>
        <w:t xml:space="preserve"> valūtā pārrēķinot </w:t>
      </w:r>
      <w:r w:rsidR="00C727E8" w:rsidRPr="005F47F2">
        <w:rPr>
          <w:i/>
          <w:iCs/>
          <w:color w:val="000000" w:themeColor="text1"/>
        </w:rPr>
        <w:t>euro</w:t>
      </w:r>
      <w:r w:rsidR="00C727E8" w:rsidRPr="005F47F2">
        <w:rPr>
          <w:color w:val="000000" w:themeColor="text1"/>
        </w:rPr>
        <w:t xml:space="preserve"> saskaņā ar grāmatvedībā izmantojamo ārvalst</w:t>
      </w:r>
      <w:r w:rsidR="00BC6207">
        <w:rPr>
          <w:color w:val="000000" w:themeColor="text1"/>
        </w:rPr>
        <w:t>s</w:t>
      </w:r>
      <w:r w:rsidR="00C727E8" w:rsidRPr="005F47F2">
        <w:rPr>
          <w:color w:val="000000" w:themeColor="text1"/>
        </w:rPr>
        <w:t xml:space="preserve"> valūtas kursu darījum</w:t>
      </w:r>
      <w:r w:rsidR="00BC6207">
        <w:rPr>
          <w:color w:val="000000" w:themeColor="text1"/>
        </w:rPr>
        <w:t>a</w:t>
      </w:r>
      <w:r w:rsidR="00C727E8" w:rsidRPr="005F47F2">
        <w:rPr>
          <w:color w:val="000000" w:themeColor="text1"/>
        </w:rPr>
        <w:t xml:space="preserve"> iegrāmatošanas dienā</w:t>
      </w:r>
      <w:r w:rsidRPr="005F47F2">
        <w:rPr>
          <w:color w:val="000000" w:themeColor="text1"/>
        </w:rPr>
        <w:t>;</w:t>
      </w:r>
    </w:p>
    <w:p w14:paraId="11A2CFC6" w14:textId="3BC5A173" w:rsidR="00633933" w:rsidRPr="005F47F2" w:rsidRDefault="00300377" w:rsidP="00C727E8">
      <w:pPr>
        <w:pStyle w:val="NApunkts3"/>
        <w:rPr>
          <w:color w:val="000000" w:themeColor="text1"/>
        </w:rPr>
      </w:pPr>
      <w:r w:rsidRPr="005F47F2">
        <w:rPr>
          <w:color w:val="000000" w:themeColor="text1"/>
        </w:rPr>
        <w:t xml:space="preserve">loro </w:t>
      </w:r>
      <w:r w:rsidR="002563F5" w:rsidRPr="005F47F2">
        <w:rPr>
          <w:color w:val="000000" w:themeColor="text1"/>
        </w:rPr>
        <w:t xml:space="preserve">korespondentkonta </w:t>
      </w:r>
      <w:r w:rsidRPr="005F47F2">
        <w:rPr>
          <w:color w:val="000000" w:themeColor="text1"/>
        </w:rPr>
        <w:t>kredīta apgrozījum</w:t>
      </w:r>
      <w:r w:rsidR="00DF3552" w:rsidRPr="005F47F2">
        <w:rPr>
          <w:color w:val="000000" w:themeColor="text1"/>
        </w:rPr>
        <w:t>a</w:t>
      </w:r>
      <w:r w:rsidRPr="005F47F2">
        <w:rPr>
          <w:color w:val="000000" w:themeColor="text1"/>
        </w:rPr>
        <w:t xml:space="preserve"> attiecīgajā valūtā ekvivalent</w:t>
      </w:r>
      <w:r w:rsidR="000D7F25" w:rsidRPr="005F47F2">
        <w:rPr>
          <w:color w:val="000000" w:themeColor="text1"/>
        </w:rPr>
        <w:t>u</w:t>
      </w:r>
      <w:r w:rsidRPr="005F47F2">
        <w:rPr>
          <w:color w:val="000000" w:themeColor="text1"/>
        </w:rPr>
        <w:t xml:space="preserve"> </w:t>
      </w:r>
      <w:r w:rsidRPr="005F47F2">
        <w:rPr>
          <w:i/>
          <w:iCs/>
          <w:color w:val="000000" w:themeColor="text1"/>
        </w:rPr>
        <w:t>euro</w:t>
      </w:r>
      <w:r w:rsidR="00C727E8" w:rsidRPr="005F47F2">
        <w:rPr>
          <w:i/>
          <w:iCs/>
          <w:color w:val="000000" w:themeColor="text1"/>
        </w:rPr>
        <w:t xml:space="preserve"> </w:t>
      </w:r>
      <w:r w:rsidR="00C727E8" w:rsidRPr="005F47F2">
        <w:rPr>
          <w:color w:val="000000" w:themeColor="text1"/>
        </w:rPr>
        <w:t>saskaņā</w:t>
      </w:r>
      <w:r w:rsidR="00767CEE">
        <w:rPr>
          <w:color w:val="000000" w:themeColor="text1"/>
        </w:rPr>
        <w:t xml:space="preserve"> </w:t>
      </w:r>
      <w:r w:rsidR="00C727E8" w:rsidRPr="005F47F2">
        <w:rPr>
          <w:color w:val="000000" w:themeColor="text1"/>
        </w:rPr>
        <w:t>ar</w:t>
      </w:r>
      <w:r w:rsidR="00767CEE">
        <w:rPr>
          <w:color w:val="000000" w:themeColor="text1"/>
        </w:rPr>
        <w:t xml:space="preserve"> </w:t>
      </w:r>
      <w:r w:rsidR="00C727E8" w:rsidRPr="005F47F2">
        <w:rPr>
          <w:color w:val="000000" w:themeColor="text1"/>
        </w:rPr>
        <w:t>standartu</w:t>
      </w:r>
      <w:r w:rsidR="00767CEE">
        <w:rPr>
          <w:color w:val="000000" w:themeColor="text1"/>
        </w:rPr>
        <w:t xml:space="preserve"> </w:t>
      </w:r>
      <w:r w:rsidR="00C727E8" w:rsidRPr="005F47F2">
        <w:rPr>
          <w:color w:val="000000" w:themeColor="text1"/>
        </w:rPr>
        <w:t>ISO 80000</w:t>
      </w:r>
      <w:r w:rsidR="001B0B9B">
        <w:rPr>
          <w:color w:val="000000" w:themeColor="text1"/>
        </w:rPr>
        <w:noBreakHyphen/>
      </w:r>
      <w:r w:rsidR="00C727E8" w:rsidRPr="005F47F2">
        <w:rPr>
          <w:color w:val="000000" w:themeColor="text1"/>
        </w:rPr>
        <w:t xml:space="preserve">1 (izmanto </w:t>
      </w:r>
      <w:r w:rsidR="000A2193">
        <w:rPr>
          <w:color w:val="000000" w:themeColor="text1"/>
        </w:rPr>
        <w:t>jaunāko</w:t>
      </w:r>
      <w:r w:rsidR="00C727E8" w:rsidRPr="005F47F2">
        <w:rPr>
          <w:color w:val="000000" w:themeColor="text1"/>
        </w:rPr>
        <w:t xml:space="preserve"> aktuālo standartu), maksājumu summas ārvalst</w:t>
      </w:r>
      <w:r w:rsidR="00BC6207">
        <w:rPr>
          <w:color w:val="000000" w:themeColor="text1"/>
        </w:rPr>
        <w:t>s</w:t>
      </w:r>
      <w:r w:rsidR="00C727E8" w:rsidRPr="005F47F2">
        <w:rPr>
          <w:color w:val="000000" w:themeColor="text1"/>
        </w:rPr>
        <w:t xml:space="preserve"> valūtā pārrēķinot </w:t>
      </w:r>
      <w:r w:rsidR="00C727E8" w:rsidRPr="005F47F2">
        <w:rPr>
          <w:i/>
          <w:iCs/>
          <w:color w:val="000000" w:themeColor="text1"/>
        </w:rPr>
        <w:t>euro</w:t>
      </w:r>
      <w:r w:rsidR="00C727E8" w:rsidRPr="005F47F2">
        <w:rPr>
          <w:color w:val="000000" w:themeColor="text1"/>
        </w:rPr>
        <w:t xml:space="preserve"> saskaņā ar grāmatvedībā izmantojamo ārvalst</w:t>
      </w:r>
      <w:r w:rsidR="00BC6207">
        <w:rPr>
          <w:color w:val="000000" w:themeColor="text1"/>
        </w:rPr>
        <w:t>s</w:t>
      </w:r>
      <w:r w:rsidR="00C727E8" w:rsidRPr="005F47F2">
        <w:rPr>
          <w:color w:val="000000" w:themeColor="text1"/>
        </w:rPr>
        <w:t xml:space="preserve"> valūtas kursu darījum</w:t>
      </w:r>
      <w:r w:rsidR="00BC6207">
        <w:rPr>
          <w:color w:val="000000" w:themeColor="text1"/>
        </w:rPr>
        <w:t>a</w:t>
      </w:r>
      <w:r w:rsidR="00C727E8" w:rsidRPr="005F47F2">
        <w:rPr>
          <w:color w:val="000000" w:themeColor="text1"/>
        </w:rPr>
        <w:t xml:space="preserve"> iegrāmatošanas dienā;</w:t>
      </w:r>
    </w:p>
    <w:p w14:paraId="65798A55" w14:textId="41053913" w:rsidR="00C727E8" w:rsidRPr="005F47F2" w:rsidRDefault="008E0C83" w:rsidP="00C727E8">
      <w:pPr>
        <w:pStyle w:val="NApunkts3"/>
        <w:rPr>
          <w:color w:val="000000" w:themeColor="text1"/>
        </w:rPr>
      </w:pPr>
      <w:r w:rsidRPr="005F47F2">
        <w:rPr>
          <w:color w:val="000000" w:themeColor="text1"/>
        </w:rPr>
        <w:t xml:space="preserve">loro </w:t>
      </w:r>
      <w:r w:rsidR="002563F5" w:rsidRPr="005F47F2">
        <w:rPr>
          <w:color w:val="000000" w:themeColor="text1"/>
        </w:rPr>
        <w:t xml:space="preserve">korespondentkonta </w:t>
      </w:r>
      <w:r w:rsidRPr="005F47F2">
        <w:rPr>
          <w:color w:val="000000" w:themeColor="text1"/>
        </w:rPr>
        <w:t>beigu atlikuma attiecīgajā valūtā ekvivalent</w:t>
      </w:r>
      <w:r w:rsidR="00C727E8" w:rsidRPr="005F47F2">
        <w:rPr>
          <w:color w:val="000000" w:themeColor="text1"/>
        </w:rPr>
        <w:t>u</w:t>
      </w:r>
      <w:r w:rsidRPr="005F47F2">
        <w:rPr>
          <w:color w:val="000000" w:themeColor="text1"/>
        </w:rPr>
        <w:t xml:space="preserve"> </w:t>
      </w:r>
      <w:r w:rsidRPr="005F47F2">
        <w:rPr>
          <w:i/>
          <w:iCs/>
          <w:color w:val="000000" w:themeColor="text1"/>
        </w:rPr>
        <w:t>euro</w:t>
      </w:r>
      <w:r w:rsidR="00C727E8" w:rsidRPr="005F47F2">
        <w:rPr>
          <w:color w:val="000000" w:themeColor="text1"/>
        </w:rPr>
        <w:t xml:space="preserve"> saskaņā</w:t>
      </w:r>
      <w:r w:rsidR="00767CEE">
        <w:rPr>
          <w:color w:val="000000" w:themeColor="text1"/>
        </w:rPr>
        <w:t xml:space="preserve"> </w:t>
      </w:r>
      <w:r w:rsidR="00C727E8" w:rsidRPr="005F47F2">
        <w:rPr>
          <w:color w:val="000000" w:themeColor="text1"/>
        </w:rPr>
        <w:t>ar</w:t>
      </w:r>
      <w:r w:rsidR="00767CEE">
        <w:rPr>
          <w:color w:val="000000" w:themeColor="text1"/>
        </w:rPr>
        <w:t xml:space="preserve"> </w:t>
      </w:r>
      <w:r w:rsidR="00C727E8" w:rsidRPr="005F47F2">
        <w:rPr>
          <w:color w:val="000000" w:themeColor="text1"/>
        </w:rPr>
        <w:t>standartu</w:t>
      </w:r>
      <w:r w:rsidR="00767CEE">
        <w:rPr>
          <w:color w:val="000000" w:themeColor="text1"/>
        </w:rPr>
        <w:t xml:space="preserve"> </w:t>
      </w:r>
      <w:r w:rsidR="00C727E8" w:rsidRPr="005F47F2">
        <w:rPr>
          <w:color w:val="000000" w:themeColor="text1"/>
        </w:rPr>
        <w:t>ISO 80000</w:t>
      </w:r>
      <w:r w:rsidR="001B0B9B">
        <w:rPr>
          <w:color w:val="000000" w:themeColor="text1"/>
        </w:rPr>
        <w:noBreakHyphen/>
      </w:r>
      <w:r w:rsidR="00C727E8" w:rsidRPr="005F47F2">
        <w:rPr>
          <w:color w:val="000000" w:themeColor="text1"/>
        </w:rPr>
        <w:t xml:space="preserve">1 (izmanto </w:t>
      </w:r>
      <w:r w:rsidR="000A2193">
        <w:rPr>
          <w:color w:val="000000" w:themeColor="text1"/>
        </w:rPr>
        <w:t>jaunāko</w:t>
      </w:r>
      <w:r w:rsidR="00C727E8" w:rsidRPr="005F47F2">
        <w:rPr>
          <w:color w:val="000000" w:themeColor="text1"/>
        </w:rPr>
        <w:t xml:space="preserve"> aktuālo standartu), </w:t>
      </w:r>
      <w:r w:rsidR="002947C0">
        <w:rPr>
          <w:color w:val="000000" w:themeColor="text1"/>
        </w:rPr>
        <w:t xml:space="preserve">atlikuma summu </w:t>
      </w:r>
      <w:r w:rsidR="00C727E8" w:rsidRPr="005F47F2">
        <w:rPr>
          <w:color w:val="000000" w:themeColor="text1"/>
        </w:rPr>
        <w:t>ārvalst</w:t>
      </w:r>
      <w:r w:rsidR="00BC6207">
        <w:rPr>
          <w:color w:val="000000" w:themeColor="text1"/>
        </w:rPr>
        <w:t>s</w:t>
      </w:r>
      <w:r w:rsidR="00C727E8" w:rsidRPr="005F47F2">
        <w:rPr>
          <w:color w:val="000000" w:themeColor="text1"/>
        </w:rPr>
        <w:t xml:space="preserve"> valūtā pārrēķinot </w:t>
      </w:r>
      <w:r w:rsidR="00C727E8" w:rsidRPr="005F47F2">
        <w:rPr>
          <w:i/>
          <w:iCs/>
          <w:color w:val="000000" w:themeColor="text1"/>
        </w:rPr>
        <w:t>euro</w:t>
      </w:r>
      <w:r w:rsidR="00C727E8" w:rsidRPr="005F47F2">
        <w:rPr>
          <w:color w:val="000000" w:themeColor="text1"/>
        </w:rPr>
        <w:t xml:space="preserve"> saskaņā ar grāmatvedībā izmantojamo ārvalst</w:t>
      </w:r>
      <w:r w:rsidR="00BC6207">
        <w:rPr>
          <w:color w:val="000000" w:themeColor="text1"/>
        </w:rPr>
        <w:t>s</w:t>
      </w:r>
      <w:r w:rsidR="00C727E8" w:rsidRPr="005F47F2">
        <w:rPr>
          <w:color w:val="000000" w:themeColor="text1"/>
        </w:rPr>
        <w:t xml:space="preserve"> valūtas kursu </w:t>
      </w:r>
      <w:r w:rsidR="00072456" w:rsidRPr="005F47F2">
        <w:rPr>
          <w:color w:val="000000" w:themeColor="text1"/>
        </w:rPr>
        <w:t>pārskata perioda (dienas) beigās</w:t>
      </w:r>
      <w:r w:rsidR="00C727E8" w:rsidRPr="005F47F2">
        <w:rPr>
          <w:color w:val="000000" w:themeColor="text1"/>
        </w:rPr>
        <w:t>;</w:t>
      </w:r>
    </w:p>
    <w:p w14:paraId="3BBB152F" w14:textId="3227AB26" w:rsidR="0018138F" w:rsidRPr="005F47F2" w:rsidRDefault="00BD32DC" w:rsidP="00C05CAB">
      <w:pPr>
        <w:pStyle w:val="NApunkts3"/>
        <w:rPr>
          <w:color w:val="000000" w:themeColor="text1"/>
        </w:rPr>
      </w:pPr>
      <w:r w:rsidRPr="005F47F2">
        <w:rPr>
          <w:color w:val="000000" w:themeColor="text1"/>
        </w:rPr>
        <w:t xml:space="preserve">loro </w:t>
      </w:r>
      <w:r w:rsidR="002563F5" w:rsidRPr="005F47F2">
        <w:rPr>
          <w:color w:val="000000" w:themeColor="text1"/>
        </w:rPr>
        <w:t xml:space="preserve">korespondentkonta </w:t>
      </w:r>
      <w:r w:rsidRPr="005F47F2">
        <w:rPr>
          <w:color w:val="000000" w:themeColor="text1"/>
        </w:rPr>
        <w:t>valūt</w:t>
      </w:r>
      <w:r w:rsidR="00C727E8" w:rsidRPr="005F47F2">
        <w:rPr>
          <w:color w:val="000000" w:themeColor="text1"/>
        </w:rPr>
        <w:t>u saskaņā ar standartu ISO</w:t>
      </w:r>
      <w:r w:rsidR="00767CEE">
        <w:rPr>
          <w:color w:val="000000" w:themeColor="text1"/>
        </w:rPr>
        <w:t> </w:t>
      </w:r>
      <w:r w:rsidR="00C727E8" w:rsidRPr="005F47F2">
        <w:rPr>
          <w:color w:val="000000" w:themeColor="text1"/>
        </w:rPr>
        <w:t xml:space="preserve">4217 (izmanto </w:t>
      </w:r>
      <w:r w:rsidR="000A2193">
        <w:rPr>
          <w:color w:val="000000" w:themeColor="text1"/>
        </w:rPr>
        <w:t>jaunāko</w:t>
      </w:r>
      <w:r w:rsidR="00C727E8" w:rsidRPr="005F47F2">
        <w:rPr>
          <w:color w:val="000000" w:themeColor="text1"/>
        </w:rPr>
        <w:t xml:space="preserve"> aktuālo standartu)</w:t>
      </w:r>
      <w:r w:rsidRPr="005F47F2">
        <w:rPr>
          <w:color w:val="000000" w:themeColor="text1"/>
        </w:rPr>
        <w:t>;</w:t>
      </w:r>
    </w:p>
    <w:p w14:paraId="692F408E" w14:textId="60D7000C" w:rsidR="00BD32DC" w:rsidRPr="005F47F2" w:rsidRDefault="007D18E9" w:rsidP="00C05CAB">
      <w:pPr>
        <w:pStyle w:val="NApunkts3"/>
        <w:rPr>
          <w:color w:val="000000" w:themeColor="text1"/>
        </w:rPr>
      </w:pPr>
      <w:r w:rsidRPr="005F47F2">
        <w:rPr>
          <w:color w:val="000000" w:themeColor="text1"/>
        </w:rPr>
        <w:t xml:space="preserve">loro </w:t>
      </w:r>
      <w:r w:rsidR="00CF34E5" w:rsidRPr="005F47F2">
        <w:rPr>
          <w:color w:val="000000" w:themeColor="text1"/>
        </w:rPr>
        <w:t xml:space="preserve">korespondentkonta </w:t>
      </w:r>
      <w:r w:rsidRPr="005F47F2">
        <w:rPr>
          <w:color w:val="000000" w:themeColor="text1"/>
        </w:rPr>
        <w:t>sākuma atlikum</w:t>
      </w:r>
      <w:r w:rsidR="00C727E8" w:rsidRPr="005F47F2">
        <w:rPr>
          <w:color w:val="000000" w:themeColor="text1"/>
        </w:rPr>
        <w:t>u</w:t>
      </w:r>
      <w:r w:rsidRPr="005F47F2">
        <w:rPr>
          <w:color w:val="000000" w:themeColor="text1"/>
        </w:rPr>
        <w:t xml:space="preserve"> attiecīgajā konta valūtā</w:t>
      </w:r>
      <w:r w:rsidR="00C727E8" w:rsidRPr="005F47F2">
        <w:rPr>
          <w:i/>
          <w:iCs/>
          <w:color w:val="000000" w:themeColor="text1"/>
        </w:rPr>
        <w:t xml:space="preserve"> </w:t>
      </w:r>
      <w:r w:rsidR="00C727E8" w:rsidRPr="005F47F2">
        <w:rPr>
          <w:color w:val="000000" w:themeColor="text1"/>
        </w:rPr>
        <w:t>saskaņā</w:t>
      </w:r>
      <w:r w:rsidR="00767CEE">
        <w:rPr>
          <w:color w:val="000000" w:themeColor="text1"/>
        </w:rPr>
        <w:t xml:space="preserve"> </w:t>
      </w:r>
      <w:r w:rsidR="00C727E8" w:rsidRPr="005F47F2">
        <w:rPr>
          <w:color w:val="000000" w:themeColor="text1"/>
        </w:rPr>
        <w:t>ar</w:t>
      </w:r>
      <w:r w:rsidR="00767CEE">
        <w:rPr>
          <w:color w:val="000000" w:themeColor="text1"/>
        </w:rPr>
        <w:t xml:space="preserve"> </w:t>
      </w:r>
      <w:r w:rsidR="00C727E8" w:rsidRPr="005F47F2">
        <w:rPr>
          <w:color w:val="000000" w:themeColor="text1"/>
        </w:rPr>
        <w:t>standartu</w:t>
      </w:r>
      <w:r w:rsidR="00767CEE">
        <w:rPr>
          <w:color w:val="000000" w:themeColor="text1"/>
        </w:rPr>
        <w:t xml:space="preserve"> </w:t>
      </w:r>
      <w:r w:rsidR="00C727E8" w:rsidRPr="005F47F2">
        <w:rPr>
          <w:color w:val="000000" w:themeColor="text1"/>
        </w:rPr>
        <w:t>ISO 80000</w:t>
      </w:r>
      <w:r w:rsidR="001B0B9B">
        <w:rPr>
          <w:color w:val="000000" w:themeColor="text1"/>
        </w:rPr>
        <w:noBreakHyphen/>
      </w:r>
      <w:r w:rsidR="00C727E8" w:rsidRPr="005F47F2">
        <w:rPr>
          <w:color w:val="000000" w:themeColor="text1"/>
        </w:rPr>
        <w:t xml:space="preserve">1 (izmanto </w:t>
      </w:r>
      <w:r w:rsidR="000A2193">
        <w:rPr>
          <w:color w:val="000000" w:themeColor="text1"/>
        </w:rPr>
        <w:t>jaunāko</w:t>
      </w:r>
      <w:r w:rsidR="00C727E8" w:rsidRPr="005F47F2">
        <w:rPr>
          <w:color w:val="000000" w:themeColor="text1"/>
        </w:rPr>
        <w:t xml:space="preserve"> aktuālo standartu)</w:t>
      </w:r>
      <w:r w:rsidRPr="005F47F2">
        <w:rPr>
          <w:color w:val="000000" w:themeColor="text1"/>
        </w:rPr>
        <w:t>;</w:t>
      </w:r>
    </w:p>
    <w:p w14:paraId="23F70684" w14:textId="60873CF9" w:rsidR="007D18E9" w:rsidRPr="005F47F2" w:rsidRDefault="007530BA" w:rsidP="00C05CAB">
      <w:pPr>
        <w:pStyle w:val="NApunkts3"/>
        <w:rPr>
          <w:color w:val="000000" w:themeColor="text1"/>
        </w:rPr>
      </w:pPr>
      <w:r w:rsidRPr="005F47F2">
        <w:rPr>
          <w:color w:val="000000" w:themeColor="text1"/>
        </w:rPr>
        <w:t xml:space="preserve">loro </w:t>
      </w:r>
      <w:r w:rsidR="00CF34E5" w:rsidRPr="005F47F2">
        <w:rPr>
          <w:color w:val="000000" w:themeColor="text1"/>
        </w:rPr>
        <w:t>korespondentkonta</w:t>
      </w:r>
      <w:r w:rsidRPr="005F47F2">
        <w:rPr>
          <w:color w:val="000000" w:themeColor="text1"/>
        </w:rPr>
        <w:t xml:space="preserve"> debeta apgrozījum</w:t>
      </w:r>
      <w:r w:rsidR="00C727E8" w:rsidRPr="005F47F2">
        <w:rPr>
          <w:color w:val="000000" w:themeColor="text1"/>
        </w:rPr>
        <w:t>u</w:t>
      </w:r>
      <w:r w:rsidRPr="005F47F2">
        <w:rPr>
          <w:color w:val="000000" w:themeColor="text1"/>
        </w:rPr>
        <w:t xml:space="preserve"> attiecīgajā konta valūtā</w:t>
      </w:r>
      <w:r w:rsidR="00C727E8" w:rsidRPr="005F47F2">
        <w:rPr>
          <w:color w:val="000000" w:themeColor="text1"/>
        </w:rPr>
        <w:t xml:space="preserve"> saskaņā</w:t>
      </w:r>
      <w:r w:rsidR="00767CEE">
        <w:rPr>
          <w:color w:val="000000" w:themeColor="text1"/>
        </w:rPr>
        <w:t xml:space="preserve"> </w:t>
      </w:r>
      <w:r w:rsidR="00C727E8" w:rsidRPr="005F47F2">
        <w:rPr>
          <w:color w:val="000000" w:themeColor="text1"/>
        </w:rPr>
        <w:t>ar</w:t>
      </w:r>
      <w:r w:rsidR="00767CEE">
        <w:rPr>
          <w:color w:val="000000" w:themeColor="text1"/>
        </w:rPr>
        <w:t xml:space="preserve"> </w:t>
      </w:r>
      <w:r w:rsidR="00C727E8" w:rsidRPr="005F47F2">
        <w:rPr>
          <w:color w:val="000000" w:themeColor="text1"/>
        </w:rPr>
        <w:t>standartu</w:t>
      </w:r>
      <w:r w:rsidR="00767CEE">
        <w:rPr>
          <w:color w:val="000000" w:themeColor="text1"/>
        </w:rPr>
        <w:t xml:space="preserve"> </w:t>
      </w:r>
      <w:r w:rsidR="00C727E8" w:rsidRPr="005F47F2">
        <w:rPr>
          <w:color w:val="000000" w:themeColor="text1"/>
        </w:rPr>
        <w:t>ISO 80000</w:t>
      </w:r>
      <w:r w:rsidR="001B0B9B">
        <w:rPr>
          <w:color w:val="000000" w:themeColor="text1"/>
        </w:rPr>
        <w:noBreakHyphen/>
      </w:r>
      <w:r w:rsidR="00C727E8" w:rsidRPr="005F47F2">
        <w:rPr>
          <w:color w:val="000000" w:themeColor="text1"/>
        </w:rPr>
        <w:t xml:space="preserve">1 (izmanto </w:t>
      </w:r>
      <w:r w:rsidR="000A2193">
        <w:rPr>
          <w:color w:val="000000" w:themeColor="text1"/>
        </w:rPr>
        <w:t>jaunāko</w:t>
      </w:r>
      <w:r w:rsidR="00C727E8" w:rsidRPr="005F47F2">
        <w:rPr>
          <w:color w:val="000000" w:themeColor="text1"/>
        </w:rPr>
        <w:t xml:space="preserve"> aktuālo standartu)</w:t>
      </w:r>
      <w:r w:rsidRPr="005F47F2">
        <w:rPr>
          <w:color w:val="000000" w:themeColor="text1"/>
        </w:rPr>
        <w:t>;</w:t>
      </w:r>
    </w:p>
    <w:p w14:paraId="45D081A5" w14:textId="7FAE2296" w:rsidR="00BB15AD" w:rsidRPr="006469D3" w:rsidRDefault="00BB15AD" w:rsidP="00BB15AD">
      <w:pPr>
        <w:pStyle w:val="NApunkts3"/>
      </w:pPr>
      <w:r w:rsidRPr="005F47F2">
        <w:rPr>
          <w:color w:val="000000" w:themeColor="text1"/>
        </w:rPr>
        <w:t xml:space="preserve">loro </w:t>
      </w:r>
      <w:r w:rsidR="00CF34E5" w:rsidRPr="005F47F2">
        <w:rPr>
          <w:color w:val="000000" w:themeColor="text1"/>
        </w:rPr>
        <w:t>korespondentkonta</w:t>
      </w:r>
      <w:r w:rsidRPr="005F47F2">
        <w:rPr>
          <w:color w:val="000000" w:themeColor="text1"/>
        </w:rPr>
        <w:t xml:space="preserve"> kredīta apgrozījum</w:t>
      </w:r>
      <w:r w:rsidR="00C727E8" w:rsidRPr="005F47F2">
        <w:rPr>
          <w:color w:val="000000" w:themeColor="text1"/>
        </w:rPr>
        <w:t>u</w:t>
      </w:r>
      <w:r w:rsidRPr="005F47F2">
        <w:rPr>
          <w:color w:val="000000" w:themeColor="text1"/>
        </w:rPr>
        <w:t xml:space="preserve"> attiecīgajā konta valūtā</w:t>
      </w:r>
      <w:r w:rsidR="00C727E8" w:rsidRPr="005F47F2">
        <w:rPr>
          <w:color w:val="000000" w:themeColor="text1"/>
        </w:rPr>
        <w:t xml:space="preserve"> saskaņā</w:t>
      </w:r>
      <w:r w:rsidR="00767CEE">
        <w:rPr>
          <w:color w:val="000000" w:themeColor="text1"/>
        </w:rPr>
        <w:t xml:space="preserve"> </w:t>
      </w:r>
      <w:r w:rsidR="00C727E8" w:rsidRPr="005F47F2">
        <w:rPr>
          <w:color w:val="000000" w:themeColor="text1"/>
        </w:rPr>
        <w:t>ar</w:t>
      </w:r>
      <w:r w:rsidR="00767CEE">
        <w:rPr>
          <w:color w:val="000000" w:themeColor="text1"/>
        </w:rPr>
        <w:t xml:space="preserve"> </w:t>
      </w:r>
      <w:r w:rsidR="00C727E8" w:rsidRPr="005F47F2">
        <w:rPr>
          <w:color w:val="000000" w:themeColor="text1"/>
        </w:rPr>
        <w:t>standartu</w:t>
      </w:r>
      <w:r w:rsidR="00767CEE">
        <w:rPr>
          <w:color w:val="000000" w:themeColor="text1"/>
        </w:rPr>
        <w:t xml:space="preserve"> </w:t>
      </w:r>
      <w:r w:rsidR="00C727E8" w:rsidRPr="005F47F2">
        <w:rPr>
          <w:color w:val="000000" w:themeColor="text1"/>
        </w:rPr>
        <w:t>ISO 80000</w:t>
      </w:r>
      <w:r w:rsidR="001B0B9B">
        <w:rPr>
          <w:color w:val="000000" w:themeColor="text1"/>
        </w:rPr>
        <w:noBreakHyphen/>
      </w:r>
      <w:r w:rsidR="00C727E8" w:rsidRPr="005F47F2">
        <w:rPr>
          <w:color w:val="000000" w:themeColor="text1"/>
        </w:rPr>
        <w:t xml:space="preserve">1 (izmanto </w:t>
      </w:r>
      <w:r w:rsidR="000A2193">
        <w:t>jaunāko</w:t>
      </w:r>
      <w:r w:rsidR="00C727E8" w:rsidRPr="00735898">
        <w:t xml:space="preserve"> aktuālo standartu)</w:t>
      </w:r>
      <w:r w:rsidR="00817C5F" w:rsidRPr="006469D3">
        <w:t>;</w:t>
      </w:r>
    </w:p>
    <w:p w14:paraId="2D91E3DD" w14:textId="602B2475" w:rsidR="007530BA" w:rsidRPr="005F47F2" w:rsidRDefault="001136A0" w:rsidP="00C05CAB">
      <w:pPr>
        <w:pStyle w:val="NApunkts3"/>
        <w:rPr>
          <w:color w:val="000000" w:themeColor="text1"/>
        </w:rPr>
      </w:pPr>
      <w:r w:rsidRPr="006469D3">
        <w:t xml:space="preserve">loro </w:t>
      </w:r>
      <w:r w:rsidR="00CF34E5" w:rsidRPr="006469D3">
        <w:t xml:space="preserve">korespondentkonta </w:t>
      </w:r>
      <w:r w:rsidRPr="001136A0">
        <w:t>beigu atlikum</w:t>
      </w:r>
      <w:r w:rsidR="00C727E8">
        <w:t>u</w:t>
      </w:r>
      <w:r w:rsidRPr="001136A0">
        <w:t xml:space="preserve"> attiecīgajā konta valūtā</w:t>
      </w:r>
      <w:r w:rsidR="00C727E8">
        <w:t xml:space="preserve"> s</w:t>
      </w:r>
      <w:r w:rsidR="00C727E8" w:rsidRPr="001602D4">
        <w:t>askaņā</w:t>
      </w:r>
      <w:r w:rsidR="00767CEE">
        <w:t xml:space="preserve"> </w:t>
      </w:r>
      <w:r w:rsidR="00C727E8" w:rsidRPr="001602D4">
        <w:t>ar</w:t>
      </w:r>
      <w:r w:rsidR="00767CEE">
        <w:t xml:space="preserve"> </w:t>
      </w:r>
      <w:r w:rsidR="00C727E8" w:rsidRPr="001602D4">
        <w:t>standartu</w:t>
      </w:r>
      <w:r w:rsidR="00767CEE">
        <w:t xml:space="preserve"> </w:t>
      </w:r>
      <w:r w:rsidR="00C727E8" w:rsidRPr="005F47F2">
        <w:rPr>
          <w:color w:val="000000" w:themeColor="text1"/>
        </w:rPr>
        <w:t>ISO 80000</w:t>
      </w:r>
      <w:r w:rsidR="001B0B9B">
        <w:rPr>
          <w:color w:val="000000" w:themeColor="text1"/>
        </w:rPr>
        <w:noBreakHyphen/>
      </w:r>
      <w:r w:rsidR="00C727E8" w:rsidRPr="005F47F2">
        <w:rPr>
          <w:color w:val="000000" w:themeColor="text1"/>
        </w:rPr>
        <w:t xml:space="preserve">1 (izmanto </w:t>
      </w:r>
      <w:r w:rsidR="000A2193">
        <w:rPr>
          <w:color w:val="000000" w:themeColor="text1"/>
        </w:rPr>
        <w:t>jaunāko</w:t>
      </w:r>
      <w:r w:rsidR="00C727E8" w:rsidRPr="005F47F2">
        <w:rPr>
          <w:color w:val="000000" w:themeColor="text1"/>
        </w:rPr>
        <w:t xml:space="preserve"> aktuālo standartu)</w:t>
      </w:r>
      <w:r w:rsidR="00401C53" w:rsidRPr="005F47F2">
        <w:rPr>
          <w:color w:val="000000" w:themeColor="text1"/>
        </w:rPr>
        <w:t>;</w:t>
      </w:r>
    </w:p>
    <w:p w14:paraId="5FDA53BC" w14:textId="41A34951" w:rsidR="001136A0" w:rsidRPr="00BD4F7E" w:rsidRDefault="00215D4D" w:rsidP="001136A0">
      <w:pPr>
        <w:pStyle w:val="NApunkts2"/>
        <w:rPr>
          <w:color w:val="000000" w:themeColor="text1"/>
        </w:rPr>
      </w:pPr>
      <w:r w:rsidRPr="00BD4F7E">
        <w:rPr>
          <w:color w:val="000000" w:themeColor="text1"/>
        </w:rPr>
        <w:t xml:space="preserve">informāciju par klienta </w:t>
      </w:r>
      <w:r w:rsidR="000530F9" w:rsidRPr="00BD4F7E">
        <w:rPr>
          <w:color w:val="000000" w:themeColor="text1"/>
        </w:rPr>
        <w:t>maksājumu kartes lietotāj</w:t>
      </w:r>
      <w:r w:rsidRPr="00BD4F7E">
        <w:rPr>
          <w:color w:val="000000" w:themeColor="text1"/>
        </w:rPr>
        <w:t xml:space="preserve">iem, par katru </w:t>
      </w:r>
      <w:r w:rsidR="0089559B" w:rsidRPr="00BD4F7E">
        <w:rPr>
          <w:color w:val="000000" w:themeColor="text1"/>
        </w:rPr>
        <w:t xml:space="preserve">kredītiestādes sistēmā reģistrēto </w:t>
      </w:r>
      <w:r w:rsidRPr="00BD4F7E">
        <w:rPr>
          <w:color w:val="000000" w:themeColor="text1"/>
        </w:rPr>
        <w:t>maksājumu kartes lietotāju</w:t>
      </w:r>
      <w:r w:rsidR="0089559B" w:rsidRPr="00BD4F7E">
        <w:t xml:space="preserve"> norādot</w:t>
      </w:r>
      <w:r w:rsidR="00BC040D" w:rsidRPr="00BD4F7E">
        <w:rPr>
          <w:color w:val="000000" w:themeColor="text1"/>
        </w:rPr>
        <w:t>:</w:t>
      </w:r>
    </w:p>
    <w:p w14:paraId="19759A78" w14:textId="37BF30A0" w:rsidR="000530F9" w:rsidRPr="005F47F2" w:rsidRDefault="000635EB" w:rsidP="000530F9">
      <w:pPr>
        <w:pStyle w:val="NApunkts3"/>
        <w:rPr>
          <w:color w:val="000000" w:themeColor="text1"/>
        </w:rPr>
      </w:pPr>
      <w:r w:rsidRPr="005F47F2">
        <w:rPr>
          <w:color w:val="000000" w:themeColor="text1"/>
        </w:rPr>
        <w:t xml:space="preserve">klienta </w:t>
      </w:r>
      <w:r w:rsidR="000530F9" w:rsidRPr="005F47F2">
        <w:rPr>
          <w:color w:val="000000" w:themeColor="text1"/>
        </w:rPr>
        <w:t>unikāl</w:t>
      </w:r>
      <w:r w:rsidR="00CA4BB6" w:rsidRPr="005F47F2">
        <w:rPr>
          <w:color w:val="000000" w:themeColor="text1"/>
        </w:rPr>
        <w:t xml:space="preserve">o </w:t>
      </w:r>
      <w:r w:rsidR="000530F9" w:rsidRPr="005F47F2">
        <w:rPr>
          <w:color w:val="000000" w:themeColor="text1"/>
        </w:rPr>
        <w:t>identifikator</w:t>
      </w:r>
      <w:r w:rsidR="00CA4BB6" w:rsidRPr="005F47F2">
        <w:rPr>
          <w:color w:val="000000" w:themeColor="text1"/>
        </w:rPr>
        <w:t>u</w:t>
      </w:r>
      <w:r w:rsidR="000530F9" w:rsidRPr="005F47F2">
        <w:rPr>
          <w:color w:val="000000" w:themeColor="text1"/>
        </w:rPr>
        <w:t>;</w:t>
      </w:r>
    </w:p>
    <w:p w14:paraId="4FB3A2DE" w14:textId="7F6E4408" w:rsidR="000530F9" w:rsidRPr="005F47F2" w:rsidRDefault="000530F9" w:rsidP="000530F9">
      <w:pPr>
        <w:pStyle w:val="NApunkts3"/>
        <w:rPr>
          <w:color w:val="000000" w:themeColor="text1"/>
        </w:rPr>
      </w:pPr>
      <w:r w:rsidRPr="005F47F2">
        <w:rPr>
          <w:color w:val="000000" w:themeColor="text1"/>
        </w:rPr>
        <w:t>klienta IBAN konta numur</w:t>
      </w:r>
      <w:r w:rsidR="00CA4BB6" w:rsidRPr="005F47F2">
        <w:rPr>
          <w:color w:val="000000" w:themeColor="text1"/>
        </w:rPr>
        <w:t>u saskaņā ar standartu ISO</w:t>
      </w:r>
      <w:r w:rsidR="00767CEE">
        <w:rPr>
          <w:color w:val="000000" w:themeColor="text1"/>
        </w:rPr>
        <w:t> </w:t>
      </w:r>
      <w:r w:rsidR="00CA4BB6" w:rsidRPr="005F47F2">
        <w:rPr>
          <w:color w:val="000000" w:themeColor="text1"/>
        </w:rPr>
        <w:t>13616</w:t>
      </w:r>
      <w:r w:rsidR="001B0B9B">
        <w:rPr>
          <w:color w:val="000000" w:themeColor="text1"/>
        </w:rPr>
        <w:noBreakHyphen/>
      </w:r>
      <w:r w:rsidR="00CA4BB6" w:rsidRPr="005F47F2">
        <w:rPr>
          <w:color w:val="000000" w:themeColor="text1"/>
        </w:rPr>
        <w:t xml:space="preserve">1 (izmanto </w:t>
      </w:r>
      <w:r w:rsidR="000A2193">
        <w:rPr>
          <w:color w:val="000000" w:themeColor="text1"/>
        </w:rPr>
        <w:t>jaunāko</w:t>
      </w:r>
      <w:r w:rsidR="00CA4BB6" w:rsidRPr="005F47F2">
        <w:rPr>
          <w:color w:val="000000" w:themeColor="text1"/>
        </w:rPr>
        <w:t xml:space="preserve"> aktuālo standartu)</w:t>
      </w:r>
      <w:r w:rsidRPr="005F47F2">
        <w:rPr>
          <w:color w:val="000000" w:themeColor="text1"/>
        </w:rPr>
        <w:t>;</w:t>
      </w:r>
    </w:p>
    <w:p w14:paraId="27A0DF89" w14:textId="4434DA98" w:rsidR="001B0899" w:rsidRPr="00613C06" w:rsidRDefault="00D95394" w:rsidP="000530F9">
      <w:pPr>
        <w:pStyle w:val="NApunkts3"/>
      </w:pPr>
      <w:r w:rsidRPr="00613C06">
        <w:t xml:space="preserve">maksājumu </w:t>
      </w:r>
      <w:r w:rsidR="00CF4225" w:rsidRPr="00613C06">
        <w:t>kartes</w:t>
      </w:r>
      <w:r w:rsidR="00767CEE">
        <w:t xml:space="preserve"> </w:t>
      </w:r>
      <w:r w:rsidR="00CF4225" w:rsidRPr="00613C06">
        <w:t>identifikator</w:t>
      </w:r>
      <w:r w:rsidR="00CA4BB6" w:rsidRPr="00613C06">
        <w:t xml:space="preserve">u </w:t>
      </w:r>
      <w:r w:rsidR="002E6F6E" w:rsidRPr="00613C06">
        <w:t>– kredītiestādes izveidot</w:t>
      </w:r>
      <w:r w:rsidR="00BE1C02" w:rsidRPr="00613C06">
        <w:t>o</w:t>
      </w:r>
      <w:r w:rsidR="002E6F6E" w:rsidRPr="00613C06">
        <w:t xml:space="preserve"> tehnisk</w:t>
      </w:r>
      <w:r w:rsidR="00BE1C02" w:rsidRPr="00613C06">
        <w:t>o</w:t>
      </w:r>
      <w:r w:rsidR="002E6F6E" w:rsidRPr="00613C06">
        <w:t xml:space="preserve"> identifikator</w:t>
      </w:r>
      <w:r w:rsidR="00BE1C02" w:rsidRPr="00613C06">
        <w:t>u</w:t>
      </w:r>
      <w:r w:rsidR="002E6F6E" w:rsidRPr="00613C06">
        <w:t xml:space="preserve">, kas nesakrīt ar </w:t>
      </w:r>
      <w:r w:rsidR="0054726C" w:rsidRPr="00613C06">
        <w:t xml:space="preserve">maksājumu </w:t>
      </w:r>
      <w:r w:rsidR="002E6F6E" w:rsidRPr="00613C06">
        <w:t>kartes numuru</w:t>
      </w:r>
      <w:r w:rsidR="00613C06" w:rsidRPr="00613C06">
        <w:t>;</w:t>
      </w:r>
    </w:p>
    <w:p w14:paraId="7BB8BC72" w14:textId="7BF29A1D" w:rsidR="002E6F6E" w:rsidRPr="00E7235D" w:rsidRDefault="00D95394" w:rsidP="002E6F6E">
      <w:pPr>
        <w:pStyle w:val="NApunkts3"/>
      </w:pPr>
      <w:r w:rsidRPr="00E7235D">
        <w:t xml:space="preserve">maksājumu </w:t>
      </w:r>
      <w:r w:rsidR="009E0D5E" w:rsidRPr="00E7235D">
        <w:t>kartes</w:t>
      </w:r>
      <w:r w:rsidR="00767CEE">
        <w:t xml:space="preserve"> </w:t>
      </w:r>
      <w:r w:rsidR="009E0D5E" w:rsidRPr="00E7235D">
        <w:t>lietotāja</w:t>
      </w:r>
      <w:r w:rsidR="0034729A">
        <w:t xml:space="preserve"> </w:t>
      </w:r>
      <w:r w:rsidR="009E0D5E" w:rsidRPr="00E7235D">
        <w:t>vārd</w:t>
      </w:r>
      <w:r w:rsidR="002E6F6E" w:rsidRPr="00E7235D">
        <w:t>u (vārdus)</w:t>
      </w:r>
      <w:r w:rsidR="00824916">
        <w:t>;</w:t>
      </w:r>
    </w:p>
    <w:p w14:paraId="0E243770" w14:textId="4C69859B" w:rsidR="00206F12" w:rsidRDefault="004474FB" w:rsidP="00206F12">
      <w:pPr>
        <w:pStyle w:val="NApunkts3"/>
      </w:pPr>
      <w:bookmarkStart w:id="28" w:name="_Hlk159841190"/>
      <w:r w:rsidRPr="004474FB">
        <w:t>maksājumu kartes lietotāja uzvārdu</w:t>
      </w:r>
      <w:r w:rsidR="00B0785A">
        <w:t xml:space="preserve"> (uzvārdus)</w:t>
      </w:r>
      <w:r w:rsidR="00824916">
        <w:t>;</w:t>
      </w:r>
    </w:p>
    <w:p w14:paraId="746B8AC9" w14:textId="4D7AE2B6" w:rsidR="00C15D43" w:rsidRDefault="00C15D43" w:rsidP="00C15D43">
      <w:pPr>
        <w:pStyle w:val="NApunkts3"/>
      </w:pPr>
      <w:r w:rsidRPr="00C15D43">
        <w:t>maksājumu kartes lietotāja dzimšanas datumu;</w:t>
      </w:r>
    </w:p>
    <w:p w14:paraId="542DD416" w14:textId="0A0400BC" w:rsidR="007D428C" w:rsidRDefault="007D428C" w:rsidP="00C15D43">
      <w:pPr>
        <w:pStyle w:val="NApunkts3"/>
      </w:pPr>
      <w:r w:rsidRPr="007D428C">
        <w:t>maksājumu kartes lietotāja identifikācijas (personas) kodu vai tam pielīdzināmu kodu;</w:t>
      </w:r>
    </w:p>
    <w:p w14:paraId="5A6FAA0B" w14:textId="0F6318ED" w:rsidR="007D428C" w:rsidRDefault="007D428C" w:rsidP="00C15D43">
      <w:pPr>
        <w:pStyle w:val="NApunkts3"/>
      </w:pPr>
      <w:r w:rsidRPr="007D428C">
        <w:t>maksājumu kartes lietotāja identifikācijas dokumenta numuru</w:t>
      </w:r>
      <w:r w:rsidR="00683DA0">
        <w:t xml:space="preserve"> (numurus)</w:t>
      </w:r>
      <w:r w:rsidR="00514D5A">
        <w:t> </w:t>
      </w:r>
      <w:r w:rsidRPr="007D428C">
        <w:t xml:space="preserve">– </w:t>
      </w:r>
      <w:r w:rsidR="009A1C31">
        <w:t xml:space="preserve">visu to maksājumu kartes </w:t>
      </w:r>
      <w:r w:rsidRPr="007D428C">
        <w:t>lietotāja identifikācijas dokumenta numuru</w:t>
      </w:r>
      <w:r w:rsidR="009A1C31">
        <w:t>s</w:t>
      </w:r>
      <w:r w:rsidR="00514D5A">
        <w:t>,</w:t>
      </w:r>
      <w:r w:rsidRPr="007D428C">
        <w:t xml:space="preserve"> uz kur</w:t>
      </w:r>
      <w:r w:rsidR="009A1C31">
        <w:t>u</w:t>
      </w:r>
      <w:r w:rsidRPr="007D428C">
        <w:t xml:space="preserve"> pamata veikta identifikācija;</w:t>
      </w:r>
    </w:p>
    <w:p w14:paraId="6F10E25B" w14:textId="5AA4685A" w:rsidR="002637FC" w:rsidRDefault="007D428C" w:rsidP="002637FC">
      <w:pPr>
        <w:pStyle w:val="NApunkts3"/>
      </w:pPr>
      <w:r>
        <w:t>maksājumu kartes lietotāja identifikācijas dokumenta izdevējvalst</w:t>
      </w:r>
      <w:r w:rsidR="00055E3D">
        <w:t>s</w:t>
      </w:r>
      <w:r w:rsidR="0089559B">
        <w:t xml:space="preserve"> kodu </w:t>
      </w:r>
      <w:r>
        <w:t>saskaņā ar standartu LVS</w:t>
      </w:r>
      <w:r w:rsidR="00767CEE">
        <w:t> </w:t>
      </w:r>
      <w:r>
        <w:t>EN</w:t>
      </w:r>
      <w:r w:rsidR="00767CEE">
        <w:t> </w:t>
      </w:r>
      <w:r>
        <w:t>ISO</w:t>
      </w:r>
      <w:r w:rsidR="00767CEE">
        <w:t> </w:t>
      </w:r>
      <w:r>
        <w:t>3166</w:t>
      </w:r>
      <w:r w:rsidR="001B0B9B">
        <w:noBreakHyphen/>
      </w:r>
      <w:r>
        <w:t>1</w:t>
      </w:r>
      <w:r w:rsidR="009A1C31">
        <w:t xml:space="preserve"> (izmanto jaunāko aktuālo standartu)</w:t>
      </w:r>
      <w:r w:rsidR="00CD3CE0">
        <w:t>;</w:t>
      </w:r>
      <w:r>
        <w:t xml:space="preserve"> </w:t>
      </w:r>
      <w:r w:rsidR="00CD3CE0">
        <w:t>j</w:t>
      </w:r>
      <w:r>
        <w:t xml:space="preserve">a </w:t>
      </w:r>
      <w:r w:rsidR="002637FC">
        <w:t>saskaņā ar šo noteikumu 5.9.8.</w:t>
      </w:r>
      <w:r w:rsidR="00767CEE">
        <w:t> </w:t>
      </w:r>
      <w:r w:rsidR="002637FC">
        <w:t xml:space="preserve">apakšpunktu iesniegti </w:t>
      </w:r>
      <w:r w:rsidR="002637FC" w:rsidRPr="007D428C">
        <w:t xml:space="preserve">vairāki dokumenti, </w:t>
      </w:r>
      <w:r w:rsidR="002947C0">
        <w:t xml:space="preserve">valsts kodus </w:t>
      </w:r>
      <w:r w:rsidR="002637FC" w:rsidRPr="007D428C">
        <w:t xml:space="preserve">norāda </w:t>
      </w:r>
      <w:r w:rsidR="002947C0">
        <w:t xml:space="preserve">tādā secībā, kādā minēti </w:t>
      </w:r>
      <w:r w:rsidR="002637FC" w:rsidRPr="007D428C">
        <w:t>maksājumu kartes lietotāja identifikācijas dokumenta numur</w:t>
      </w:r>
      <w:r w:rsidR="002947C0">
        <w:t>i</w:t>
      </w:r>
      <w:r w:rsidR="002637FC">
        <w:t>;</w:t>
      </w:r>
    </w:p>
    <w:p w14:paraId="6FDFFEEA" w14:textId="70443D2D" w:rsidR="007D428C" w:rsidRDefault="007D428C" w:rsidP="007D428C">
      <w:pPr>
        <w:pStyle w:val="NApunkts3"/>
      </w:pPr>
      <w:r>
        <w:t>maksājumu kartes lietotāja</w:t>
      </w:r>
      <w:r w:rsidR="0089559B">
        <w:t> – juridiskās personas –</w:t>
      </w:r>
      <w:r>
        <w:t xml:space="preserve"> nosaukumu;</w:t>
      </w:r>
    </w:p>
    <w:p w14:paraId="7F4344C6" w14:textId="2F3E2A2B" w:rsidR="007D428C" w:rsidRDefault="007D428C" w:rsidP="007D428C">
      <w:pPr>
        <w:pStyle w:val="NApunkts3"/>
      </w:pPr>
      <w:r>
        <w:lastRenderedPageBreak/>
        <w:t>maksājumu kartes lietotāja</w:t>
      </w:r>
      <w:r w:rsidR="0089559B">
        <w:t> – juridiskās personas –</w:t>
      </w:r>
      <w:r>
        <w:t xml:space="preserve"> reģistrācijas numuru Latvijas vai ārvalstu komercreģistrā;</w:t>
      </w:r>
    </w:p>
    <w:p w14:paraId="52B2642D" w14:textId="54724FA1" w:rsidR="007D428C" w:rsidRDefault="007D428C" w:rsidP="007D428C">
      <w:pPr>
        <w:pStyle w:val="NApunkts3"/>
      </w:pPr>
      <w:r>
        <w:t>maksājumu kartes lietotāja</w:t>
      </w:r>
      <w:r w:rsidR="0089559B">
        <w:t> – juridiskās personas –</w:t>
      </w:r>
      <w:r>
        <w:t xml:space="preserve"> reģistrācijas datumu </w:t>
      </w:r>
      <w:r w:rsidR="007567B7">
        <w:t>Latvijas vai ārvalstu komercreģistrā</w:t>
      </w:r>
      <w:r>
        <w:t>;</w:t>
      </w:r>
    </w:p>
    <w:p w14:paraId="67B20472" w14:textId="2AA615D8" w:rsidR="00206F12" w:rsidRDefault="007D428C" w:rsidP="007D428C">
      <w:pPr>
        <w:pStyle w:val="NApunkts3"/>
      </w:pPr>
      <w:r>
        <w:t>maksājumu kartes lietotāja</w:t>
      </w:r>
      <w:r w:rsidR="0089559B">
        <w:t> – juridiskās personas –</w:t>
      </w:r>
      <w:r>
        <w:t xml:space="preserve"> reģistrācijas valsti</w:t>
      </w:r>
      <w:r w:rsidR="0089559B">
        <w:t xml:space="preserve"> </w:t>
      </w:r>
      <w:r>
        <w:t>– valsts kodu saskaņā ar standartu LVS</w:t>
      </w:r>
      <w:r w:rsidR="00767CEE">
        <w:t> </w:t>
      </w:r>
      <w:r>
        <w:t>EN</w:t>
      </w:r>
      <w:r w:rsidR="00767CEE">
        <w:t> </w:t>
      </w:r>
      <w:r>
        <w:t>ISO</w:t>
      </w:r>
      <w:r w:rsidR="00767CEE">
        <w:t> </w:t>
      </w:r>
      <w:r>
        <w:t>3166</w:t>
      </w:r>
      <w:r w:rsidR="001B0B9B">
        <w:noBreakHyphen/>
      </w:r>
      <w:r>
        <w:t xml:space="preserve">1 (izmanto </w:t>
      </w:r>
      <w:r w:rsidR="000A2193">
        <w:t>jaunāko</w:t>
      </w:r>
      <w:r>
        <w:t xml:space="preserve"> aktuālo standartu);</w:t>
      </w:r>
      <w:bookmarkEnd w:id="28"/>
    </w:p>
    <w:p w14:paraId="76234460" w14:textId="2F516F66" w:rsidR="00B5393E" w:rsidRPr="00BD4F7E" w:rsidRDefault="00215D4D" w:rsidP="00B5393E">
      <w:pPr>
        <w:pStyle w:val="NApunkts2"/>
      </w:pPr>
      <w:r w:rsidRPr="00BD4F7E">
        <w:t xml:space="preserve">informāciju par </w:t>
      </w:r>
      <w:r w:rsidR="0089559B" w:rsidRPr="00BD4F7E">
        <w:t xml:space="preserve">katru klienta </w:t>
      </w:r>
      <w:r w:rsidR="00B5393E" w:rsidRPr="00BD4F7E">
        <w:t>darījum</w:t>
      </w:r>
      <w:r w:rsidR="0089559B" w:rsidRPr="00BD4F7E">
        <w:t>u, kas pārskata periodā veikts</w:t>
      </w:r>
      <w:r w:rsidR="00B5393E" w:rsidRPr="00BD4F7E">
        <w:t xml:space="preserve"> ar maksājumu kart</w:t>
      </w:r>
      <w:r w:rsidR="0089559B" w:rsidRPr="00BD4F7E">
        <w:t>i</w:t>
      </w:r>
      <w:r w:rsidR="00BC040D" w:rsidRPr="00BD4F7E">
        <w:t>:</w:t>
      </w:r>
    </w:p>
    <w:p w14:paraId="2D398E72" w14:textId="5170593E" w:rsidR="00B5393E" w:rsidRDefault="000635EB" w:rsidP="00B5393E">
      <w:pPr>
        <w:pStyle w:val="NApunkts3"/>
      </w:pPr>
      <w:r>
        <w:t xml:space="preserve">klienta </w:t>
      </w:r>
      <w:r w:rsidR="00B5393E">
        <w:t>unikāl</w:t>
      </w:r>
      <w:r w:rsidR="0011746E">
        <w:t>o</w:t>
      </w:r>
      <w:r w:rsidR="00B5393E">
        <w:t xml:space="preserve"> identifikator</w:t>
      </w:r>
      <w:r w:rsidR="0011746E">
        <w:t>u</w:t>
      </w:r>
      <w:r w:rsidR="00B5393E">
        <w:t>;</w:t>
      </w:r>
    </w:p>
    <w:p w14:paraId="593AD5B0" w14:textId="622B7944" w:rsidR="00B5393E" w:rsidRDefault="006210EF" w:rsidP="00B5393E">
      <w:pPr>
        <w:pStyle w:val="NApunkts3"/>
      </w:pPr>
      <w:r>
        <w:t>m</w:t>
      </w:r>
      <w:r w:rsidRPr="006210EF">
        <w:t>aksājum</w:t>
      </w:r>
      <w:r w:rsidR="004E29D3">
        <w:t>u</w:t>
      </w:r>
      <w:r w:rsidRPr="006210EF">
        <w:t xml:space="preserve"> kartes unikāl</w:t>
      </w:r>
      <w:r w:rsidR="00065FDC">
        <w:t>o</w:t>
      </w:r>
      <w:r w:rsidRPr="006210EF">
        <w:t xml:space="preserve"> identifikator</w:t>
      </w:r>
      <w:r w:rsidR="00770666">
        <w:t>u</w:t>
      </w:r>
      <w:r w:rsidR="0089559B">
        <w:t> </w:t>
      </w:r>
      <w:r w:rsidR="00770666">
        <w:t xml:space="preserve">– </w:t>
      </w:r>
      <w:r w:rsidR="00C512D1">
        <w:t>k</w:t>
      </w:r>
      <w:r w:rsidR="00C512D1" w:rsidRPr="00C512D1">
        <w:t>redītiestādes izveidot</w:t>
      </w:r>
      <w:r w:rsidR="007577D8">
        <w:t>o</w:t>
      </w:r>
      <w:r w:rsidR="00C512D1" w:rsidRPr="00C512D1">
        <w:t xml:space="preserve"> </w:t>
      </w:r>
      <w:r w:rsidR="007577D8" w:rsidRPr="00C512D1">
        <w:t>tehnisk</w:t>
      </w:r>
      <w:r w:rsidR="007577D8">
        <w:t>o</w:t>
      </w:r>
      <w:r w:rsidR="007577D8" w:rsidRPr="00C512D1">
        <w:t xml:space="preserve"> </w:t>
      </w:r>
      <w:r w:rsidR="00C512D1" w:rsidRPr="00C512D1">
        <w:t>identifikator</w:t>
      </w:r>
      <w:r w:rsidR="007577D8">
        <w:t>u</w:t>
      </w:r>
      <w:r w:rsidR="00C512D1" w:rsidRPr="00C512D1">
        <w:t>, kas nesakrīt ar maksājum</w:t>
      </w:r>
      <w:r w:rsidR="004E29D3">
        <w:t>u</w:t>
      </w:r>
      <w:r w:rsidR="00C512D1" w:rsidRPr="00C512D1">
        <w:t xml:space="preserve"> kartes numuru</w:t>
      </w:r>
      <w:r>
        <w:t>;</w:t>
      </w:r>
    </w:p>
    <w:p w14:paraId="1E16D3FD" w14:textId="38D7FE0B" w:rsidR="006210EF" w:rsidRDefault="00515056" w:rsidP="00B5393E">
      <w:pPr>
        <w:pStyle w:val="NApunkts3"/>
      </w:pPr>
      <w:r w:rsidRPr="00515056">
        <w:t>darījuma</w:t>
      </w:r>
      <w:r w:rsidR="00767CEE">
        <w:t xml:space="preserve"> </w:t>
      </w:r>
      <w:r>
        <w:t>unikāl</w:t>
      </w:r>
      <w:r w:rsidR="00C31592">
        <w:t>o</w:t>
      </w:r>
      <w:r>
        <w:t xml:space="preserve"> </w:t>
      </w:r>
      <w:r w:rsidRPr="00515056">
        <w:t>identifikator</w:t>
      </w:r>
      <w:r w:rsidR="00C31592">
        <w:t>u</w:t>
      </w:r>
      <w:r>
        <w:t>;</w:t>
      </w:r>
    </w:p>
    <w:p w14:paraId="373274E5" w14:textId="043A495B" w:rsidR="00515056" w:rsidRDefault="00F93246" w:rsidP="00B5393E">
      <w:pPr>
        <w:pStyle w:val="NApunkts3"/>
      </w:pPr>
      <w:r>
        <w:t>m</w:t>
      </w:r>
      <w:r w:rsidRPr="00F93246">
        <w:t>aksājum</w:t>
      </w:r>
      <w:r w:rsidR="004E29D3">
        <w:t>u</w:t>
      </w:r>
      <w:r w:rsidRPr="00F93246">
        <w:t xml:space="preserve"> kartes darījuma autorizācijas datum</w:t>
      </w:r>
      <w:r w:rsidR="00C31592">
        <w:t>u</w:t>
      </w:r>
      <w:r>
        <w:t>;</w:t>
      </w:r>
    </w:p>
    <w:p w14:paraId="47CC00BD" w14:textId="56CA866C" w:rsidR="00F93246" w:rsidRDefault="006D29B3" w:rsidP="00B5393E">
      <w:pPr>
        <w:pStyle w:val="NApunkts3"/>
      </w:pPr>
      <w:r>
        <w:t>d</w:t>
      </w:r>
      <w:r w:rsidRPr="006D29B3">
        <w:t>arījuma</w:t>
      </w:r>
      <w:r w:rsidR="00767CEE">
        <w:t xml:space="preserve"> </w:t>
      </w:r>
      <w:r w:rsidRPr="006D29B3">
        <w:t>veida</w:t>
      </w:r>
      <w:r w:rsidR="007F4797">
        <w:t> </w:t>
      </w:r>
      <w:r w:rsidR="00214EBF">
        <w:t>– skaidr</w:t>
      </w:r>
      <w:r w:rsidR="00B460F0">
        <w:t>ā</w:t>
      </w:r>
      <w:r w:rsidR="007F4797">
        <w:t>s</w:t>
      </w:r>
      <w:r w:rsidR="00214EBF">
        <w:t xml:space="preserve"> nauda</w:t>
      </w:r>
      <w:r w:rsidR="007F4797">
        <w:t>s darījuma</w:t>
      </w:r>
      <w:r w:rsidR="00214EBF">
        <w:t xml:space="preserve"> vai pirkum</w:t>
      </w:r>
      <w:r w:rsidR="007F4797">
        <w:t>a – kodu</w:t>
      </w:r>
      <w:r>
        <w:t>;</w:t>
      </w:r>
    </w:p>
    <w:p w14:paraId="50D1852F" w14:textId="3293AEC2" w:rsidR="006D29B3" w:rsidRDefault="006D29B3" w:rsidP="00B5393E">
      <w:pPr>
        <w:pStyle w:val="NApunkts3"/>
      </w:pPr>
      <w:r>
        <w:t>d</w:t>
      </w:r>
      <w:r w:rsidRPr="006D29B3">
        <w:t>arījuma</w:t>
      </w:r>
      <w:r w:rsidR="00767CEE">
        <w:t xml:space="preserve"> </w:t>
      </w:r>
      <w:r w:rsidRPr="006D29B3">
        <w:t>virzien</w:t>
      </w:r>
      <w:r w:rsidR="00086E3A">
        <w:t>u</w:t>
      </w:r>
      <w:r>
        <w:t>;</w:t>
      </w:r>
    </w:p>
    <w:p w14:paraId="5DA3EF58" w14:textId="1E411481" w:rsidR="006D29B3" w:rsidRPr="005F47F2" w:rsidRDefault="007C3296" w:rsidP="00B5393E">
      <w:pPr>
        <w:pStyle w:val="NApunkts3"/>
        <w:rPr>
          <w:color w:val="000000" w:themeColor="text1"/>
        </w:rPr>
      </w:pPr>
      <w:r>
        <w:t>d</w:t>
      </w:r>
      <w:r w:rsidRPr="007C3296">
        <w:t>arījuma</w:t>
      </w:r>
      <w:r w:rsidR="00767CEE">
        <w:t xml:space="preserve"> </w:t>
      </w:r>
      <w:r w:rsidRPr="007C3296">
        <w:t>summ</w:t>
      </w:r>
      <w:r w:rsidR="00086E3A">
        <w:t>u s</w:t>
      </w:r>
      <w:r w:rsidR="00086E3A" w:rsidRPr="002E6F6E">
        <w:t>askaņā</w:t>
      </w:r>
      <w:r w:rsidR="00767CEE">
        <w:t xml:space="preserve"> </w:t>
      </w:r>
      <w:r w:rsidR="00086E3A" w:rsidRPr="002E6F6E">
        <w:t>ar</w:t>
      </w:r>
      <w:r w:rsidR="00767CEE">
        <w:t xml:space="preserve"> </w:t>
      </w:r>
      <w:r w:rsidR="00086E3A" w:rsidRPr="005F47F2">
        <w:rPr>
          <w:color w:val="000000" w:themeColor="text1"/>
        </w:rPr>
        <w:t>standartu</w:t>
      </w:r>
      <w:r w:rsidR="00767CEE">
        <w:rPr>
          <w:color w:val="000000" w:themeColor="text1"/>
        </w:rPr>
        <w:t xml:space="preserve"> </w:t>
      </w:r>
      <w:r w:rsidR="00086E3A" w:rsidRPr="005F47F2">
        <w:rPr>
          <w:color w:val="000000" w:themeColor="text1"/>
        </w:rPr>
        <w:t>ISO 80000</w:t>
      </w:r>
      <w:r w:rsidR="001B0B9B">
        <w:rPr>
          <w:color w:val="000000" w:themeColor="text1"/>
        </w:rPr>
        <w:noBreakHyphen/>
      </w:r>
      <w:r w:rsidR="00086E3A" w:rsidRPr="005F47F2">
        <w:rPr>
          <w:color w:val="000000" w:themeColor="text1"/>
        </w:rPr>
        <w:t xml:space="preserve">1 (izmanto </w:t>
      </w:r>
      <w:r w:rsidR="000A2193">
        <w:rPr>
          <w:color w:val="000000" w:themeColor="text1"/>
        </w:rPr>
        <w:t>jaunāko</w:t>
      </w:r>
      <w:r w:rsidR="00086E3A" w:rsidRPr="005F47F2">
        <w:rPr>
          <w:color w:val="000000" w:themeColor="text1"/>
        </w:rPr>
        <w:t xml:space="preserve"> aktuālo standartu)</w:t>
      </w:r>
      <w:r w:rsidR="00021DCD" w:rsidRPr="005F47F2">
        <w:rPr>
          <w:color w:val="000000" w:themeColor="text1"/>
        </w:rPr>
        <w:t>;</w:t>
      </w:r>
    </w:p>
    <w:p w14:paraId="375AEEF2" w14:textId="231D8008" w:rsidR="007C3296" w:rsidRPr="005F47F2" w:rsidRDefault="009B7ACB" w:rsidP="00B5393E">
      <w:pPr>
        <w:pStyle w:val="NApunkts3"/>
        <w:rPr>
          <w:color w:val="000000" w:themeColor="text1"/>
        </w:rPr>
      </w:pPr>
      <w:r w:rsidRPr="005F47F2">
        <w:rPr>
          <w:color w:val="000000" w:themeColor="text1"/>
        </w:rPr>
        <w:t>darījuma</w:t>
      </w:r>
      <w:r w:rsidR="00767CEE">
        <w:rPr>
          <w:color w:val="000000" w:themeColor="text1"/>
        </w:rPr>
        <w:t xml:space="preserve"> </w:t>
      </w:r>
      <w:r w:rsidRPr="005F47F2">
        <w:rPr>
          <w:color w:val="000000" w:themeColor="text1"/>
        </w:rPr>
        <w:t>valūt</w:t>
      </w:r>
      <w:r w:rsidR="00086E3A" w:rsidRPr="005F47F2">
        <w:rPr>
          <w:color w:val="000000" w:themeColor="text1"/>
        </w:rPr>
        <w:t>u saskaņā ar standartu ISO</w:t>
      </w:r>
      <w:r w:rsidR="00767CEE">
        <w:rPr>
          <w:color w:val="000000" w:themeColor="text1"/>
        </w:rPr>
        <w:t> </w:t>
      </w:r>
      <w:r w:rsidR="00086E3A" w:rsidRPr="005F47F2">
        <w:rPr>
          <w:color w:val="000000" w:themeColor="text1"/>
        </w:rPr>
        <w:t xml:space="preserve">4217 (izmanto </w:t>
      </w:r>
      <w:r w:rsidR="000A2193">
        <w:rPr>
          <w:color w:val="000000" w:themeColor="text1"/>
        </w:rPr>
        <w:t>jaunāko</w:t>
      </w:r>
      <w:r w:rsidR="00086E3A" w:rsidRPr="005F47F2">
        <w:rPr>
          <w:color w:val="000000" w:themeColor="text1"/>
        </w:rPr>
        <w:t xml:space="preserve"> aktuālo standartu)</w:t>
      </w:r>
      <w:r w:rsidR="00021DCD" w:rsidRPr="005F47F2">
        <w:rPr>
          <w:color w:val="000000" w:themeColor="text1"/>
        </w:rPr>
        <w:t>;</w:t>
      </w:r>
    </w:p>
    <w:p w14:paraId="3768F04C" w14:textId="40DAD003" w:rsidR="009B7ACB" w:rsidRPr="00444426" w:rsidRDefault="007F4797" w:rsidP="00444426">
      <w:pPr>
        <w:pStyle w:val="NApunkts3"/>
        <w:rPr>
          <w:color w:val="000000" w:themeColor="text1"/>
        </w:rPr>
      </w:pPr>
      <w:r>
        <w:rPr>
          <w:color w:val="000000" w:themeColor="text1"/>
        </w:rPr>
        <w:t xml:space="preserve">ārvalsts valūtā veiktā </w:t>
      </w:r>
      <w:r w:rsidR="00437D8D" w:rsidRPr="005F47F2">
        <w:rPr>
          <w:color w:val="000000" w:themeColor="text1"/>
        </w:rPr>
        <w:t>darījuma</w:t>
      </w:r>
      <w:r w:rsidR="00767CEE">
        <w:rPr>
          <w:color w:val="000000" w:themeColor="text1"/>
        </w:rPr>
        <w:t xml:space="preserve"> </w:t>
      </w:r>
      <w:r w:rsidR="00437D8D" w:rsidRPr="005F47F2">
        <w:rPr>
          <w:color w:val="000000" w:themeColor="text1"/>
        </w:rPr>
        <w:t>summas</w:t>
      </w:r>
      <w:r w:rsidR="00767CEE">
        <w:rPr>
          <w:color w:val="000000" w:themeColor="text1"/>
        </w:rPr>
        <w:t xml:space="preserve"> </w:t>
      </w:r>
      <w:r w:rsidR="00437D8D" w:rsidRPr="005F47F2">
        <w:rPr>
          <w:color w:val="000000" w:themeColor="text1"/>
        </w:rPr>
        <w:t>ekvivalent</w:t>
      </w:r>
      <w:r w:rsidR="00086E3A" w:rsidRPr="005F47F2">
        <w:rPr>
          <w:color w:val="000000" w:themeColor="text1"/>
        </w:rPr>
        <w:t>u</w:t>
      </w:r>
      <w:r w:rsidR="00767CEE">
        <w:rPr>
          <w:color w:val="000000" w:themeColor="text1"/>
        </w:rPr>
        <w:t xml:space="preserve"> </w:t>
      </w:r>
      <w:r w:rsidR="00437D8D" w:rsidRPr="005F47F2">
        <w:rPr>
          <w:i/>
          <w:iCs/>
          <w:color w:val="000000" w:themeColor="text1"/>
        </w:rPr>
        <w:t>euro</w:t>
      </w:r>
      <w:r w:rsidR="00086E3A" w:rsidRPr="005F47F2">
        <w:rPr>
          <w:i/>
          <w:iCs/>
          <w:color w:val="000000" w:themeColor="text1"/>
        </w:rPr>
        <w:t xml:space="preserve"> </w:t>
      </w:r>
      <w:r w:rsidR="00086E3A" w:rsidRPr="005F47F2">
        <w:rPr>
          <w:color w:val="000000" w:themeColor="text1"/>
        </w:rPr>
        <w:t>saskaņā</w:t>
      </w:r>
      <w:r w:rsidR="00767CEE">
        <w:rPr>
          <w:color w:val="000000" w:themeColor="text1"/>
        </w:rPr>
        <w:t xml:space="preserve"> </w:t>
      </w:r>
      <w:r w:rsidR="00086E3A" w:rsidRPr="005F47F2">
        <w:rPr>
          <w:color w:val="000000" w:themeColor="text1"/>
        </w:rPr>
        <w:t>ar</w:t>
      </w:r>
      <w:r w:rsidR="00767CEE">
        <w:rPr>
          <w:color w:val="000000" w:themeColor="text1"/>
        </w:rPr>
        <w:t xml:space="preserve"> </w:t>
      </w:r>
      <w:r w:rsidR="00086E3A" w:rsidRPr="005F47F2">
        <w:rPr>
          <w:color w:val="000000" w:themeColor="text1"/>
        </w:rPr>
        <w:t>standartu</w:t>
      </w:r>
      <w:r w:rsidR="00767CEE">
        <w:rPr>
          <w:color w:val="000000" w:themeColor="text1"/>
        </w:rPr>
        <w:t xml:space="preserve"> </w:t>
      </w:r>
      <w:r w:rsidR="00086E3A" w:rsidRPr="005F47F2">
        <w:rPr>
          <w:color w:val="000000" w:themeColor="text1"/>
        </w:rPr>
        <w:t>ISO 80000</w:t>
      </w:r>
      <w:r w:rsidR="001B0B9B">
        <w:rPr>
          <w:color w:val="000000" w:themeColor="text1"/>
        </w:rPr>
        <w:noBreakHyphen/>
      </w:r>
      <w:r w:rsidR="00086E3A" w:rsidRPr="005F47F2">
        <w:rPr>
          <w:color w:val="000000" w:themeColor="text1"/>
        </w:rPr>
        <w:t xml:space="preserve">1 (izmanto </w:t>
      </w:r>
      <w:r w:rsidR="000A2193">
        <w:rPr>
          <w:color w:val="000000" w:themeColor="text1"/>
        </w:rPr>
        <w:t>jaunāko</w:t>
      </w:r>
      <w:r w:rsidR="00086E3A" w:rsidRPr="005F47F2">
        <w:rPr>
          <w:color w:val="000000" w:themeColor="text1"/>
        </w:rPr>
        <w:t xml:space="preserve"> aktuālo standartu)</w:t>
      </w:r>
      <w:r w:rsidR="00444426">
        <w:rPr>
          <w:color w:val="000000" w:themeColor="text1"/>
        </w:rPr>
        <w:t xml:space="preserve">, </w:t>
      </w:r>
      <w:r w:rsidR="00444426" w:rsidRPr="00444426">
        <w:rPr>
          <w:color w:val="000000" w:themeColor="text1"/>
        </w:rPr>
        <w:t>maksājum</w:t>
      </w:r>
      <w:r>
        <w:rPr>
          <w:color w:val="000000" w:themeColor="text1"/>
        </w:rPr>
        <w:t>a</w:t>
      </w:r>
      <w:r w:rsidR="00444426" w:rsidRPr="00444426">
        <w:rPr>
          <w:color w:val="000000" w:themeColor="text1"/>
        </w:rPr>
        <w:t xml:space="preserve"> summ</w:t>
      </w:r>
      <w:r>
        <w:rPr>
          <w:color w:val="000000" w:themeColor="text1"/>
        </w:rPr>
        <w:t>u</w:t>
      </w:r>
      <w:r w:rsidR="00444426" w:rsidRPr="00444426">
        <w:rPr>
          <w:color w:val="000000" w:themeColor="text1"/>
        </w:rPr>
        <w:t xml:space="preserve"> ārvalst</w:t>
      </w:r>
      <w:r w:rsidR="00BC6207">
        <w:rPr>
          <w:color w:val="000000" w:themeColor="text1"/>
        </w:rPr>
        <w:t>s</w:t>
      </w:r>
      <w:r w:rsidR="00444426" w:rsidRPr="00444426">
        <w:rPr>
          <w:color w:val="000000" w:themeColor="text1"/>
        </w:rPr>
        <w:t xml:space="preserve"> valūtā pārrēķinot </w:t>
      </w:r>
      <w:r w:rsidR="00444426" w:rsidRPr="00444426">
        <w:rPr>
          <w:i/>
          <w:iCs/>
          <w:color w:val="000000" w:themeColor="text1"/>
        </w:rPr>
        <w:t>euro</w:t>
      </w:r>
      <w:r w:rsidR="00444426" w:rsidRPr="00444426">
        <w:rPr>
          <w:color w:val="000000" w:themeColor="text1"/>
        </w:rPr>
        <w:t xml:space="preserve"> saskaņā ar grāmatvedībā izmantojamo ārvalst</w:t>
      </w:r>
      <w:r w:rsidR="00BC6207">
        <w:rPr>
          <w:color w:val="000000" w:themeColor="text1"/>
        </w:rPr>
        <w:t>s</w:t>
      </w:r>
      <w:r w:rsidR="00444426" w:rsidRPr="00444426">
        <w:rPr>
          <w:color w:val="000000" w:themeColor="text1"/>
        </w:rPr>
        <w:t xml:space="preserve"> valūtas kursu darījum</w:t>
      </w:r>
      <w:r w:rsidR="00BC6207">
        <w:rPr>
          <w:color w:val="000000" w:themeColor="text1"/>
        </w:rPr>
        <w:t>a</w:t>
      </w:r>
      <w:r w:rsidR="00444426" w:rsidRPr="00444426">
        <w:rPr>
          <w:color w:val="000000" w:themeColor="text1"/>
        </w:rPr>
        <w:t xml:space="preserve"> iegrāmatošanas dienā;</w:t>
      </w:r>
    </w:p>
    <w:p w14:paraId="3B2AD1D6" w14:textId="6A35DEFD" w:rsidR="00437D8D" w:rsidRPr="005F47F2" w:rsidRDefault="00913449" w:rsidP="00437D8D">
      <w:pPr>
        <w:pStyle w:val="NApunkts3"/>
        <w:rPr>
          <w:color w:val="000000" w:themeColor="text1"/>
        </w:rPr>
      </w:pPr>
      <w:r w:rsidRPr="005F47F2">
        <w:rPr>
          <w:color w:val="000000" w:themeColor="text1"/>
        </w:rPr>
        <w:t>bankomāta vai</w:t>
      </w:r>
      <w:r w:rsidR="00767CEE">
        <w:rPr>
          <w:color w:val="000000" w:themeColor="text1"/>
        </w:rPr>
        <w:t xml:space="preserve"> </w:t>
      </w:r>
      <w:r w:rsidRPr="005F47F2">
        <w:rPr>
          <w:color w:val="000000" w:themeColor="text1"/>
        </w:rPr>
        <w:t>pakalpojuma</w:t>
      </w:r>
      <w:r w:rsidR="00767CEE">
        <w:rPr>
          <w:color w:val="000000" w:themeColor="text1"/>
        </w:rPr>
        <w:t xml:space="preserve"> </w:t>
      </w:r>
      <w:r w:rsidRPr="005F47F2">
        <w:rPr>
          <w:color w:val="000000" w:themeColor="text1"/>
        </w:rPr>
        <w:t>sniedzēja</w:t>
      </w:r>
      <w:r w:rsidR="00767CEE">
        <w:rPr>
          <w:color w:val="000000" w:themeColor="text1"/>
        </w:rPr>
        <w:t xml:space="preserve"> </w:t>
      </w:r>
      <w:r w:rsidRPr="005F47F2">
        <w:rPr>
          <w:color w:val="000000" w:themeColor="text1"/>
        </w:rPr>
        <w:t>adres</w:t>
      </w:r>
      <w:r w:rsidR="00086E3A" w:rsidRPr="005F47F2">
        <w:rPr>
          <w:color w:val="000000" w:themeColor="text1"/>
        </w:rPr>
        <w:t>i</w:t>
      </w:r>
      <w:r w:rsidRPr="005F47F2">
        <w:rPr>
          <w:color w:val="000000" w:themeColor="text1"/>
        </w:rPr>
        <w:t>;</w:t>
      </w:r>
    </w:p>
    <w:p w14:paraId="54F5B0B3" w14:textId="717B8548" w:rsidR="00D44A9A" w:rsidRPr="005F47F2" w:rsidRDefault="00913449" w:rsidP="00D44A9A">
      <w:pPr>
        <w:pStyle w:val="NApunkts3"/>
        <w:rPr>
          <w:color w:val="000000" w:themeColor="text1"/>
        </w:rPr>
      </w:pPr>
      <w:r w:rsidRPr="005F47F2">
        <w:rPr>
          <w:color w:val="000000" w:themeColor="text1"/>
        </w:rPr>
        <w:t>bankomāta vai</w:t>
      </w:r>
      <w:r w:rsidR="00767CEE">
        <w:rPr>
          <w:color w:val="000000" w:themeColor="text1"/>
        </w:rPr>
        <w:t xml:space="preserve"> </w:t>
      </w:r>
      <w:r w:rsidRPr="005F47F2">
        <w:rPr>
          <w:color w:val="000000" w:themeColor="text1"/>
        </w:rPr>
        <w:t>pakalpojuma</w:t>
      </w:r>
      <w:r w:rsidR="00767CEE">
        <w:rPr>
          <w:color w:val="000000" w:themeColor="text1"/>
        </w:rPr>
        <w:t xml:space="preserve"> </w:t>
      </w:r>
      <w:r w:rsidRPr="005F47F2">
        <w:rPr>
          <w:color w:val="000000" w:themeColor="text1"/>
        </w:rPr>
        <w:t>sniedzēja</w:t>
      </w:r>
      <w:r w:rsidR="00767CEE">
        <w:rPr>
          <w:color w:val="000000" w:themeColor="text1"/>
        </w:rPr>
        <w:t xml:space="preserve"> </w:t>
      </w:r>
      <w:r w:rsidR="004E29D3" w:rsidRPr="005F47F2">
        <w:rPr>
          <w:color w:val="000000" w:themeColor="text1"/>
        </w:rPr>
        <w:t xml:space="preserve">valsts kodu </w:t>
      </w:r>
      <w:r w:rsidR="00086E3A" w:rsidRPr="005F47F2">
        <w:rPr>
          <w:color w:val="000000" w:themeColor="text1"/>
        </w:rPr>
        <w:t>saskaņā ar standartu LVS</w:t>
      </w:r>
      <w:r w:rsidR="007F4797">
        <w:rPr>
          <w:color w:val="000000" w:themeColor="text1"/>
        </w:rPr>
        <w:t> </w:t>
      </w:r>
      <w:r w:rsidR="00086E3A" w:rsidRPr="005F47F2">
        <w:rPr>
          <w:color w:val="000000" w:themeColor="text1"/>
        </w:rPr>
        <w:t>EN</w:t>
      </w:r>
      <w:r w:rsidR="007F4797">
        <w:rPr>
          <w:color w:val="000000" w:themeColor="text1"/>
        </w:rPr>
        <w:t> </w:t>
      </w:r>
      <w:r w:rsidR="00086E3A" w:rsidRPr="005F47F2">
        <w:rPr>
          <w:color w:val="000000" w:themeColor="text1"/>
        </w:rPr>
        <w:t>ISO 3166</w:t>
      </w:r>
      <w:r w:rsidR="001B0B9B">
        <w:rPr>
          <w:color w:val="000000" w:themeColor="text1"/>
        </w:rPr>
        <w:noBreakHyphen/>
      </w:r>
      <w:r w:rsidR="00086E3A" w:rsidRPr="005F47F2">
        <w:rPr>
          <w:color w:val="000000" w:themeColor="text1"/>
        </w:rPr>
        <w:t xml:space="preserve">1 (izmanto </w:t>
      </w:r>
      <w:r w:rsidR="000A2193">
        <w:rPr>
          <w:color w:val="000000" w:themeColor="text1"/>
        </w:rPr>
        <w:t>jaunāko</w:t>
      </w:r>
      <w:r w:rsidR="00086E3A" w:rsidRPr="005F47F2">
        <w:rPr>
          <w:color w:val="000000" w:themeColor="text1"/>
        </w:rPr>
        <w:t xml:space="preserve"> aktuālo standartu)</w:t>
      </w:r>
      <w:r w:rsidR="00BC040D" w:rsidRPr="005F47F2">
        <w:rPr>
          <w:color w:val="000000" w:themeColor="text1"/>
        </w:rPr>
        <w:t>;</w:t>
      </w:r>
    </w:p>
    <w:p w14:paraId="3A7A156F" w14:textId="7871B2E3" w:rsidR="00D9546C" w:rsidRPr="00BD4F7E" w:rsidRDefault="00215D4D" w:rsidP="00D9546C">
      <w:pPr>
        <w:pStyle w:val="NApunkts2"/>
        <w:rPr>
          <w:color w:val="000000" w:themeColor="text1"/>
        </w:rPr>
      </w:pPr>
      <w:r w:rsidRPr="00BD4F7E">
        <w:rPr>
          <w:color w:val="000000" w:themeColor="text1"/>
        </w:rPr>
        <w:t xml:space="preserve">informāciju par </w:t>
      </w:r>
      <w:r w:rsidR="007F4797" w:rsidRPr="00BD4F7E">
        <w:rPr>
          <w:color w:val="000000" w:themeColor="text1"/>
        </w:rPr>
        <w:t xml:space="preserve">katru </w:t>
      </w:r>
      <w:r w:rsidR="00D9546C" w:rsidRPr="00BD4F7E">
        <w:rPr>
          <w:color w:val="000000" w:themeColor="text1"/>
        </w:rPr>
        <w:t xml:space="preserve">klienta </w:t>
      </w:r>
      <w:r w:rsidR="007F4797" w:rsidRPr="00BD4F7E">
        <w:rPr>
          <w:color w:val="000000" w:themeColor="text1"/>
        </w:rPr>
        <w:t xml:space="preserve">veikto </w:t>
      </w:r>
      <w:r w:rsidR="00D9546C" w:rsidRPr="00BD4F7E">
        <w:rPr>
          <w:color w:val="000000" w:themeColor="text1"/>
        </w:rPr>
        <w:t>skaidr</w:t>
      </w:r>
      <w:r w:rsidR="00B460F0" w:rsidRPr="00BD4F7E">
        <w:rPr>
          <w:color w:val="000000" w:themeColor="text1"/>
        </w:rPr>
        <w:t>ā</w:t>
      </w:r>
      <w:r w:rsidR="00D9546C" w:rsidRPr="00BD4F7E">
        <w:rPr>
          <w:color w:val="000000" w:themeColor="text1"/>
        </w:rPr>
        <w:t>s naudas darījum</w:t>
      </w:r>
      <w:r w:rsidR="007F4797" w:rsidRPr="00BD4F7E">
        <w:rPr>
          <w:color w:val="000000" w:themeColor="text1"/>
        </w:rPr>
        <w:t>u</w:t>
      </w:r>
      <w:r w:rsidR="00D9546C" w:rsidRPr="00BD4F7E">
        <w:rPr>
          <w:color w:val="000000" w:themeColor="text1"/>
        </w:rPr>
        <w:t xml:space="preserve">, kas </w:t>
      </w:r>
      <w:r w:rsidR="007F4797" w:rsidRPr="00BD4F7E">
        <w:rPr>
          <w:color w:val="000000" w:themeColor="text1"/>
        </w:rPr>
        <w:t xml:space="preserve">pārskata periodā </w:t>
      </w:r>
      <w:r w:rsidR="00D9546C" w:rsidRPr="00BD4F7E">
        <w:rPr>
          <w:color w:val="000000" w:themeColor="text1"/>
        </w:rPr>
        <w:t>veikt</w:t>
      </w:r>
      <w:r w:rsidR="007F4797" w:rsidRPr="00BD4F7E">
        <w:rPr>
          <w:color w:val="000000" w:themeColor="text1"/>
        </w:rPr>
        <w:t>s</w:t>
      </w:r>
      <w:r w:rsidR="00D9546C" w:rsidRPr="00BD4F7E">
        <w:rPr>
          <w:color w:val="000000" w:themeColor="text1"/>
        </w:rPr>
        <w:t xml:space="preserve"> kredītiestādē</w:t>
      </w:r>
      <w:r w:rsidR="003416B6" w:rsidRPr="00BD4F7E">
        <w:rPr>
          <w:color w:val="000000" w:themeColor="text1"/>
        </w:rPr>
        <w:t xml:space="preserve"> (filiālē</w:t>
      </w:r>
      <w:r w:rsidR="00A6538E" w:rsidRPr="00BD4F7E">
        <w:rPr>
          <w:color w:val="000000" w:themeColor="text1"/>
        </w:rPr>
        <w:t xml:space="preserve">, </w:t>
      </w:r>
      <w:r w:rsidR="00943141">
        <w:t xml:space="preserve">kā arī </w:t>
      </w:r>
      <w:r w:rsidR="00A6538E" w:rsidRPr="00BD4F7E">
        <w:t xml:space="preserve"> ar karšu terminā</w:t>
      </w:r>
      <w:r w:rsidR="000D61AB" w:rsidRPr="00BD4F7E">
        <w:t>ļ</w:t>
      </w:r>
      <w:r w:rsidR="00A6538E" w:rsidRPr="00BD4F7E">
        <w:t>a starpniecību</w:t>
      </w:r>
      <w:r w:rsidR="003416B6" w:rsidRPr="00BD4F7E">
        <w:rPr>
          <w:color w:val="000000" w:themeColor="text1"/>
        </w:rPr>
        <w:t>)</w:t>
      </w:r>
      <w:r w:rsidR="00D9546C" w:rsidRPr="00BD4F7E">
        <w:rPr>
          <w:color w:val="000000" w:themeColor="text1"/>
        </w:rPr>
        <w:t>:</w:t>
      </w:r>
    </w:p>
    <w:p w14:paraId="317E34F5" w14:textId="77777777" w:rsidR="00A6538E" w:rsidRDefault="00A6538E" w:rsidP="00A6538E">
      <w:pPr>
        <w:pStyle w:val="NApunkts3"/>
      </w:pPr>
      <w:r>
        <w:t>klienta unikālo identifikatoru;</w:t>
      </w:r>
    </w:p>
    <w:p w14:paraId="51C273F1" w14:textId="2039BB5D" w:rsidR="00A6538E" w:rsidRPr="00A6538E" w:rsidRDefault="00A6538E" w:rsidP="00A6538E">
      <w:pPr>
        <w:pStyle w:val="NApunkts3"/>
      </w:pPr>
      <w:r>
        <w:t>k</w:t>
      </w:r>
      <w:r w:rsidRPr="00E861B2">
        <w:t>lienta</w:t>
      </w:r>
      <w:r w:rsidR="008444A6">
        <w:t xml:space="preserve"> </w:t>
      </w:r>
      <w:r w:rsidRPr="00E861B2">
        <w:t>IBAN</w:t>
      </w:r>
      <w:r w:rsidR="008444A6">
        <w:t xml:space="preserve"> </w:t>
      </w:r>
      <w:r w:rsidRPr="00E861B2">
        <w:t>konta</w:t>
      </w:r>
      <w:r w:rsidR="008444A6">
        <w:t xml:space="preserve"> </w:t>
      </w:r>
      <w:r w:rsidRPr="00E861B2">
        <w:t>numur</w:t>
      </w:r>
      <w:r>
        <w:t xml:space="preserve">u saskaņā ar </w:t>
      </w:r>
      <w:r w:rsidRPr="00A6538E">
        <w:t>standartu ISO</w:t>
      </w:r>
      <w:r w:rsidR="0034729A">
        <w:t> </w:t>
      </w:r>
      <w:r w:rsidRPr="00A6538E">
        <w:t>13616</w:t>
      </w:r>
      <w:r w:rsidR="001B0B9B">
        <w:noBreakHyphen/>
      </w:r>
      <w:r w:rsidRPr="00A6538E">
        <w:t xml:space="preserve">1 (izmanto </w:t>
      </w:r>
      <w:r w:rsidR="000A2193">
        <w:t>jaunāko</w:t>
      </w:r>
      <w:r w:rsidRPr="00A6538E">
        <w:t xml:space="preserve"> aktuālo standartu);</w:t>
      </w:r>
    </w:p>
    <w:p w14:paraId="2BE6D5B2" w14:textId="77777777" w:rsidR="00A6538E" w:rsidRPr="00A6538E" w:rsidRDefault="00A6538E" w:rsidP="00A6538E">
      <w:pPr>
        <w:pStyle w:val="NApunkts3"/>
      </w:pPr>
      <w:r w:rsidRPr="00A6538E">
        <w:t>darījuma datumu;</w:t>
      </w:r>
    </w:p>
    <w:p w14:paraId="51A0CBC7" w14:textId="61D59D33" w:rsidR="00A6538E" w:rsidRPr="00A6538E" w:rsidRDefault="00A6538E" w:rsidP="00A6538E">
      <w:pPr>
        <w:pStyle w:val="NApunkts3"/>
      </w:pPr>
      <w:r w:rsidRPr="00A6538E">
        <w:t>darījuma</w:t>
      </w:r>
      <w:r w:rsidR="008444A6">
        <w:t xml:space="preserve"> </w:t>
      </w:r>
      <w:r w:rsidRPr="00A6538E">
        <w:t>virzienu;</w:t>
      </w:r>
    </w:p>
    <w:p w14:paraId="20B68163" w14:textId="740878BF" w:rsidR="00A6538E" w:rsidRPr="00A6538E" w:rsidRDefault="00A6538E" w:rsidP="00A6538E">
      <w:pPr>
        <w:pStyle w:val="NApunkts3"/>
      </w:pPr>
      <w:r w:rsidRPr="00A6538E">
        <w:t>darījuma</w:t>
      </w:r>
      <w:r w:rsidR="008444A6">
        <w:t xml:space="preserve"> </w:t>
      </w:r>
      <w:r w:rsidRPr="00A6538E">
        <w:t>summu saskaņā</w:t>
      </w:r>
      <w:r w:rsidR="0034729A">
        <w:t xml:space="preserve"> </w:t>
      </w:r>
      <w:r w:rsidRPr="00A6538E">
        <w:t>ar</w:t>
      </w:r>
      <w:r w:rsidR="0034729A">
        <w:t xml:space="preserve"> </w:t>
      </w:r>
      <w:r w:rsidRPr="00A6538E">
        <w:t>standartu</w:t>
      </w:r>
      <w:r w:rsidR="0034729A">
        <w:t xml:space="preserve"> </w:t>
      </w:r>
      <w:r w:rsidRPr="00A6538E">
        <w:t>ISO 80000</w:t>
      </w:r>
      <w:r w:rsidR="001B0B9B">
        <w:noBreakHyphen/>
      </w:r>
      <w:r w:rsidRPr="00A6538E">
        <w:t xml:space="preserve">1 (izmanto </w:t>
      </w:r>
      <w:r w:rsidR="000A2193">
        <w:t>jaunāko</w:t>
      </w:r>
      <w:r w:rsidRPr="00A6538E">
        <w:t xml:space="preserve"> aktuālo standartu); </w:t>
      </w:r>
    </w:p>
    <w:p w14:paraId="148E829E" w14:textId="62304B81" w:rsidR="00A6538E" w:rsidRPr="00A6538E" w:rsidRDefault="00A6538E" w:rsidP="00A6538E">
      <w:pPr>
        <w:pStyle w:val="NApunkts3"/>
      </w:pPr>
      <w:r w:rsidRPr="00A6538E">
        <w:t>darījuma</w:t>
      </w:r>
      <w:r w:rsidR="008444A6">
        <w:t xml:space="preserve"> </w:t>
      </w:r>
      <w:r w:rsidRPr="00A6538E">
        <w:t>valūtu saskaņā ar standartu ISO</w:t>
      </w:r>
      <w:r w:rsidR="0034729A">
        <w:t> </w:t>
      </w:r>
      <w:r w:rsidRPr="00A6538E">
        <w:t xml:space="preserve">4217 (izmanto </w:t>
      </w:r>
      <w:r w:rsidR="000A2193">
        <w:t>jaunāko</w:t>
      </w:r>
      <w:r w:rsidRPr="00A6538E">
        <w:t xml:space="preserve"> aktuālo standartu);</w:t>
      </w:r>
    </w:p>
    <w:p w14:paraId="3A359E19" w14:textId="73143831" w:rsidR="00A6538E" w:rsidRPr="00A6538E" w:rsidRDefault="007F4797" w:rsidP="00A6538E">
      <w:pPr>
        <w:pStyle w:val="NApunkts3"/>
      </w:pPr>
      <w:r>
        <w:t xml:space="preserve">ārvalsts valūtā veiktā </w:t>
      </w:r>
      <w:r w:rsidR="00A6538E" w:rsidRPr="00A6538E">
        <w:t>darījuma</w:t>
      </w:r>
      <w:r w:rsidR="008444A6">
        <w:t xml:space="preserve"> </w:t>
      </w:r>
      <w:r w:rsidR="00A6538E" w:rsidRPr="00A6538E">
        <w:t>summas</w:t>
      </w:r>
      <w:r w:rsidR="008444A6">
        <w:t xml:space="preserve"> </w:t>
      </w:r>
      <w:r w:rsidR="00A6538E" w:rsidRPr="00A6538E">
        <w:t>ekvivalentu</w:t>
      </w:r>
      <w:r w:rsidR="008444A6">
        <w:t xml:space="preserve"> </w:t>
      </w:r>
      <w:r w:rsidR="00A6538E" w:rsidRPr="00A6538E">
        <w:rPr>
          <w:i/>
          <w:iCs/>
        </w:rPr>
        <w:t>euro</w:t>
      </w:r>
      <w:r>
        <w:t xml:space="preserve"> </w:t>
      </w:r>
      <w:r w:rsidR="00A6538E" w:rsidRPr="00A6538E">
        <w:t>saskaņā</w:t>
      </w:r>
      <w:r w:rsidR="008444A6">
        <w:t xml:space="preserve"> </w:t>
      </w:r>
      <w:r w:rsidR="00A6538E" w:rsidRPr="00A6538E">
        <w:t>ar</w:t>
      </w:r>
      <w:r w:rsidR="008444A6">
        <w:t xml:space="preserve"> </w:t>
      </w:r>
      <w:r w:rsidR="00A6538E" w:rsidRPr="00A6538E">
        <w:t>standartu</w:t>
      </w:r>
      <w:r w:rsidR="0034729A">
        <w:t xml:space="preserve"> </w:t>
      </w:r>
      <w:r w:rsidR="00A6538E" w:rsidRPr="00A6538E">
        <w:t>ISO 80000</w:t>
      </w:r>
      <w:r w:rsidR="001B0B9B">
        <w:noBreakHyphen/>
      </w:r>
      <w:r w:rsidR="00A6538E" w:rsidRPr="00A6538E">
        <w:t xml:space="preserve">1 (izmanto </w:t>
      </w:r>
      <w:r w:rsidR="000A2193">
        <w:t>jaunāko</w:t>
      </w:r>
      <w:r w:rsidR="00A6538E" w:rsidRPr="00A6538E">
        <w:t xml:space="preserve"> aktuālo standartu), maksājum</w:t>
      </w:r>
      <w:r>
        <w:t>a</w:t>
      </w:r>
      <w:r w:rsidR="00A6538E" w:rsidRPr="00A6538E">
        <w:t xml:space="preserve"> summ</w:t>
      </w:r>
      <w:r>
        <w:t>u</w:t>
      </w:r>
      <w:r w:rsidR="00A6538E" w:rsidRPr="00A6538E">
        <w:t xml:space="preserve"> ārvalst</w:t>
      </w:r>
      <w:r w:rsidR="00BC6207">
        <w:t>s</w:t>
      </w:r>
      <w:r w:rsidR="00A6538E" w:rsidRPr="00A6538E">
        <w:t xml:space="preserve"> valūtā pārrēķinot </w:t>
      </w:r>
      <w:r w:rsidR="00A6538E" w:rsidRPr="00A6538E">
        <w:rPr>
          <w:i/>
          <w:iCs/>
        </w:rPr>
        <w:t>euro</w:t>
      </w:r>
      <w:r w:rsidR="00A6538E" w:rsidRPr="00A6538E">
        <w:t xml:space="preserve"> saskaņā ar grāmatvedībā izmantojamo ārvalst</w:t>
      </w:r>
      <w:r w:rsidR="00BC6207">
        <w:t>s</w:t>
      </w:r>
      <w:r w:rsidR="00A6538E" w:rsidRPr="00A6538E">
        <w:t xml:space="preserve"> valūtas kursu darījum</w:t>
      </w:r>
      <w:r w:rsidR="00BC6207">
        <w:t>a</w:t>
      </w:r>
      <w:r w:rsidR="00A6538E" w:rsidRPr="00A6538E">
        <w:t xml:space="preserve"> iegrāmatošanas dienā;</w:t>
      </w:r>
    </w:p>
    <w:p w14:paraId="35FEEF7D" w14:textId="69BCB519" w:rsidR="00A6538E" w:rsidRPr="00A6538E" w:rsidRDefault="00A6538E" w:rsidP="00A6538E">
      <w:pPr>
        <w:pStyle w:val="NApunkts3"/>
      </w:pPr>
      <w:r w:rsidRPr="00A6538E">
        <w:t>darījuma</w:t>
      </w:r>
      <w:r w:rsidR="008444A6">
        <w:t xml:space="preserve"> </w:t>
      </w:r>
      <w:r w:rsidRPr="00A6538E">
        <w:t>mērķi – darījuma autora pievienoto komentāru;</w:t>
      </w:r>
    </w:p>
    <w:p w14:paraId="1036500D" w14:textId="49617B18" w:rsidR="00A6538E" w:rsidRPr="00A6538E" w:rsidRDefault="00A6538E" w:rsidP="00A6538E">
      <w:pPr>
        <w:pStyle w:val="NApunkts3"/>
      </w:pPr>
      <w:r w:rsidRPr="00A6538E">
        <w:t>darījuma</w:t>
      </w:r>
      <w:r w:rsidR="008444A6">
        <w:t xml:space="preserve"> </w:t>
      </w:r>
      <w:r w:rsidRPr="00A6538E">
        <w:t>veicēja</w:t>
      </w:r>
      <w:r w:rsidR="008444A6">
        <w:t xml:space="preserve"> </w:t>
      </w:r>
      <w:r w:rsidRPr="00A6538E">
        <w:t xml:space="preserve">vārdu (vārdus); </w:t>
      </w:r>
    </w:p>
    <w:p w14:paraId="0EA9BAB3" w14:textId="3CD5EBCF" w:rsidR="00A6538E" w:rsidRPr="00A6538E" w:rsidRDefault="00A6538E" w:rsidP="00A6538E">
      <w:pPr>
        <w:pStyle w:val="NApunkts3"/>
      </w:pPr>
      <w:r w:rsidRPr="00A6538E">
        <w:t>darījuma</w:t>
      </w:r>
      <w:r w:rsidR="008444A6">
        <w:t xml:space="preserve"> </w:t>
      </w:r>
      <w:r w:rsidRPr="00A6538E">
        <w:t>veicēja</w:t>
      </w:r>
      <w:r w:rsidR="008444A6">
        <w:t xml:space="preserve"> </w:t>
      </w:r>
      <w:r w:rsidRPr="00A6538E">
        <w:t>uzvārdu</w:t>
      </w:r>
      <w:r w:rsidR="00B0785A">
        <w:t xml:space="preserve"> (uzvārdu</w:t>
      </w:r>
      <w:r w:rsidR="00943141">
        <w:t>s</w:t>
      </w:r>
      <w:r w:rsidR="00B0785A">
        <w:t>)</w:t>
      </w:r>
      <w:r w:rsidRPr="00A6538E">
        <w:t xml:space="preserve">; </w:t>
      </w:r>
    </w:p>
    <w:p w14:paraId="206C0C71" w14:textId="55799B90" w:rsidR="00A6538E" w:rsidRPr="00A6538E" w:rsidRDefault="00A6538E" w:rsidP="00A6538E">
      <w:pPr>
        <w:pStyle w:val="NApunkts3"/>
      </w:pPr>
      <w:r w:rsidRPr="00A6538E">
        <w:t>darījuma</w:t>
      </w:r>
      <w:r w:rsidR="008444A6">
        <w:t xml:space="preserve"> </w:t>
      </w:r>
      <w:r w:rsidRPr="00A6538E">
        <w:t>veicēja</w:t>
      </w:r>
      <w:r w:rsidR="008444A6">
        <w:t xml:space="preserve"> </w:t>
      </w:r>
      <w:r w:rsidRPr="00A6538E">
        <w:t>dzimšanas</w:t>
      </w:r>
      <w:r w:rsidR="008444A6">
        <w:t xml:space="preserve"> </w:t>
      </w:r>
      <w:r w:rsidRPr="00A6538E">
        <w:t xml:space="preserve">datumu; </w:t>
      </w:r>
    </w:p>
    <w:p w14:paraId="6C26135B" w14:textId="64217F1C" w:rsidR="00A6538E" w:rsidRPr="00A6538E" w:rsidRDefault="00A6538E" w:rsidP="00A6538E">
      <w:pPr>
        <w:pStyle w:val="NApunkts3"/>
      </w:pPr>
      <w:r w:rsidRPr="00A6538E">
        <w:t>darījuma</w:t>
      </w:r>
      <w:r w:rsidR="008444A6">
        <w:t xml:space="preserve"> </w:t>
      </w:r>
      <w:r w:rsidRPr="00A6538E">
        <w:t>veicēja</w:t>
      </w:r>
      <w:r w:rsidR="008444A6">
        <w:t xml:space="preserve"> </w:t>
      </w:r>
      <w:r w:rsidRPr="00A6538E">
        <w:t>identifikācijas</w:t>
      </w:r>
      <w:r w:rsidR="008444A6">
        <w:t xml:space="preserve"> </w:t>
      </w:r>
      <w:r w:rsidRPr="00A6538E">
        <w:t>(personas)</w:t>
      </w:r>
      <w:r w:rsidR="008444A6">
        <w:t xml:space="preserve"> </w:t>
      </w:r>
      <w:r w:rsidRPr="00A6538E">
        <w:t>kodu vai</w:t>
      </w:r>
      <w:r w:rsidR="008444A6">
        <w:t xml:space="preserve"> </w:t>
      </w:r>
      <w:r w:rsidRPr="00A6538E">
        <w:t>tam</w:t>
      </w:r>
      <w:r w:rsidR="008444A6">
        <w:t xml:space="preserve"> </w:t>
      </w:r>
      <w:r w:rsidRPr="00A6538E">
        <w:t>pielīdzinām</w:t>
      </w:r>
      <w:r w:rsidR="005D310B">
        <w:t>u</w:t>
      </w:r>
      <w:r w:rsidR="008444A6">
        <w:t xml:space="preserve"> </w:t>
      </w:r>
      <w:r w:rsidRPr="00A6538E">
        <w:t xml:space="preserve">kodu; </w:t>
      </w:r>
    </w:p>
    <w:p w14:paraId="0BC16EC4" w14:textId="6794C431" w:rsidR="00A6538E" w:rsidRPr="00A6538E" w:rsidRDefault="00A6538E" w:rsidP="00A6538E">
      <w:pPr>
        <w:pStyle w:val="NApunkts3"/>
      </w:pPr>
      <w:r w:rsidRPr="00A6538E">
        <w:t>darījuma</w:t>
      </w:r>
      <w:r w:rsidR="008444A6">
        <w:t xml:space="preserve"> </w:t>
      </w:r>
      <w:r w:rsidRPr="00A6538E">
        <w:t>veicēja</w:t>
      </w:r>
      <w:r w:rsidR="008444A6">
        <w:t xml:space="preserve"> </w:t>
      </w:r>
      <w:r w:rsidRPr="00A6538E">
        <w:t>identifikācijas</w:t>
      </w:r>
      <w:r w:rsidR="008444A6">
        <w:t xml:space="preserve"> </w:t>
      </w:r>
      <w:r w:rsidRPr="00A6538E">
        <w:t>dokumenta</w:t>
      </w:r>
      <w:r w:rsidR="008444A6">
        <w:t xml:space="preserve"> </w:t>
      </w:r>
      <w:r w:rsidRPr="00A6538E">
        <w:t>numuru</w:t>
      </w:r>
      <w:r w:rsidR="00683DA0">
        <w:t xml:space="preserve"> (numurus)</w:t>
      </w:r>
      <w:r w:rsidR="008444A6">
        <w:t> –</w:t>
      </w:r>
      <w:r w:rsidR="00AE6DCA">
        <w:t xml:space="preserve"> </w:t>
      </w:r>
      <w:r w:rsidR="00AE6DCA" w:rsidRPr="00AE6DCA">
        <w:t xml:space="preserve">visu </w:t>
      </w:r>
      <w:r w:rsidR="008444A6">
        <w:t xml:space="preserve">to </w:t>
      </w:r>
      <w:r w:rsidR="00AE6DCA" w:rsidRPr="00AE6DCA">
        <w:t>kredītiestādes rīcībā esošo</w:t>
      </w:r>
      <w:r w:rsidR="00943141">
        <w:t xml:space="preserve"> darījuma veicēj</w:t>
      </w:r>
      <w:r w:rsidR="00CB08AE">
        <w:t>a</w:t>
      </w:r>
      <w:r w:rsidR="00AE6DCA" w:rsidRPr="00AE6DCA">
        <w:t xml:space="preserve"> identifikācijas dokumentu</w:t>
      </w:r>
      <w:r w:rsidR="008444A6">
        <w:t xml:space="preserve"> numurus</w:t>
      </w:r>
      <w:r w:rsidR="00AE6DCA" w:rsidRPr="00AE6DCA">
        <w:t xml:space="preserve">, uz kuru pamata veikta </w:t>
      </w:r>
      <w:r w:rsidR="00943141">
        <w:t>darījuma veicēja</w:t>
      </w:r>
      <w:r w:rsidR="00943141" w:rsidRPr="00AE6DCA">
        <w:t xml:space="preserve"> </w:t>
      </w:r>
      <w:r w:rsidR="00AE6DCA" w:rsidRPr="00AE6DCA">
        <w:t>identifikācija</w:t>
      </w:r>
      <w:r w:rsidRPr="00A6538E">
        <w:t xml:space="preserve">; </w:t>
      </w:r>
    </w:p>
    <w:p w14:paraId="081300CA" w14:textId="0B2B5007" w:rsidR="002637FC" w:rsidRDefault="00A6538E" w:rsidP="005D310B">
      <w:pPr>
        <w:pStyle w:val="NApunkts3"/>
      </w:pPr>
      <w:r w:rsidRPr="00A6538E">
        <w:lastRenderedPageBreak/>
        <w:t>darījuma</w:t>
      </w:r>
      <w:r w:rsidR="008444A6">
        <w:t xml:space="preserve"> </w:t>
      </w:r>
      <w:r w:rsidRPr="00A6538E">
        <w:t>veicēja</w:t>
      </w:r>
      <w:r w:rsidR="008444A6">
        <w:t xml:space="preserve"> </w:t>
      </w:r>
      <w:r w:rsidRPr="00A6538E">
        <w:t>identifikācijas</w:t>
      </w:r>
      <w:r w:rsidR="008444A6">
        <w:t xml:space="preserve"> </w:t>
      </w:r>
      <w:r w:rsidRPr="00A6538E">
        <w:t>dokumenta</w:t>
      </w:r>
      <w:r w:rsidR="008444A6">
        <w:t xml:space="preserve"> </w:t>
      </w:r>
      <w:r w:rsidRPr="00A6538E">
        <w:t>izdevējvalst</w:t>
      </w:r>
      <w:r w:rsidR="008444A6">
        <w:t xml:space="preserve">s kodu </w:t>
      </w:r>
      <w:r w:rsidRPr="00A6538E">
        <w:t>saskaņā ar standartu LVS</w:t>
      </w:r>
      <w:r w:rsidR="008444A6">
        <w:t> </w:t>
      </w:r>
      <w:r w:rsidRPr="00A6538E">
        <w:t>EN</w:t>
      </w:r>
      <w:r w:rsidR="008444A6">
        <w:t> </w:t>
      </w:r>
      <w:r w:rsidRPr="00A6538E">
        <w:t>ISO</w:t>
      </w:r>
      <w:r w:rsidR="008444A6">
        <w:t> </w:t>
      </w:r>
      <w:r w:rsidRPr="00A6538E">
        <w:t>3166</w:t>
      </w:r>
      <w:r w:rsidR="001B0B9B">
        <w:t> </w:t>
      </w:r>
      <w:r w:rsidR="001B0B9B">
        <w:noBreakHyphen/>
      </w:r>
      <w:r w:rsidRPr="00A6538E">
        <w:t xml:space="preserve">1 (izmanto </w:t>
      </w:r>
      <w:r w:rsidR="000A2193">
        <w:t>jaunāko</w:t>
      </w:r>
      <w:r w:rsidRPr="00A6538E">
        <w:t xml:space="preserve"> aktuālo standartu)</w:t>
      </w:r>
      <w:r w:rsidR="00CD3CE0">
        <w:t>;</w:t>
      </w:r>
      <w:r w:rsidRPr="00A6538E">
        <w:t xml:space="preserve"> </w:t>
      </w:r>
      <w:r w:rsidR="00CD3CE0">
        <w:t>j</w:t>
      </w:r>
      <w:r w:rsidRPr="00A6538E">
        <w:t xml:space="preserve">a </w:t>
      </w:r>
      <w:r w:rsidR="007F4797">
        <w:t xml:space="preserve">saskaņā ar šo noteikumu 5.11.13. apakšpunktu iesniegti </w:t>
      </w:r>
      <w:r w:rsidRPr="00A6538E">
        <w:t>vairāki dokume</w:t>
      </w:r>
      <w:r>
        <w:t>nti, valst</w:t>
      </w:r>
      <w:r w:rsidR="007F4797">
        <w:t>s</w:t>
      </w:r>
      <w:r>
        <w:t xml:space="preserve"> kodus norāda</w:t>
      </w:r>
      <w:r w:rsidR="007F4797">
        <w:t xml:space="preserve"> tādā secībā</w:t>
      </w:r>
      <w:r w:rsidR="002637FC">
        <w:t xml:space="preserve">, </w:t>
      </w:r>
      <w:r w:rsidR="007F4797">
        <w:t xml:space="preserve">kādā minēti </w:t>
      </w:r>
      <w:r w:rsidR="00500794">
        <w:t>darījuma veicēja</w:t>
      </w:r>
      <w:r w:rsidR="007F4797">
        <w:t xml:space="preserve"> </w:t>
      </w:r>
      <w:r w:rsidR="002637FC" w:rsidRPr="00A6538E">
        <w:t>identifikācijas</w:t>
      </w:r>
      <w:r w:rsidR="008444A6">
        <w:t xml:space="preserve"> </w:t>
      </w:r>
      <w:r w:rsidR="002637FC" w:rsidRPr="00A6538E">
        <w:t>dokument</w:t>
      </w:r>
      <w:r w:rsidR="007F4797">
        <w:t>u</w:t>
      </w:r>
      <w:r w:rsidR="008444A6">
        <w:t xml:space="preserve"> </w:t>
      </w:r>
      <w:r w:rsidR="002637FC" w:rsidRPr="00A6538E">
        <w:t>numur</w:t>
      </w:r>
      <w:r w:rsidR="007F4797">
        <w:t>i</w:t>
      </w:r>
      <w:r w:rsidR="002637FC">
        <w:t>;</w:t>
      </w:r>
    </w:p>
    <w:p w14:paraId="53E8C49B" w14:textId="0024950D" w:rsidR="00A6538E" w:rsidRDefault="00A6538E" w:rsidP="00A6538E">
      <w:pPr>
        <w:pStyle w:val="NApunkts3"/>
      </w:pPr>
      <w:r>
        <w:t>d</w:t>
      </w:r>
      <w:r w:rsidRPr="00643E89">
        <w:t>arījuma</w:t>
      </w:r>
      <w:r w:rsidR="008444A6">
        <w:t xml:space="preserve"> </w:t>
      </w:r>
      <w:r w:rsidRPr="00643E89">
        <w:t>veicēja</w:t>
      </w:r>
      <w:r w:rsidR="00215A78">
        <w:t> –</w:t>
      </w:r>
      <w:r w:rsidR="008444A6">
        <w:t xml:space="preserve"> </w:t>
      </w:r>
      <w:r w:rsidRPr="00643E89">
        <w:t>klient</w:t>
      </w:r>
      <w:r w:rsidR="00215A78">
        <w:t>a –</w:t>
      </w:r>
      <w:r w:rsidR="008444A6">
        <w:t xml:space="preserve"> </w:t>
      </w:r>
      <w:r w:rsidRPr="00643E89">
        <w:t>unikāl</w:t>
      </w:r>
      <w:r>
        <w:t>o</w:t>
      </w:r>
      <w:r w:rsidR="008444A6">
        <w:t xml:space="preserve"> </w:t>
      </w:r>
      <w:r w:rsidRPr="00643E89">
        <w:t>identifikator</w:t>
      </w:r>
      <w:r>
        <w:t>u;</w:t>
      </w:r>
    </w:p>
    <w:p w14:paraId="23CB4C7F" w14:textId="62E7C22D" w:rsidR="00A6538E" w:rsidRDefault="00A6538E" w:rsidP="00A6538E">
      <w:pPr>
        <w:pStyle w:val="NApunkts3"/>
      </w:pPr>
      <w:r>
        <w:t>d</w:t>
      </w:r>
      <w:r w:rsidRPr="00643E89">
        <w:t>arījuma veicēja</w:t>
      </w:r>
      <w:r w:rsidR="00215A78">
        <w:t> – juridiskās personas –</w:t>
      </w:r>
      <w:r w:rsidR="008444A6">
        <w:t xml:space="preserve"> </w:t>
      </w:r>
      <w:r w:rsidRPr="00643E89">
        <w:t>nosaukum</w:t>
      </w:r>
      <w:r>
        <w:t>u;</w:t>
      </w:r>
    </w:p>
    <w:p w14:paraId="494263FA" w14:textId="4DD680A9" w:rsidR="00A6538E" w:rsidRDefault="00A6538E" w:rsidP="00A6538E">
      <w:pPr>
        <w:pStyle w:val="NApunkts3"/>
        <w:rPr>
          <w:color w:val="0070C0"/>
        </w:rPr>
      </w:pPr>
      <w:r>
        <w:t>d</w:t>
      </w:r>
      <w:r w:rsidRPr="00643E89">
        <w:t>arījuma veicēja</w:t>
      </w:r>
      <w:r w:rsidR="00215A78">
        <w:t xml:space="preserve"> – juridiskās personas – </w:t>
      </w:r>
      <w:r w:rsidRPr="00643E89">
        <w:t>reģistrācijas</w:t>
      </w:r>
      <w:r w:rsidR="008444A6">
        <w:t xml:space="preserve"> </w:t>
      </w:r>
      <w:r w:rsidRPr="00643E89">
        <w:t>numur</w:t>
      </w:r>
      <w:r>
        <w:t>u</w:t>
      </w:r>
      <w:r w:rsidR="00215A78">
        <w:t xml:space="preserve"> </w:t>
      </w:r>
      <w:r w:rsidRPr="000F1134">
        <w:t>Latvijas vai ārvalstu komercreģistrā</w:t>
      </w:r>
      <w:r w:rsidRPr="00577AD8">
        <w:t>;</w:t>
      </w:r>
    </w:p>
    <w:p w14:paraId="13023E5F" w14:textId="073F712E" w:rsidR="00A6538E" w:rsidRDefault="00A6538E" w:rsidP="00A6538E">
      <w:pPr>
        <w:pStyle w:val="NApunkts3"/>
      </w:pPr>
      <w:r>
        <w:t>d</w:t>
      </w:r>
      <w:r w:rsidRPr="00BC15EE">
        <w:t>arījuma veicēja</w:t>
      </w:r>
      <w:r w:rsidR="00215A78">
        <w:t xml:space="preserve"> – juridiskās personas – </w:t>
      </w:r>
      <w:r w:rsidRPr="00BC15EE">
        <w:t>reģistrācijas</w:t>
      </w:r>
      <w:r w:rsidR="008444A6">
        <w:t xml:space="preserve"> </w:t>
      </w:r>
      <w:r w:rsidRPr="00BC15EE">
        <w:t>datum</w:t>
      </w:r>
      <w:r>
        <w:t>u</w:t>
      </w:r>
      <w:r w:rsidR="00215A78">
        <w:t xml:space="preserve"> </w:t>
      </w:r>
      <w:r w:rsidR="00E9701F" w:rsidRPr="000F1134">
        <w:t>Latvijas vai ārvalstu komercreģistrā</w:t>
      </w:r>
      <w:r>
        <w:t>;</w:t>
      </w:r>
    </w:p>
    <w:p w14:paraId="78676442" w14:textId="7462CE86" w:rsidR="00A6538E" w:rsidRPr="00A6538E" w:rsidRDefault="00A6538E" w:rsidP="00A6538E">
      <w:pPr>
        <w:pStyle w:val="NApunkts3"/>
      </w:pPr>
      <w:r w:rsidRPr="00A6538E">
        <w:t>darījuma veicēja</w:t>
      </w:r>
      <w:r w:rsidR="00215A78">
        <w:t xml:space="preserve"> – juridiskās personas – </w:t>
      </w:r>
      <w:r w:rsidRPr="00A6538E">
        <w:t>reģistrācijas</w:t>
      </w:r>
      <w:r w:rsidR="008444A6">
        <w:t xml:space="preserve"> </w:t>
      </w:r>
      <w:r w:rsidRPr="00A6538E">
        <w:t>valsts kodu saskaņā ar standartu LVS</w:t>
      </w:r>
      <w:r w:rsidR="0007460E">
        <w:t> </w:t>
      </w:r>
      <w:r w:rsidRPr="00A6538E">
        <w:t>EN</w:t>
      </w:r>
      <w:r w:rsidR="0007460E">
        <w:t> </w:t>
      </w:r>
      <w:r w:rsidRPr="00A6538E">
        <w:t>ISO</w:t>
      </w:r>
      <w:r w:rsidR="0007460E">
        <w:t> </w:t>
      </w:r>
      <w:r w:rsidRPr="00A6538E">
        <w:t>3166</w:t>
      </w:r>
      <w:r w:rsidR="001B0B9B">
        <w:noBreakHyphen/>
      </w:r>
      <w:r w:rsidRPr="00A6538E">
        <w:t xml:space="preserve">1 (izmanto </w:t>
      </w:r>
      <w:r w:rsidR="000A2193">
        <w:t>jaunāko</w:t>
      </w:r>
      <w:r w:rsidRPr="00A6538E">
        <w:t xml:space="preserve"> aktuālo </w:t>
      </w:r>
      <w:r w:rsidRPr="00735898">
        <w:t>standartu</w:t>
      </w:r>
      <w:r>
        <w:t>).</w:t>
      </w:r>
    </w:p>
    <w:p w14:paraId="071EC66F" w14:textId="0D99D1EF" w:rsidR="0095615A" w:rsidRPr="00DF177F" w:rsidRDefault="00E06CAB" w:rsidP="00DF177F">
      <w:pPr>
        <w:pStyle w:val="NApunkts1"/>
      </w:pPr>
      <w:r>
        <w:rPr>
          <w:color w:val="000000" w:themeColor="text1"/>
        </w:rPr>
        <w:t>K</w:t>
      </w:r>
      <w:r w:rsidR="00B70F12" w:rsidRPr="00B11C96">
        <w:t xml:space="preserve">redītiestāde </w:t>
      </w:r>
      <w:r>
        <w:t>šo noteikumu 5.</w:t>
      </w:r>
      <w:r w:rsidR="008444A6">
        <w:t> </w:t>
      </w:r>
      <w:r>
        <w:t xml:space="preserve">punktā noteikto informāciju </w:t>
      </w:r>
      <w:r w:rsidR="00B70F12" w:rsidRPr="00B11C96">
        <w:t>iesniedz elektroniskā veidā, izmantojot paaugstināt</w:t>
      </w:r>
      <w:r w:rsidR="00E37669">
        <w:t>ā</w:t>
      </w:r>
      <w:r w:rsidR="00B70F12" w:rsidRPr="00B11C96">
        <w:t>s drošības sistēmu</w:t>
      </w:r>
      <w:r>
        <w:t xml:space="preserve">, saskaņā ar Latvijas Bankas noteikumiem, </w:t>
      </w:r>
      <w:r w:rsidRPr="00E06CAB">
        <w:t>kas regulē elektronisko informācijas apmaiņu ar Latvijas Banku</w:t>
      </w:r>
      <w:r w:rsidR="00B70F12" w:rsidRPr="00B11C96">
        <w:t>.</w:t>
      </w:r>
    </w:p>
    <w:p w14:paraId="452FD099" w14:textId="1C3DE247" w:rsidR="007B46D0" w:rsidRDefault="007B46D0" w:rsidP="00382845">
      <w:pPr>
        <w:pStyle w:val="NApunkts1"/>
      </w:pPr>
      <w:r>
        <w:t xml:space="preserve">Ja </w:t>
      </w:r>
      <w:r w:rsidRPr="00722BA0">
        <w:t xml:space="preserve">Latvijas Banka konstatē, ka kredītiestādes iesniegtā informācija neatbilst šo </w:t>
      </w:r>
      <w:r w:rsidRPr="00F11C9F">
        <w:t xml:space="preserve">noteikumu </w:t>
      </w:r>
      <w:r w:rsidR="00E343D3" w:rsidRPr="00F11C9F">
        <w:t xml:space="preserve">4., </w:t>
      </w:r>
      <w:r w:rsidR="006922AB" w:rsidRPr="00F11C9F">
        <w:t>5</w:t>
      </w:r>
      <w:r w:rsidRPr="00F11C9F">
        <w:t>.</w:t>
      </w:r>
      <w:r w:rsidR="008444A6">
        <w:t> </w:t>
      </w:r>
      <w:r w:rsidR="001C0883" w:rsidRPr="00722BA0">
        <w:t xml:space="preserve">un </w:t>
      </w:r>
      <w:r w:rsidR="00C05BB8" w:rsidRPr="00722BA0">
        <w:t>6</w:t>
      </w:r>
      <w:r w:rsidR="001C0883" w:rsidRPr="00722BA0">
        <w:t>.</w:t>
      </w:r>
      <w:r w:rsidR="008444A6">
        <w:t> </w:t>
      </w:r>
      <w:r w:rsidRPr="00722BA0">
        <w:t>punkt</w:t>
      </w:r>
      <w:r w:rsidR="005C723F" w:rsidRPr="00722BA0">
        <w:t>ā</w:t>
      </w:r>
      <w:r w:rsidRPr="00722BA0">
        <w:t xml:space="preserve"> norādītajām prasībām,</w:t>
      </w:r>
      <w:r w:rsidR="001C0883" w:rsidRPr="00722BA0">
        <w:t xml:space="preserve"> </w:t>
      </w:r>
      <w:r w:rsidRPr="00722BA0">
        <w:t xml:space="preserve">Latvijas Banka par to paziņo kredītiestādei. Ja Latvijas Banka nav norādījusi citu termiņu, </w:t>
      </w:r>
      <w:r w:rsidR="005F3886" w:rsidRPr="00722BA0">
        <w:t>pieprasīto un precizēto</w:t>
      </w:r>
      <w:r w:rsidRPr="00722BA0">
        <w:t xml:space="preserve"> informāciju kredītiestāde iesniedz ne vēlāk kā triju darbdienu </w:t>
      </w:r>
      <w:r>
        <w:t xml:space="preserve">laikā pēc paziņojuma par kļūdu esamību saņemšanas no Latvijas Bankas. Šādā gadījumā kredītiestāde informāciju sagatavo un iesniedz Latvijas Bankai atkārtoti šo noteikumu </w:t>
      </w:r>
      <w:r w:rsidR="00C05BB8">
        <w:t>6</w:t>
      </w:r>
      <w:r w:rsidR="005C723F">
        <w:t>.</w:t>
      </w:r>
      <w:r w:rsidR="001B0B9B">
        <w:t> </w:t>
      </w:r>
      <w:r>
        <w:t>punktā noteiktajā kārtībā, datu failā iekļaujot pieprasīto informāciju pilnā apjomā, nevis tikai laboto informāciju.</w:t>
      </w:r>
    </w:p>
    <w:p w14:paraId="14716230" w14:textId="3842D710" w:rsidR="00B70F12" w:rsidRPr="001C0883" w:rsidRDefault="007B46D0" w:rsidP="001C0883">
      <w:pPr>
        <w:pStyle w:val="NApunkts1"/>
      </w:pPr>
      <w:r>
        <w:t xml:space="preserve"> Ja kredītiestāde konstatē nepilnības vai neprecizitātes Latvijas Bankai iesniegtajā informācijā, tā nekavējoties ziņo Latvijas Bankai par iesniegtajā informācijā konstatētajām kļūdām vai nepilnībām un iesniedz informāciju </w:t>
      </w:r>
      <w:r w:rsidR="00946E73">
        <w:t xml:space="preserve">pilnā apjomā </w:t>
      </w:r>
      <w:r>
        <w:t xml:space="preserve">atkārtoti šo noteikumu </w:t>
      </w:r>
      <w:r w:rsidR="00C05BB8">
        <w:t>6</w:t>
      </w:r>
      <w:r w:rsidRPr="00382845">
        <w:t>.</w:t>
      </w:r>
      <w:r w:rsidR="001C0883" w:rsidRPr="00382845">
        <w:t xml:space="preserve"> </w:t>
      </w:r>
      <w:r w:rsidRPr="00382845">
        <w:t>punktā</w:t>
      </w:r>
      <w:r>
        <w:t xml:space="preserve"> noteiktajā kārtībā.</w:t>
      </w:r>
    </w:p>
    <w:p w14:paraId="6D880740" w14:textId="2014AC6E" w:rsidR="00AD67C0" w:rsidRDefault="00AD67C0" w:rsidP="00AD67C0">
      <w:pPr>
        <w:pStyle w:val="NApunkts1"/>
      </w:pPr>
      <w:r w:rsidRPr="007F5C7F">
        <w:t>Atzīt par spēku zaudējušiem Finanšu un kapitāla tirgus komisijas 2021.</w:t>
      </w:r>
      <w:r w:rsidR="008444A6">
        <w:t> </w:t>
      </w:r>
      <w:r w:rsidRPr="007F5C7F">
        <w:t>gada 6.</w:t>
      </w:r>
      <w:r w:rsidR="008444A6">
        <w:t> </w:t>
      </w:r>
      <w:r w:rsidRPr="007F5C7F">
        <w:t>jūlija normatīvos noteikumus Nr.</w:t>
      </w:r>
      <w:r w:rsidR="008444A6">
        <w:t> </w:t>
      </w:r>
      <w:r w:rsidRPr="007F5C7F">
        <w:t>82 "Informācijas par kredītiestādes klientiem un to veiktajiem darījumiem apkopošanas un sniegšanas Finanšu un kapitāla tirgus komisijai normatīvie noteikumi" (Latvijas Vēstnesis, 2021, Nr.</w:t>
      </w:r>
      <w:r w:rsidR="008444A6">
        <w:t> </w:t>
      </w:r>
      <w:r w:rsidRPr="007F5C7F">
        <w:t>13</w:t>
      </w:r>
      <w:r>
        <w:t>1</w:t>
      </w:r>
      <w:r w:rsidRPr="007F5C7F">
        <w:t>; 2022, Nr.</w:t>
      </w:r>
      <w:r w:rsidR="008444A6">
        <w:t> </w:t>
      </w:r>
      <w:r w:rsidRPr="007F5C7F">
        <w:t>245).</w:t>
      </w:r>
    </w:p>
    <w:p w14:paraId="74039C7E" w14:textId="5306A7A4" w:rsidR="00943141" w:rsidDel="00514B5E" w:rsidRDefault="00943141" w:rsidP="00943141">
      <w:pPr>
        <w:pStyle w:val="NApunkts1"/>
        <w:rPr>
          <w:del w:id="29" w:author="Zane Zarečņeva" w:date="2025-01-10T12:08:00Z" w16du:dateUtc="2025-01-10T10:08:00Z"/>
        </w:rPr>
      </w:pPr>
      <w:del w:id="30" w:author="Zane Zarečņeva" w:date="2025-01-10T12:08:00Z" w16du:dateUtc="2025-01-10T10:08:00Z">
        <w:r w:rsidDel="00514B5E">
          <w:delText>Līdz</w:delText>
        </w:r>
        <w:r w:rsidRPr="00AE26A7" w:rsidDel="00514B5E">
          <w:delText xml:space="preserve"> 202</w:delText>
        </w:r>
        <w:r w:rsidDel="00514B5E">
          <w:delText>4</w:delText>
        </w:r>
        <w:r w:rsidRPr="00AE26A7" w:rsidDel="00514B5E">
          <w:delText xml:space="preserve">. gada </w:delText>
        </w:r>
        <w:r w:rsidDel="00514B5E">
          <w:delText>31.</w:delText>
        </w:r>
        <w:r w:rsidR="00633528" w:rsidDel="00514B5E">
          <w:delText> </w:delText>
        </w:r>
        <w:r w:rsidDel="00514B5E">
          <w:delText>decembrim</w:delText>
        </w:r>
        <w:r w:rsidRPr="00AE26A7" w:rsidDel="00514B5E">
          <w:delText xml:space="preserve"> </w:delText>
        </w:r>
        <w:r w:rsidDel="00514B5E">
          <w:delText xml:space="preserve">šo </w:delText>
        </w:r>
        <w:r w:rsidRPr="00AE26A7" w:rsidDel="00514B5E">
          <w:delText>noteikumu 5.2.10.</w:delText>
        </w:r>
        <w:r w:rsidR="00633528" w:rsidDel="00514B5E">
          <w:delText> </w:delText>
        </w:r>
        <w:r w:rsidRPr="00AE26A7" w:rsidDel="00514B5E">
          <w:delText xml:space="preserve">apakšpunktā </w:delText>
        </w:r>
        <w:r w:rsidR="00633528" w:rsidDel="00514B5E">
          <w:delText xml:space="preserve">minēto </w:delText>
        </w:r>
        <w:r w:rsidRPr="00AE26A7" w:rsidDel="00514B5E">
          <w:delText xml:space="preserve">saimnieciskās darbības kodu norāda </w:delText>
        </w:r>
        <w:r w:rsidRPr="00283640" w:rsidDel="00514B5E">
          <w:rPr>
            <w:color w:val="000000" w:themeColor="text1"/>
          </w:rPr>
          <w:delText xml:space="preserve">atbilstoši </w:delText>
        </w:r>
        <w:r w:rsidR="006C32F3" w:rsidDel="00514B5E">
          <w:rPr>
            <w:color w:val="000000" w:themeColor="text1"/>
          </w:rPr>
          <w:delText>Eiropas Savienības s</w:delText>
        </w:r>
        <w:r w:rsidRPr="00283640" w:rsidDel="00514B5E">
          <w:rPr>
            <w:color w:val="000000" w:themeColor="text1"/>
          </w:rPr>
          <w:delText xml:space="preserve">aimniecisko darbību </w:delText>
        </w:r>
        <w:r w:rsidRPr="00BD4F7E" w:rsidDel="00514B5E">
          <w:rPr>
            <w:color w:val="000000" w:themeColor="text1"/>
          </w:rPr>
          <w:delText>statistisk</w:delText>
        </w:r>
        <w:r w:rsidR="00683DA0" w:rsidRPr="00BD4F7E" w:rsidDel="00514B5E">
          <w:rPr>
            <w:color w:val="000000" w:themeColor="text1"/>
          </w:rPr>
          <w:delText>ās</w:delText>
        </w:r>
        <w:r w:rsidRPr="00BD4F7E" w:rsidDel="00514B5E">
          <w:rPr>
            <w:color w:val="000000" w:themeColor="text1"/>
          </w:rPr>
          <w:delText xml:space="preserve"> klasifikācij</w:delText>
        </w:r>
        <w:r w:rsidR="00683DA0" w:rsidRPr="00BD4F7E" w:rsidDel="00514B5E">
          <w:rPr>
            <w:color w:val="000000" w:themeColor="text1"/>
          </w:rPr>
          <w:delText>as</w:delText>
        </w:r>
        <w:r w:rsidRPr="00283640" w:rsidDel="00514B5E">
          <w:rPr>
            <w:color w:val="000000" w:themeColor="text1"/>
          </w:rPr>
          <w:delText xml:space="preserve"> </w:delText>
        </w:r>
        <w:r w:rsidR="00633528" w:rsidDel="00514B5E">
          <w:rPr>
            <w:color w:val="000000" w:themeColor="text1"/>
          </w:rPr>
          <w:delText>(NACE</w:delText>
        </w:r>
        <w:r w:rsidR="00683DA0" w:rsidDel="00514B5E">
          <w:rPr>
            <w:color w:val="000000" w:themeColor="text1"/>
          </w:rPr>
          <w:delText>)</w:delText>
        </w:r>
        <w:r w:rsidR="00633528" w:rsidDel="00514B5E">
          <w:rPr>
            <w:color w:val="000000" w:themeColor="text1"/>
          </w:rPr>
          <w:delText xml:space="preserve"> </w:delText>
        </w:r>
        <w:r w:rsidRPr="00283640" w:rsidDel="00514B5E">
          <w:rPr>
            <w:color w:val="000000" w:themeColor="text1"/>
          </w:rPr>
          <w:delText>2. redakcija</w:delText>
        </w:r>
        <w:r w:rsidR="00683DA0" w:rsidDel="00514B5E">
          <w:rPr>
            <w:color w:val="000000" w:themeColor="text1"/>
          </w:rPr>
          <w:delText>i</w:delText>
        </w:r>
        <w:r w:rsidDel="00514B5E">
          <w:delText>.</w:delText>
        </w:r>
      </w:del>
    </w:p>
    <w:p w14:paraId="2B8C5613" w14:textId="719FEE0A" w:rsidR="00331B79" w:rsidRPr="00331B79" w:rsidRDefault="00CD3666">
      <w:pPr>
        <w:pStyle w:val="NApunkts1"/>
        <w:numPr>
          <w:ilvl w:val="0"/>
          <w:numId w:val="0"/>
        </w:numPr>
        <w:rPr>
          <w:ins w:id="31" w:author="Zane Zarečņeva" w:date="2024-12-02T16:36:00Z" w16du:dateUtc="2024-12-02T14:36:00Z"/>
        </w:rPr>
        <w:pPrChange w:id="32" w:author="Zane Zarečņeva" w:date="2025-01-13T08:55:00Z" w16du:dateUtc="2025-01-13T06:55:00Z">
          <w:pPr>
            <w:pStyle w:val="NApunkts1"/>
          </w:pPr>
        </w:pPrChange>
      </w:pPr>
      <w:bookmarkStart w:id="33" w:name="_Hlk184049878"/>
      <w:ins w:id="34" w:author="Zane Zarečņeva" w:date="2025-01-13T08:55:00Z" w16du:dateUtc="2025-01-13T06:55:00Z">
        <w:r>
          <w:t>10.</w:t>
        </w:r>
        <w:r w:rsidRPr="00CD3666">
          <w:rPr>
            <w:vertAlign w:val="superscript"/>
            <w:rPrChange w:id="35" w:author="Zane Zarečņeva" w:date="2025-01-13T08:55:00Z" w16du:dateUtc="2025-01-13T06:55:00Z">
              <w:rPr/>
            </w:rPrChange>
          </w:rPr>
          <w:t>1</w:t>
        </w:r>
        <w:r>
          <w:t xml:space="preserve"> </w:t>
        </w:r>
      </w:ins>
      <w:ins w:id="36" w:author="Zane Zarečņeva" w:date="2024-12-04T17:20:00Z" w16du:dateUtc="2024-12-04T15:20:00Z">
        <w:r w:rsidR="00403C10" w:rsidRPr="008C144B">
          <w:t xml:space="preserve">Šo noteikumu </w:t>
        </w:r>
        <w:r w:rsidR="00403C10">
          <w:t>5.2.10.</w:t>
        </w:r>
        <w:r w:rsidR="00403C10" w:rsidRPr="008C144B">
          <w:rPr>
            <w:vertAlign w:val="superscript"/>
          </w:rPr>
          <w:t>1</w:t>
        </w:r>
        <w:r w:rsidR="00403C10" w:rsidRPr="003D0C3D">
          <w:t> </w:t>
        </w:r>
      </w:ins>
      <w:ins w:id="37" w:author="Zane Zarečņeva" w:date="2025-01-13T08:54:00Z" w16du:dateUtc="2025-01-13T06:54:00Z">
        <w:r w:rsidR="00712CF2">
          <w:t xml:space="preserve">apakšpunkts </w:t>
        </w:r>
      </w:ins>
      <w:ins w:id="38" w:author="Zane Zarečņeva" w:date="2024-12-04T17:20:00Z" w16du:dateUtc="2024-12-04T15:20:00Z">
        <w:r w:rsidR="00403C10">
          <w:t xml:space="preserve">stājas spēkā </w:t>
        </w:r>
        <w:bookmarkEnd w:id="33"/>
        <w:r w:rsidR="00403C10">
          <w:t>2025. gada 1. jūlijā</w:t>
        </w:r>
      </w:ins>
      <w:ins w:id="39" w:author="Zane Zarečņeva" w:date="2025-01-10T12:09:00Z" w16du:dateUtc="2025-01-10T10:09:00Z">
        <w:r w:rsidR="00514B5E">
          <w:t>.</w:t>
        </w:r>
      </w:ins>
      <w:ins w:id="40" w:author="Zane Zarečņeva" w:date="2024-12-04T17:20:00Z" w16du:dateUtc="2024-12-04T15:20:00Z">
        <w:r w:rsidR="00403C10">
          <w:t xml:space="preserve"> </w:t>
        </w:r>
      </w:ins>
    </w:p>
    <w:p w14:paraId="09040A3F" w14:textId="0B9E24A1" w:rsidR="00DC453B" w:rsidRPr="006E328A" w:rsidRDefault="001050CE" w:rsidP="001050CE">
      <w:pPr>
        <w:pStyle w:val="NApunkts1"/>
        <w:numPr>
          <w:ilvl w:val="0"/>
          <w:numId w:val="0"/>
        </w:numPr>
        <w:ind w:left="142"/>
      </w:pPr>
      <w:r>
        <w:t xml:space="preserve">11. </w:t>
      </w:r>
      <w:r w:rsidR="001C0883" w:rsidRPr="009E4CF6">
        <w:t xml:space="preserve">Noteikumi stājas spēkā </w:t>
      </w:r>
      <w:r w:rsidR="001C0883" w:rsidRPr="006E328A">
        <w:t>2024.</w:t>
      </w:r>
      <w:r w:rsidR="008444A6">
        <w:t> </w:t>
      </w:r>
      <w:r w:rsidR="001C0883" w:rsidRPr="006E328A">
        <w:t>gada 2.</w:t>
      </w:r>
      <w:r w:rsidR="008444A6">
        <w:t> </w:t>
      </w:r>
      <w:r w:rsidR="006E328A" w:rsidRPr="006E328A">
        <w:t>augustā</w:t>
      </w:r>
      <w:r w:rsidR="00DC453B" w:rsidRPr="006E328A">
        <w:t>.</w:t>
      </w:r>
    </w:p>
    <w:p w14:paraId="30C95DF3" w14:textId="77777777" w:rsidR="0080294D" w:rsidRPr="00F13DD7" w:rsidRDefault="00786020" w:rsidP="00786020">
      <w:pPr>
        <w:pStyle w:val="NApunkts1"/>
        <w:numPr>
          <w:ilvl w:val="0"/>
          <w:numId w:val="0"/>
        </w:numPr>
        <w:spacing w:before="480" w:after="480"/>
        <w:jc w:val="left"/>
      </w:pPr>
      <w:r w:rsidRPr="009E4CF6">
        <w:rPr>
          <w:b/>
          <w:bCs/>
          <w:sz w:val="20"/>
          <w:szCs w:val="20"/>
        </w:rPr>
        <w:t xml:space="preserve">ŠIS DOKUMENTS IR ELEKTRONISKI PARAKSTĪTS AR DROŠU </w:t>
      </w:r>
      <w:r>
        <w:rPr>
          <w:b/>
          <w:bCs/>
          <w:sz w:val="20"/>
          <w:szCs w:val="20"/>
        </w:rPr>
        <w:t>ELEKTRONISKO PARAKSTU UN SATUR LAIKA ZĪMOGU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4"/>
        <w:gridCol w:w="3700"/>
      </w:tblGrid>
      <w:tr w:rsidR="00966987" w14:paraId="29EA9215" w14:textId="77777777" w:rsidTr="00367D50">
        <w:sdt>
          <w:sdtPr>
            <w:rPr>
              <w:rFonts w:cs="Times New Roman"/>
            </w:rPr>
            <w:alias w:val="Amats"/>
            <w:tag w:val="Amats"/>
            <w:id w:val="45201534"/>
            <w:lock w:val="sdtLocked"/>
            <w:placeholder>
              <w:docPart w:val="DFAC051655854C949F7124DFA31E59FB"/>
            </w:placeholder>
            <w:comboBox>
              <w:listItem w:displayText="Latvijas Bankas prezidents" w:value="Latvijas Bankas prezidents"/>
              <w:listItem w:displayText="Latvijas Bankas prezidenta vietnieks" w:value="Latvijas Bankas prezidenta vietnieks"/>
              <w:listItem w:displayText="Latvijas Bankas prezidenta p.i., Latvijas Bankas padomes loceklis" w:value="Latvijas Bankas prezidenta p.i., Latvijas Bankas padomes loceklis"/>
            </w:comboBox>
          </w:sdtPr>
          <w:sdtEndPr/>
          <w:sdtContent>
            <w:tc>
              <w:tcPr>
                <w:tcW w:w="4928" w:type="dxa"/>
                <w:vAlign w:val="bottom"/>
              </w:tcPr>
              <w:p w14:paraId="38260314" w14:textId="2485EB52" w:rsidR="00966987" w:rsidRDefault="00205EA6" w:rsidP="0080294D">
                <w:pPr>
                  <w:pStyle w:val="NoSpacing"/>
                  <w:ind w:left="-107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Latvijas Bankas prezidents</w:t>
                </w:r>
              </w:p>
            </w:tc>
          </w:sdtContent>
        </w:sdt>
        <w:sdt>
          <w:sdtPr>
            <w:rPr>
              <w:rFonts w:cs="Times New Roman"/>
            </w:rPr>
            <w:alias w:val="V. Uzvārds"/>
            <w:tag w:val="V. Uzvārds"/>
            <w:id w:val="46411162"/>
            <w:lock w:val="sdtLocked"/>
            <w:placeholder>
              <w:docPart w:val="C58BB2C2F2944F0EA50285B2E436F220"/>
            </w:placeholder>
          </w:sdtPr>
          <w:sdtEndPr/>
          <w:sdtContent>
            <w:tc>
              <w:tcPr>
                <w:tcW w:w="3792" w:type="dxa"/>
                <w:vAlign w:val="bottom"/>
              </w:tcPr>
              <w:p w14:paraId="2550DAE7" w14:textId="3F855B69" w:rsidR="00966987" w:rsidRDefault="007F5C7F" w:rsidP="00B661AA">
                <w:pPr>
                  <w:pStyle w:val="NoSpacing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 Kazāks</w:t>
                </w:r>
              </w:p>
            </w:tc>
          </w:sdtContent>
        </w:sdt>
      </w:tr>
    </w:tbl>
    <w:p w14:paraId="26F2F204" w14:textId="77777777" w:rsidR="006D395C" w:rsidRDefault="006D395C" w:rsidP="00E36793">
      <w:pPr>
        <w:rPr>
          <w:rFonts w:cs="Times New Roman"/>
          <w:szCs w:val="24"/>
        </w:rPr>
      </w:pPr>
    </w:p>
    <w:sectPr w:rsidR="006D395C" w:rsidSect="00163BA1">
      <w:headerReference w:type="default" r:id="rId8"/>
      <w:headerReference w:type="first" r:id="rId9"/>
      <w:pgSz w:w="11906" w:h="16838" w:code="9"/>
      <w:pgMar w:top="1134" w:right="170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C6A99" w14:textId="77777777" w:rsidR="0053491B" w:rsidRDefault="0053491B" w:rsidP="00AC4B00">
      <w:r>
        <w:separator/>
      </w:r>
    </w:p>
  </w:endnote>
  <w:endnote w:type="continuationSeparator" w:id="0">
    <w:p w14:paraId="74992079" w14:textId="77777777" w:rsidR="0053491B" w:rsidRDefault="0053491B" w:rsidP="00A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02363" w14:textId="77777777" w:rsidR="0053491B" w:rsidRDefault="0053491B" w:rsidP="00AC4B00">
      <w:r>
        <w:separator/>
      </w:r>
    </w:p>
  </w:footnote>
  <w:footnote w:type="continuationSeparator" w:id="0">
    <w:p w14:paraId="5F553EF8" w14:textId="77777777" w:rsidR="0053491B" w:rsidRDefault="0053491B" w:rsidP="00AC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47C19D80" w14:textId="77777777" w:rsidR="00CF6323" w:rsidRPr="00C13664" w:rsidRDefault="0069681B">
        <w:pPr>
          <w:pStyle w:val="Header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B661AA">
          <w:rPr>
            <w:rFonts w:cs="Times New Roman"/>
            <w:noProof/>
            <w:szCs w:val="24"/>
          </w:rPr>
          <w:t>4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2211C" w14:textId="77777777" w:rsidR="009C42A8" w:rsidRPr="009C42A8" w:rsidRDefault="0015056A" w:rsidP="00AA4809">
    <w:pPr>
      <w:pStyle w:val="Header"/>
      <w:spacing w:before="560"/>
      <w:jc w:val="center"/>
    </w:pPr>
    <w:r>
      <w:rPr>
        <w:noProof/>
      </w:rPr>
      <w:drawing>
        <wp:inline distT="0" distB="0" distL="0" distR="0" wp14:anchorId="621EF0E0" wp14:editId="580BB896">
          <wp:extent cx="2087973" cy="737649"/>
          <wp:effectExtent l="19050" t="0" r="7527" b="0"/>
          <wp:docPr id="2" name="Attēls 1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413BE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4B52BF5" wp14:editId="45642B33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9F2F3E3" id="Rectangle 1" o:spid="_x0000_s1026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CC2832"/>
    <w:multiLevelType w:val="multilevel"/>
    <w:tmpl w:val="6ED2DB8C"/>
    <w:lvl w:ilvl="0">
      <w:start w:val="10"/>
      <w:numFmt w:val="decimal"/>
      <w:lvlText w:val="%1"/>
      <w:lvlJc w:val="left"/>
      <w:pPr>
        <w:ind w:left="387" w:hanging="38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7" w:hanging="38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10E4B56"/>
    <w:multiLevelType w:val="multilevel"/>
    <w:tmpl w:val="522A746A"/>
    <w:lvl w:ilvl="0">
      <w:start w:val="37"/>
      <w:numFmt w:val="decimal"/>
      <w:lvlText w:val="%1"/>
      <w:lvlJc w:val="left"/>
      <w:pPr>
        <w:ind w:left="390" w:hanging="390"/>
      </w:pPr>
      <w:rPr>
        <w:rFonts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color w:val="000000" w:themeColor="text1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2" w15:restartNumberingAfterBreak="0">
    <w:nsid w:val="21D46A8C"/>
    <w:multiLevelType w:val="hybridMultilevel"/>
    <w:tmpl w:val="E262522E"/>
    <w:lvl w:ilvl="0" w:tplc="2C762774">
      <w:start w:val="1"/>
      <w:numFmt w:val="upperRoman"/>
      <w:pStyle w:val="NAnodalaromiesucipari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DA5D8C"/>
    <w:multiLevelType w:val="multilevel"/>
    <w:tmpl w:val="7558175A"/>
    <w:lvl w:ilvl="0">
      <w:start w:val="1"/>
      <w:numFmt w:val="decimal"/>
      <w:pStyle w:val="NAnodal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3BB7D32"/>
    <w:multiLevelType w:val="multilevel"/>
    <w:tmpl w:val="ADE481CE"/>
    <w:lvl w:ilvl="0">
      <w:start w:val="1"/>
      <w:numFmt w:val="decimal"/>
      <w:pStyle w:val="NApunkts1"/>
      <w:suff w:val="space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0" w:firstLine="0"/>
      </w:pPr>
      <w:rPr>
        <w:rFonts w:hint="default"/>
        <w:b w:val="0"/>
        <w:bCs w:val="0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567" w:firstLine="0"/>
      </w:pPr>
      <w:rPr>
        <w:rFonts w:hint="default"/>
        <w:color w:val="000000" w:themeColor="text1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0206E64"/>
    <w:multiLevelType w:val="hybridMultilevel"/>
    <w:tmpl w:val="839A1F2E"/>
    <w:lvl w:ilvl="0" w:tplc="960A8100">
      <w:start w:val="1"/>
      <w:numFmt w:val="decimal"/>
      <w:lvlText w:val="%1)"/>
      <w:lvlJc w:val="left"/>
      <w:pPr>
        <w:ind w:left="1020" w:hanging="360"/>
      </w:pPr>
    </w:lvl>
    <w:lvl w:ilvl="1" w:tplc="60B0C494">
      <w:start w:val="1"/>
      <w:numFmt w:val="decimal"/>
      <w:lvlText w:val="%2)"/>
      <w:lvlJc w:val="left"/>
      <w:pPr>
        <w:ind w:left="1020" w:hanging="360"/>
      </w:pPr>
    </w:lvl>
    <w:lvl w:ilvl="2" w:tplc="D9F41DCC">
      <w:start w:val="1"/>
      <w:numFmt w:val="decimal"/>
      <w:lvlText w:val="%3)"/>
      <w:lvlJc w:val="left"/>
      <w:pPr>
        <w:ind w:left="1020" w:hanging="360"/>
      </w:pPr>
    </w:lvl>
    <w:lvl w:ilvl="3" w:tplc="5A40A6EA">
      <w:start w:val="1"/>
      <w:numFmt w:val="decimal"/>
      <w:lvlText w:val="%4)"/>
      <w:lvlJc w:val="left"/>
      <w:pPr>
        <w:ind w:left="1020" w:hanging="360"/>
      </w:pPr>
    </w:lvl>
    <w:lvl w:ilvl="4" w:tplc="E188BA68">
      <w:start w:val="1"/>
      <w:numFmt w:val="decimal"/>
      <w:lvlText w:val="%5)"/>
      <w:lvlJc w:val="left"/>
      <w:pPr>
        <w:ind w:left="1020" w:hanging="360"/>
      </w:pPr>
    </w:lvl>
    <w:lvl w:ilvl="5" w:tplc="DB4209D4">
      <w:start w:val="1"/>
      <w:numFmt w:val="decimal"/>
      <w:lvlText w:val="%6)"/>
      <w:lvlJc w:val="left"/>
      <w:pPr>
        <w:ind w:left="1020" w:hanging="360"/>
      </w:pPr>
    </w:lvl>
    <w:lvl w:ilvl="6" w:tplc="4CAA83DE">
      <w:start w:val="1"/>
      <w:numFmt w:val="decimal"/>
      <w:lvlText w:val="%7)"/>
      <w:lvlJc w:val="left"/>
      <w:pPr>
        <w:ind w:left="1020" w:hanging="360"/>
      </w:pPr>
    </w:lvl>
    <w:lvl w:ilvl="7" w:tplc="7D7C8CAA">
      <w:start w:val="1"/>
      <w:numFmt w:val="decimal"/>
      <w:lvlText w:val="%8)"/>
      <w:lvlJc w:val="left"/>
      <w:pPr>
        <w:ind w:left="1020" w:hanging="360"/>
      </w:pPr>
    </w:lvl>
    <w:lvl w:ilvl="8" w:tplc="D09C6CEA">
      <w:start w:val="1"/>
      <w:numFmt w:val="decimal"/>
      <w:lvlText w:val="%9)"/>
      <w:lvlJc w:val="left"/>
      <w:pPr>
        <w:ind w:left="1020" w:hanging="360"/>
      </w:pPr>
    </w:lvl>
  </w:abstractNum>
  <w:num w:numId="1" w16cid:durableId="1875461937">
    <w:abstractNumId w:val="3"/>
  </w:num>
  <w:num w:numId="2" w16cid:durableId="1957129373">
    <w:abstractNumId w:val="4"/>
  </w:num>
  <w:num w:numId="3" w16cid:durableId="2706694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79188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234584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80455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28151444">
    <w:abstractNumId w:val="2"/>
  </w:num>
  <w:num w:numId="8" w16cid:durableId="1055273357">
    <w:abstractNumId w:val="1"/>
  </w:num>
  <w:num w:numId="9" w16cid:durableId="1599292514">
    <w:abstractNumId w:val="5"/>
  </w:num>
  <w:num w:numId="10" w16cid:durableId="936214382">
    <w:abstractNumId w:val="4"/>
    <w:lvlOverride w:ilvl="0">
      <w:startOverride w:val="5"/>
    </w:lvlOverride>
    <w:lvlOverride w:ilvl="1">
      <w:startOverride w:val="2"/>
    </w:lvlOverride>
    <w:lvlOverride w:ilvl="2">
      <w:startOverride w:val="11"/>
    </w:lvlOverride>
  </w:num>
  <w:num w:numId="11" w16cid:durableId="19754455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Zane Zarečņeva">
    <w15:presenceInfo w15:providerId="None" w15:userId="Zane Zarečņeva"/>
  </w15:person>
  <w15:person w15:author="Aiga Ose">
    <w15:presenceInfo w15:providerId="None" w15:userId="Aiga Os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231"/>
    <w:rsid w:val="00000296"/>
    <w:rsid w:val="00003926"/>
    <w:rsid w:val="0000488F"/>
    <w:rsid w:val="0000799F"/>
    <w:rsid w:val="0001049F"/>
    <w:rsid w:val="00010E11"/>
    <w:rsid w:val="0001138A"/>
    <w:rsid w:val="00011982"/>
    <w:rsid w:val="00014870"/>
    <w:rsid w:val="000148BE"/>
    <w:rsid w:val="00014999"/>
    <w:rsid w:val="00016270"/>
    <w:rsid w:val="0001692B"/>
    <w:rsid w:val="00016DD6"/>
    <w:rsid w:val="0001758B"/>
    <w:rsid w:val="00017C12"/>
    <w:rsid w:val="00017D7B"/>
    <w:rsid w:val="00020BCE"/>
    <w:rsid w:val="00021DCD"/>
    <w:rsid w:val="00023AAE"/>
    <w:rsid w:val="00026956"/>
    <w:rsid w:val="000269F0"/>
    <w:rsid w:val="00031CDC"/>
    <w:rsid w:val="00032F04"/>
    <w:rsid w:val="00033D5B"/>
    <w:rsid w:val="00034FF9"/>
    <w:rsid w:val="00035D71"/>
    <w:rsid w:val="000369F0"/>
    <w:rsid w:val="00044129"/>
    <w:rsid w:val="00045BD6"/>
    <w:rsid w:val="00045FF2"/>
    <w:rsid w:val="00046051"/>
    <w:rsid w:val="000506CE"/>
    <w:rsid w:val="00051090"/>
    <w:rsid w:val="000530F9"/>
    <w:rsid w:val="00055E3D"/>
    <w:rsid w:val="00056BF2"/>
    <w:rsid w:val="00060D2F"/>
    <w:rsid w:val="000635EB"/>
    <w:rsid w:val="00064E65"/>
    <w:rsid w:val="00065FDC"/>
    <w:rsid w:val="00071F35"/>
    <w:rsid w:val="00072456"/>
    <w:rsid w:val="0007460E"/>
    <w:rsid w:val="000761AA"/>
    <w:rsid w:val="00076581"/>
    <w:rsid w:val="0008292E"/>
    <w:rsid w:val="0008417E"/>
    <w:rsid w:val="00085582"/>
    <w:rsid w:val="00085793"/>
    <w:rsid w:val="00086E3A"/>
    <w:rsid w:val="00087C92"/>
    <w:rsid w:val="000900B4"/>
    <w:rsid w:val="0009111F"/>
    <w:rsid w:val="00092D2F"/>
    <w:rsid w:val="000936E2"/>
    <w:rsid w:val="00094907"/>
    <w:rsid w:val="0009535B"/>
    <w:rsid w:val="00095B4B"/>
    <w:rsid w:val="000973A6"/>
    <w:rsid w:val="00097BBA"/>
    <w:rsid w:val="000A019D"/>
    <w:rsid w:val="000A1854"/>
    <w:rsid w:val="000A2193"/>
    <w:rsid w:val="000A3307"/>
    <w:rsid w:val="000A7123"/>
    <w:rsid w:val="000B370F"/>
    <w:rsid w:val="000B38C4"/>
    <w:rsid w:val="000B41DB"/>
    <w:rsid w:val="000B6507"/>
    <w:rsid w:val="000C12EE"/>
    <w:rsid w:val="000C5006"/>
    <w:rsid w:val="000C6A7B"/>
    <w:rsid w:val="000C6B1E"/>
    <w:rsid w:val="000D0D35"/>
    <w:rsid w:val="000D18A5"/>
    <w:rsid w:val="000D3078"/>
    <w:rsid w:val="000D3596"/>
    <w:rsid w:val="000D5086"/>
    <w:rsid w:val="000D5435"/>
    <w:rsid w:val="000D54A0"/>
    <w:rsid w:val="000D5A20"/>
    <w:rsid w:val="000D61AB"/>
    <w:rsid w:val="000D6564"/>
    <w:rsid w:val="000D66F2"/>
    <w:rsid w:val="000D727D"/>
    <w:rsid w:val="000D7F25"/>
    <w:rsid w:val="000E1FD0"/>
    <w:rsid w:val="000E2963"/>
    <w:rsid w:val="000E323B"/>
    <w:rsid w:val="000E37E6"/>
    <w:rsid w:val="000E4379"/>
    <w:rsid w:val="000E7872"/>
    <w:rsid w:val="000F1134"/>
    <w:rsid w:val="000F32C2"/>
    <w:rsid w:val="001003BA"/>
    <w:rsid w:val="001026BB"/>
    <w:rsid w:val="001050CE"/>
    <w:rsid w:val="00106427"/>
    <w:rsid w:val="0011108C"/>
    <w:rsid w:val="001118B9"/>
    <w:rsid w:val="001136A0"/>
    <w:rsid w:val="0011746E"/>
    <w:rsid w:val="00117493"/>
    <w:rsid w:val="001174E2"/>
    <w:rsid w:val="00117F4E"/>
    <w:rsid w:val="00120A71"/>
    <w:rsid w:val="001224E7"/>
    <w:rsid w:val="00123001"/>
    <w:rsid w:val="00124AA2"/>
    <w:rsid w:val="001331E5"/>
    <w:rsid w:val="00134319"/>
    <w:rsid w:val="0013462E"/>
    <w:rsid w:val="001413BE"/>
    <w:rsid w:val="00145D4F"/>
    <w:rsid w:val="0015056A"/>
    <w:rsid w:val="00151F16"/>
    <w:rsid w:val="00152C18"/>
    <w:rsid w:val="001552BB"/>
    <w:rsid w:val="00156CA3"/>
    <w:rsid w:val="001602D4"/>
    <w:rsid w:val="0016036D"/>
    <w:rsid w:val="00160A72"/>
    <w:rsid w:val="00162BE3"/>
    <w:rsid w:val="00163AB4"/>
    <w:rsid w:val="00163BA1"/>
    <w:rsid w:val="00165499"/>
    <w:rsid w:val="0016639A"/>
    <w:rsid w:val="00167504"/>
    <w:rsid w:val="00172287"/>
    <w:rsid w:val="00176BED"/>
    <w:rsid w:val="001810B8"/>
    <w:rsid w:val="0018138F"/>
    <w:rsid w:val="00184604"/>
    <w:rsid w:val="0018627E"/>
    <w:rsid w:val="0019572B"/>
    <w:rsid w:val="00195AA2"/>
    <w:rsid w:val="001A163F"/>
    <w:rsid w:val="001A2304"/>
    <w:rsid w:val="001A454B"/>
    <w:rsid w:val="001A5818"/>
    <w:rsid w:val="001B0476"/>
    <w:rsid w:val="001B0899"/>
    <w:rsid w:val="001B096A"/>
    <w:rsid w:val="001B0B9B"/>
    <w:rsid w:val="001B0C4E"/>
    <w:rsid w:val="001B43B1"/>
    <w:rsid w:val="001B478B"/>
    <w:rsid w:val="001B5D7D"/>
    <w:rsid w:val="001C0883"/>
    <w:rsid w:val="001C16B2"/>
    <w:rsid w:val="001C5E97"/>
    <w:rsid w:val="001C6593"/>
    <w:rsid w:val="001C71BA"/>
    <w:rsid w:val="001D7167"/>
    <w:rsid w:val="001E265A"/>
    <w:rsid w:val="001E3BB4"/>
    <w:rsid w:val="001E5AE3"/>
    <w:rsid w:val="001E7A8B"/>
    <w:rsid w:val="001F004A"/>
    <w:rsid w:val="001F1084"/>
    <w:rsid w:val="001F108B"/>
    <w:rsid w:val="001F3864"/>
    <w:rsid w:val="002009E8"/>
    <w:rsid w:val="002016F8"/>
    <w:rsid w:val="002030B7"/>
    <w:rsid w:val="00203DAD"/>
    <w:rsid w:val="00204A71"/>
    <w:rsid w:val="002058AD"/>
    <w:rsid w:val="00205EA6"/>
    <w:rsid w:val="00206C44"/>
    <w:rsid w:val="00206F12"/>
    <w:rsid w:val="002078E6"/>
    <w:rsid w:val="00212F6E"/>
    <w:rsid w:val="00214EBF"/>
    <w:rsid w:val="00215125"/>
    <w:rsid w:val="00215938"/>
    <w:rsid w:val="00215A78"/>
    <w:rsid w:val="00215D4D"/>
    <w:rsid w:val="0021683E"/>
    <w:rsid w:val="00216C54"/>
    <w:rsid w:val="002220E9"/>
    <w:rsid w:val="00225DDD"/>
    <w:rsid w:val="002276AC"/>
    <w:rsid w:val="002301A0"/>
    <w:rsid w:val="0023463E"/>
    <w:rsid w:val="00243A10"/>
    <w:rsid w:val="002449F4"/>
    <w:rsid w:val="0024650B"/>
    <w:rsid w:val="00246F2D"/>
    <w:rsid w:val="00247024"/>
    <w:rsid w:val="00247CB9"/>
    <w:rsid w:val="00250AA5"/>
    <w:rsid w:val="00250B33"/>
    <w:rsid w:val="0025191E"/>
    <w:rsid w:val="00254B1F"/>
    <w:rsid w:val="002553A8"/>
    <w:rsid w:val="002563F5"/>
    <w:rsid w:val="00261BF2"/>
    <w:rsid w:val="002637FC"/>
    <w:rsid w:val="002652CC"/>
    <w:rsid w:val="002656DF"/>
    <w:rsid w:val="00266A65"/>
    <w:rsid w:val="00266FE6"/>
    <w:rsid w:val="0026765A"/>
    <w:rsid w:val="00267E2A"/>
    <w:rsid w:val="00270EAE"/>
    <w:rsid w:val="002728AF"/>
    <w:rsid w:val="002728B2"/>
    <w:rsid w:val="00274A1A"/>
    <w:rsid w:val="0027538D"/>
    <w:rsid w:val="002758E2"/>
    <w:rsid w:val="00283A61"/>
    <w:rsid w:val="00283CDF"/>
    <w:rsid w:val="0028459D"/>
    <w:rsid w:val="00287F28"/>
    <w:rsid w:val="002903F1"/>
    <w:rsid w:val="002946F2"/>
    <w:rsid w:val="002947C0"/>
    <w:rsid w:val="002972BA"/>
    <w:rsid w:val="002A2741"/>
    <w:rsid w:val="002A3B37"/>
    <w:rsid w:val="002A3C8F"/>
    <w:rsid w:val="002A6F15"/>
    <w:rsid w:val="002B4C25"/>
    <w:rsid w:val="002B7EA5"/>
    <w:rsid w:val="002C08EB"/>
    <w:rsid w:val="002C3555"/>
    <w:rsid w:val="002C3989"/>
    <w:rsid w:val="002C3E5E"/>
    <w:rsid w:val="002C5364"/>
    <w:rsid w:val="002C6FD2"/>
    <w:rsid w:val="002D5148"/>
    <w:rsid w:val="002D5EF5"/>
    <w:rsid w:val="002E0E00"/>
    <w:rsid w:val="002E39FA"/>
    <w:rsid w:val="002E48A2"/>
    <w:rsid w:val="002E6F6E"/>
    <w:rsid w:val="002F0ADA"/>
    <w:rsid w:val="002F2A31"/>
    <w:rsid w:val="002F34DC"/>
    <w:rsid w:val="002F5A79"/>
    <w:rsid w:val="002F5C49"/>
    <w:rsid w:val="002F6068"/>
    <w:rsid w:val="002F6AD2"/>
    <w:rsid w:val="002F7EB9"/>
    <w:rsid w:val="00300377"/>
    <w:rsid w:val="00301089"/>
    <w:rsid w:val="00310FC8"/>
    <w:rsid w:val="003127B7"/>
    <w:rsid w:val="00313E3F"/>
    <w:rsid w:val="00314FD8"/>
    <w:rsid w:val="00321553"/>
    <w:rsid w:val="003217A7"/>
    <w:rsid w:val="00322EC8"/>
    <w:rsid w:val="00330A82"/>
    <w:rsid w:val="0033138F"/>
    <w:rsid w:val="00331B79"/>
    <w:rsid w:val="0033242F"/>
    <w:rsid w:val="003348CC"/>
    <w:rsid w:val="00334BEC"/>
    <w:rsid w:val="00335662"/>
    <w:rsid w:val="00337917"/>
    <w:rsid w:val="00340422"/>
    <w:rsid w:val="003416B6"/>
    <w:rsid w:val="0034729A"/>
    <w:rsid w:val="0035339B"/>
    <w:rsid w:val="00356231"/>
    <w:rsid w:val="00357921"/>
    <w:rsid w:val="00357FD8"/>
    <w:rsid w:val="0036421B"/>
    <w:rsid w:val="00366379"/>
    <w:rsid w:val="00367D50"/>
    <w:rsid w:val="00372039"/>
    <w:rsid w:val="00372DE6"/>
    <w:rsid w:val="00373AEA"/>
    <w:rsid w:val="00382845"/>
    <w:rsid w:val="00384559"/>
    <w:rsid w:val="00384E98"/>
    <w:rsid w:val="003A5BDE"/>
    <w:rsid w:val="003A7BB8"/>
    <w:rsid w:val="003A7F13"/>
    <w:rsid w:val="003B0DC1"/>
    <w:rsid w:val="003B13B7"/>
    <w:rsid w:val="003B20B9"/>
    <w:rsid w:val="003B3881"/>
    <w:rsid w:val="003C1EF2"/>
    <w:rsid w:val="003C32EE"/>
    <w:rsid w:val="003C3A15"/>
    <w:rsid w:val="003C5D2F"/>
    <w:rsid w:val="003C7EAD"/>
    <w:rsid w:val="003D1E56"/>
    <w:rsid w:val="003D4386"/>
    <w:rsid w:val="003D596B"/>
    <w:rsid w:val="003E0D3A"/>
    <w:rsid w:val="003E0FBE"/>
    <w:rsid w:val="003E1CE5"/>
    <w:rsid w:val="003E335D"/>
    <w:rsid w:val="003E46F5"/>
    <w:rsid w:val="003E47EE"/>
    <w:rsid w:val="003E6E2B"/>
    <w:rsid w:val="003F3A39"/>
    <w:rsid w:val="003F5995"/>
    <w:rsid w:val="004005C6"/>
    <w:rsid w:val="00401C53"/>
    <w:rsid w:val="00402B09"/>
    <w:rsid w:val="00403C10"/>
    <w:rsid w:val="00404B27"/>
    <w:rsid w:val="00405AAA"/>
    <w:rsid w:val="00405DF6"/>
    <w:rsid w:val="004070A6"/>
    <w:rsid w:val="004128FE"/>
    <w:rsid w:val="0041461E"/>
    <w:rsid w:val="004202A5"/>
    <w:rsid w:val="00422C1B"/>
    <w:rsid w:val="004239C6"/>
    <w:rsid w:val="00423A31"/>
    <w:rsid w:val="0042652F"/>
    <w:rsid w:val="00430E25"/>
    <w:rsid w:val="00431873"/>
    <w:rsid w:val="00434733"/>
    <w:rsid w:val="00435883"/>
    <w:rsid w:val="00436FC8"/>
    <w:rsid w:val="00437D8D"/>
    <w:rsid w:val="00440CAF"/>
    <w:rsid w:val="00444426"/>
    <w:rsid w:val="004474FB"/>
    <w:rsid w:val="00447573"/>
    <w:rsid w:val="00447FAE"/>
    <w:rsid w:val="00452157"/>
    <w:rsid w:val="00454700"/>
    <w:rsid w:val="004560A2"/>
    <w:rsid w:val="00456392"/>
    <w:rsid w:val="004570F5"/>
    <w:rsid w:val="004614DE"/>
    <w:rsid w:val="00465C34"/>
    <w:rsid w:val="00466FFF"/>
    <w:rsid w:val="00467FB7"/>
    <w:rsid w:val="004706E4"/>
    <w:rsid w:val="00472B41"/>
    <w:rsid w:val="0047659F"/>
    <w:rsid w:val="00483E9B"/>
    <w:rsid w:val="00483ED6"/>
    <w:rsid w:val="0048420C"/>
    <w:rsid w:val="004A1DC5"/>
    <w:rsid w:val="004A37E2"/>
    <w:rsid w:val="004A39E3"/>
    <w:rsid w:val="004A46D7"/>
    <w:rsid w:val="004A687B"/>
    <w:rsid w:val="004B238E"/>
    <w:rsid w:val="004B23B4"/>
    <w:rsid w:val="004B2BF3"/>
    <w:rsid w:val="004B3414"/>
    <w:rsid w:val="004B6F3D"/>
    <w:rsid w:val="004C6C30"/>
    <w:rsid w:val="004C7DDD"/>
    <w:rsid w:val="004D1449"/>
    <w:rsid w:val="004D1C15"/>
    <w:rsid w:val="004D500E"/>
    <w:rsid w:val="004D6658"/>
    <w:rsid w:val="004D78E9"/>
    <w:rsid w:val="004E03FA"/>
    <w:rsid w:val="004E088E"/>
    <w:rsid w:val="004E09EC"/>
    <w:rsid w:val="004E1C53"/>
    <w:rsid w:val="004E29D3"/>
    <w:rsid w:val="004E3633"/>
    <w:rsid w:val="004E37DE"/>
    <w:rsid w:val="004E6340"/>
    <w:rsid w:val="004F33C2"/>
    <w:rsid w:val="004F616D"/>
    <w:rsid w:val="004F6643"/>
    <w:rsid w:val="00500794"/>
    <w:rsid w:val="00503ED1"/>
    <w:rsid w:val="00507545"/>
    <w:rsid w:val="00510A13"/>
    <w:rsid w:val="00514B5E"/>
    <w:rsid w:val="00514D5A"/>
    <w:rsid w:val="00515056"/>
    <w:rsid w:val="0051668E"/>
    <w:rsid w:val="0051693C"/>
    <w:rsid w:val="005227E0"/>
    <w:rsid w:val="005235A1"/>
    <w:rsid w:val="00526D9C"/>
    <w:rsid w:val="005308D7"/>
    <w:rsid w:val="00532DCB"/>
    <w:rsid w:val="0053491B"/>
    <w:rsid w:val="005351A0"/>
    <w:rsid w:val="00535B61"/>
    <w:rsid w:val="00535DE6"/>
    <w:rsid w:val="0053695B"/>
    <w:rsid w:val="0053763B"/>
    <w:rsid w:val="005379B6"/>
    <w:rsid w:val="0054034F"/>
    <w:rsid w:val="00540F98"/>
    <w:rsid w:val="00541883"/>
    <w:rsid w:val="00541A7F"/>
    <w:rsid w:val="005456AC"/>
    <w:rsid w:val="00546C97"/>
    <w:rsid w:val="0054726C"/>
    <w:rsid w:val="0054785E"/>
    <w:rsid w:val="0055134D"/>
    <w:rsid w:val="00553324"/>
    <w:rsid w:val="00556C86"/>
    <w:rsid w:val="005614F3"/>
    <w:rsid w:val="005615D9"/>
    <w:rsid w:val="00564584"/>
    <w:rsid w:val="005653BF"/>
    <w:rsid w:val="00566E83"/>
    <w:rsid w:val="00567413"/>
    <w:rsid w:val="00567796"/>
    <w:rsid w:val="00570172"/>
    <w:rsid w:val="0057055E"/>
    <w:rsid w:val="0057430A"/>
    <w:rsid w:val="00574483"/>
    <w:rsid w:val="005778F7"/>
    <w:rsid w:val="00577AD8"/>
    <w:rsid w:val="005810A8"/>
    <w:rsid w:val="00583B9A"/>
    <w:rsid w:val="005856E3"/>
    <w:rsid w:val="00587237"/>
    <w:rsid w:val="005900FD"/>
    <w:rsid w:val="00590D36"/>
    <w:rsid w:val="00595ECD"/>
    <w:rsid w:val="00597753"/>
    <w:rsid w:val="005A22DF"/>
    <w:rsid w:val="005A3066"/>
    <w:rsid w:val="005A577A"/>
    <w:rsid w:val="005B03FB"/>
    <w:rsid w:val="005B116D"/>
    <w:rsid w:val="005B737F"/>
    <w:rsid w:val="005B7FB3"/>
    <w:rsid w:val="005C285F"/>
    <w:rsid w:val="005C34BC"/>
    <w:rsid w:val="005C3F72"/>
    <w:rsid w:val="005C43B0"/>
    <w:rsid w:val="005C4F9F"/>
    <w:rsid w:val="005C5E7D"/>
    <w:rsid w:val="005C5F3F"/>
    <w:rsid w:val="005C723F"/>
    <w:rsid w:val="005C7791"/>
    <w:rsid w:val="005D2F77"/>
    <w:rsid w:val="005D310B"/>
    <w:rsid w:val="005D333C"/>
    <w:rsid w:val="005D4FE9"/>
    <w:rsid w:val="005D7113"/>
    <w:rsid w:val="005E1C85"/>
    <w:rsid w:val="005E298F"/>
    <w:rsid w:val="005E3758"/>
    <w:rsid w:val="005E5F4E"/>
    <w:rsid w:val="005F3886"/>
    <w:rsid w:val="005F3AB5"/>
    <w:rsid w:val="005F42AC"/>
    <w:rsid w:val="005F47F2"/>
    <w:rsid w:val="005F61CF"/>
    <w:rsid w:val="005F65BC"/>
    <w:rsid w:val="005F6D85"/>
    <w:rsid w:val="00601580"/>
    <w:rsid w:val="006075A7"/>
    <w:rsid w:val="00607EB8"/>
    <w:rsid w:val="006103C1"/>
    <w:rsid w:val="006122B9"/>
    <w:rsid w:val="00613C06"/>
    <w:rsid w:val="00617153"/>
    <w:rsid w:val="00617DFD"/>
    <w:rsid w:val="00617F27"/>
    <w:rsid w:val="006210EF"/>
    <w:rsid w:val="0062121D"/>
    <w:rsid w:val="00622E32"/>
    <w:rsid w:val="00626D42"/>
    <w:rsid w:val="00627204"/>
    <w:rsid w:val="00633528"/>
    <w:rsid w:val="00633933"/>
    <w:rsid w:val="00636855"/>
    <w:rsid w:val="00636C23"/>
    <w:rsid w:val="00637721"/>
    <w:rsid w:val="00642EC2"/>
    <w:rsid w:val="00643E89"/>
    <w:rsid w:val="006469D3"/>
    <w:rsid w:val="00650CF0"/>
    <w:rsid w:val="00650D22"/>
    <w:rsid w:val="00662928"/>
    <w:rsid w:val="00662CB2"/>
    <w:rsid w:val="00664CEE"/>
    <w:rsid w:val="00665FAB"/>
    <w:rsid w:val="006660CE"/>
    <w:rsid w:val="00666397"/>
    <w:rsid w:val="006723EB"/>
    <w:rsid w:val="006750F4"/>
    <w:rsid w:val="00675BE4"/>
    <w:rsid w:val="00676FEE"/>
    <w:rsid w:val="0067760B"/>
    <w:rsid w:val="00683DA0"/>
    <w:rsid w:val="00684471"/>
    <w:rsid w:val="00684BA7"/>
    <w:rsid w:val="00685C6F"/>
    <w:rsid w:val="00690892"/>
    <w:rsid w:val="006922AB"/>
    <w:rsid w:val="0069681B"/>
    <w:rsid w:val="006977AA"/>
    <w:rsid w:val="006A448A"/>
    <w:rsid w:val="006A72BF"/>
    <w:rsid w:val="006B2C1A"/>
    <w:rsid w:val="006B6E5F"/>
    <w:rsid w:val="006C06FD"/>
    <w:rsid w:val="006C25F3"/>
    <w:rsid w:val="006C32F3"/>
    <w:rsid w:val="006C4C4B"/>
    <w:rsid w:val="006C7319"/>
    <w:rsid w:val="006D1143"/>
    <w:rsid w:val="006D26C2"/>
    <w:rsid w:val="006D29B3"/>
    <w:rsid w:val="006D395C"/>
    <w:rsid w:val="006D47EE"/>
    <w:rsid w:val="006D5248"/>
    <w:rsid w:val="006D5CAE"/>
    <w:rsid w:val="006E328A"/>
    <w:rsid w:val="006E66D6"/>
    <w:rsid w:val="006E684C"/>
    <w:rsid w:val="006E6CD3"/>
    <w:rsid w:val="006F25E9"/>
    <w:rsid w:val="006F31EB"/>
    <w:rsid w:val="006F3E57"/>
    <w:rsid w:val="006F473F"/>
    <w:rsid w:val="006F4AC7"/>
    <w:rsid w:val="006F5854"/>
    <w:rsid w:val="006F628F"/>
    <w:rsid w:val="0070003E"/>
    <w:rsid w:val="00700D2A"/>
    <w:rsid w:val="00702440"/>
    <w:rsid w:val="00704600"/>
    <w:rsid w:val="0070528E"/>
    <w:rsid w:val="00707694"/>
    <w:rsid w:val="00707EE3"/>
    <w:rsid w:val="007104B8"/>
    <w:rsid w:val="00710B6E"/>
    <w:rsid w:val="00712CF2"/>
    <w:rsid w:val="00716A3E"/>
    <w:rsid w:val="00722BA0"/>
    <w:rsid w:val="00723141"/>
    <w:rsid w:val="00727484"/>
    <w:rsid w:val="0072792F"/>
    <w:rsid w:val="00730CC6"/>
    <w:rsid w:val="00730F97"/>
    <w:rsid w:val="007345F0"/>
    <w:rsid w:val="00734CED"/>
    <w:rsid w:val="00734FB8"/>
    <w:rsid w:val="007356A5"/>
    <w:rsid w:val="00735898"/>
    <w:rsid w:val="00736676"/>
    <w:rsid w:val="00746FE1"/>
    <w:rsid w:val="00747548"/>
    <w:rsid w:val="007505AF"/>
    <w:rsid w:val="00750E27"/>
    <w:rsid w:val="007530BA"/>
    <w:rsid w:val="007567B7"/>
    <w:rsid w:val="007577AE"/>
    <w:rsid w:val="007577D8"/>
    <w:rsid w:val="00766EB7"/>
    <w:rsid w:val="00767CEE"/>
    <w:rsid w:val="00770666"/>
    <w:rsid w:val="00771CB0"/>
    <w:rsid w:val="00775485"/>
    <w:rsid w:val="0077573E"/>
    <w:rsid w:val="00776707"/>
    <w:rsid w:val="00776769"/>
    <w:rsid w:val="00780B28"/>
    <w:rsid w:val="007822A2"/>
    <w:rsid w:val="007847B2"/>
    <w:rsid w:val="00786020"/>
    <w:rsid w:val="00786430"/>
    <w:rsid w:val="0079205D"/>
    <w:rsid w:val="00792EA2"/>
    <w:rsid w:val="00794063"/>
    <w:rsid w:val="00794C68"/>
    <w:rsid w:val="0079643E"/>
    <w:rsid w:val="007A05A7"/>
    <w:rsid w:val="007A0DAC"/>
    <w:rsid w:val="007A1942"/>
    <w:rsid w:val="007A4159"/>
    <w:rsid w:val="007A5055"/>
    <w:rsid w:val="007B36A4"/>
    <w:rsid w:val="007B46D0"/>
    <w:rsid w:val="007B5A3D"/>
    <w:rsid w:val="007B7CE3"/>
    <w:rsid w:val="007C0371"/>
    <w:rsid w:val="007C06F0"/>
    <w:rsid w:val="007C3296"/>
    <w:rsid w:val="007C6357"/>
    <w:rsid w:val="007C65DF"/>
    <w:rsid w:val="007C7BF0"/>
    <w:rsid w:val="007D0CAB"/>
    <w:rsid w:val="007D18E9"/>
    <w:rsid w:val="007D19B3"/>
    <w:rsid w:val="007D428C"/>
    <w:rsid w:val="007D6CCD"/>
    <w:rsid w:val="007D7048"/>
    <w:rsid w:val="007E047F"/>
    <w:rsid w:val="007E28CE"/>
    <w:rsid w:val="007E314B"/>
    <w:rsid w:val="007E47F6"/>
    <w:rsid w:val="007E488D"/>
    <w:rsid w:val="007E5BAF"/>
    <w:rsid w:val="007E6A1C"/>
    <w:rsid w:val="007F056A"/>
    <w:rsid w:val="007F0683"/>
    <w:rsid w:val="007F1981"/>
    <w:rsid w:val="007F2179"/>
    <w:rsid w:val="007F4797"/>
    <w:rsid w:val="007F4A16"/>
    <w:rsid w:val="007F4DBF"/>
    <w:rsid w:val="007F51AD"/>
    <w:rsid w:val="007F54B7"/>
    <w:rsid w:val="007F5C7F"/>
    <w:rsid w:val="007F7B38"/>
    <w:rsid w:val="008017BC"/>
    <w:rsid w:val="0080294D"/>
    <w:rsid w:val="00803C74"/>
    <w:rsid w:val="00806461"/>
    <w:rsid w:val="008101F6"/>
    <w:rsid w:val="008139AD"/>
    <w:rsid w:val="00815622"/>
    <w:rsid w:val="00817C5F"/>
    <w:rsid w:val="008230CB"/>
    <w:rsid w:val="00824916"/>
    <w:rsid w:val="008306C6"/>
    <w:rsid w:val="00834539"/>
    <w:rsid w:val="008411B6"/>
    <w:rsid w:val="008424EC"/>
    <w:rsid w:val="00842639"/>
    <w:rsid w:val="008444A6"/>
    <w:rsid w:val="008508E8"/>
    <w:rsid w:val="00854560"/>
    <w:rsid w:val="008548A6"/>
    <w:rsid w:val="00854E52"/>
    <w:rsid w:val="00855DDE"/>
    <w:rsid w:val="00855ECD"/>
    <w:rsid w:val="00855F15"/>
    <w:rsid w:val="008575CE"/>
    <w:rsid w:val="00861A2A"/>
    <w:rsid w:val="00862C16"/>
    <w:rsid w:val="00863DE3"/>
    <w:rsid w:val="00864630"/>
    <w:rsid w:val="00864CE7"/>
    <w:rsid w:val="008656EB"/>
    <w:rsid w:val="00866F76"/>
    <w:rsid w:val="00873687"/>
    <w:rsid w:val="008738FB"/>
    <w:rsid w:val="00880954"/>
    <w:rsid w:val="00880FC6"/>
    <w:rsid w:val="008818DF"/>
    <w:rsid w:val="00884760"/>
    <w:rsid w:val="008847BB"/>
    <w:rsid w:val="00885553"/>
    <w:rsid w:val="00890F0B"/>
    <w:rsid w:val="008931F2"/>
    <w:rsid w:val="00895251"/>
    <w:rsid w:val="0089559B"/>
    <w:rsid w:val="00895758"/>
    <w:rsid w:val="00896373"/>
    <w:rsid w:val="008A0F0A"/>
    <w:rsid w:val="008A66A9"/>
    <w:rsid w:val="008B1497"/>
    <w:rsid w:val="008B17AC"/>
    <w:rsid w:val="008B2980"/>
    <w:rsid w:val="008B3200"/>
    <w:rsid w:val="008B62FB"/>
    <w:rsid w:val="008C07C8"/>
    <w:rsid w:val="008C15E5"/>
    <w:rsid w:val="008C1B9A"/>
    <w:rsid w:val="008C2E1D"/>
    <w:rsid w:val="008C3C54"/>
    <w:rsid w:val="008C5317"/>
    <w:rsid w:val="008D0456"/>
    <w:rsid w:val="008D1861"/>
    <w:rsid w:val="008D24D7"/>
    <w:rsid w:val="008D2651"/>
    <w:rsid w:val="008D4E65"/>
    <w:rsid w:val="008D4E68"/>
    <w:rsid w:val="008D5171"/>
    <w:rsid w:val="008D5612"/>
    <w:rsid w:val="008D6C45"/>
    <w:rsid w:val="008E0C83"/>
    <w:rsid w:val="008E1B58"/>
    <w:rsid w:val="008E25A5"/>
    <w:rsid w:val="008E7839"/>
    <w:rsid w:val="008F163C"/>
    <w:rsid w:val="008F35C2"/>
    <w:rsid w:val="008F5A5F"/>
    <w:rsid w:val="008F60A0"/>
    <w:rsid w:val="008F6DAE"/>
    <w:rsid w:val="00900757"/>
    <w:rsid w:val="00902D77"/>
    <w:rsid w:val="00902F16"/>
    <w:rsid w:val="00902FDB"/>
    <w:rsid w:val="00906700"/>
    <w:rsid w:val="009116EC"/>
    <w:rsid w:val="00913449"/>
    <w:rsid w:val="00913596"/>
    <w:rsid w:val="00914E2B"/>
    <w:rsid w:val="0091577E"/>
    <w:rsid w:val="009168F8"/>
    <w:rsid w:val="00916B68"/>
    <w:rsid w:val="0091748D"/>
    <w:rsid w:val="009174B6"/>
    <w:rsid w:val="0092386F"/>
    <w:rsid w:val="009265D9"/>
    <w:rsid w:val="00926D2C"/>
    <w:rsid w:val="009340B0"/>
    <w:rsid w:val="00934ACC"/>
    <w:rsid w:val="0093539F"/>
    <w:rsid w:val="00936BC5"/>
    <w:rsid w:val="00937AA2"/>
    <w:rsid w:val="009400BA"/>
    <w:rsid w:val="00940790"/>
    <w:rsid w:val="00942E2E"/>
    <w:rsid w:val="00943141"/>
    <w:rsid w:val="00943F3D"/>
    <w:rsid w:val="00944847"/>
    <w:rsid w:val="00944EE2"/>
    <w:rsid w:val="00945679"/>
    <w:rsid w:val="009468BB"/>
    <w:rsid w:val="00946E73"/>
    <w:rsid w:val="0094763B"/>
    <w:rsid w:val="00950CD5"/>
    <w:rsid w:val="0095615A"/>
    <w:rsid w:val="00957CD1"/>
    <w:rsid w:val="00960032"/>
    <w:rsid w:val="00960132"/>
    <w:rsid w:val="00962F4A"/>
    <w:rsid w:val="00964E74"/>
    <w:rsid w:val="00965F95"/>
    <w:rsid w:val="00966987"/>
    <w:rsid w:val="00966FB8"/>
    <w:rsid w:val="00971B28"/>
    <w:rsid w:val="00971D8D"/>
    <w:rsid w:val="00971E06"/>
    <w:rsid w:val="00974418"/>
    <w:rsid w:val="00975F55"/>
    <w:rsid w:val="009760F7"/>
    <w:rsid w:val="009765CD"/>
    <w:rsid w:val="0098100B"/>
    <w:rsid w:val="009818FA"/>
    <w:rsid w:val="00985755"/>
    <w:rsid w:val="009905B3"/>
    <w:rsid w:val="00990DA5"/>
    <w:rsid w:val="0099114A"/>
    <w:rsid w:val="009919AA"/>
    <w:rsid w:val="00991D6F"/>
    <w:rsid w:val="00996C99"/>
    <w:rsid w:val="009A18E6"/>
    <w:rsid w:val="009A1C31"/>
    <w:rsid w:val="009A2706"/>
    <w:rsid w:val="009A43CE"/>
    <w:rsid w:val="009A4513"/>
    <w:rsid w:val="009A6C59"/>
    <w:rsid w:val="009A7F59"/>
    <w:rsid w:val="009B2CFE"/>
    <w:rsid w:val="009B6EE9"/>
    <w:rsid w:val="009B7ACB"/>
    <w:rsid w:val="009B7B30"/>
    <w:rsid w:val="009C2D66"/>
    <w:rsid w:val="009C42A8"/>
    <w:rsid w:val="009D1ACC"/>
    <w:rsid w:val="009D5CC5"/>
    <w:rsid w:val="009D601F"/>
    <w:rsid w:val="009D63E4"/>
    <w:rsid w:val="009D7B09"/>
    <w:rsid w:val="009E0D5E"/>
    <w:rsid w:val="009E231B"/>
    <w:rsid w:val="009E4CF6"/>
    <w:rsid w:val="009F5FFF"/>
    <w:rsid w:val="009F64E3"/>
    <w:rsid w:val="00A02523"/>
    <w:rsid w:val="00A0540F"/>
    <w:rsid w:val="00A24CF1"/>
    <w:rsid w:val="00A2523C"/>
    <w:rsid w:val="00A26CB5"/>
    <w:rsid w:val="00A26F88"/>
    <w:rsid w:val="00A30C74"/>
    <w:rsid w:val="00A31812"/>
    <w:rsid w:val="00A328ED"/>
    <w:rsid w:val="00A34378"/>
    <w:rsid w:val="00A34714"/>
    <w:rsid w:val="00A35387"/>
    <w:rsid w:val="00A369AC"/>
    <w:rsid w:val="00A37D79"/>
    <w:rsid w:val="00A409D4"/>
    <w:rsid w:val="00A43C53"/>
    <w:rsid w:val="00A456B7"/>
    <w:rsid w:val="00A4688A"/>
    <w:rsid w:val="00A50F46"/>
    <w:rsid w:val="00A533DE"/>
    <w:rsid w:val="00A55861"/>
    <w:rsid w:val="00A56918"/>
    <w:rsid w:val="00A61218"/>
    <w:rsid w:val="00A6307F"/>
    <w:rsid w:val="00A6347E"/>
    <w:rsid w:val="00A63974"/>
    <w:rsid w:val="00A64981"/>
    <w:rsid w:val="00A6538E"/>
    <w:rsid w:val="00A66546"/>
    <w:rsid w:val="00A666DC"/>
    <w:rsid w:val="00A67817"/>
    <w:rsid w:val="00A71664"/>
    <w:rsid w:val="00A72A98"/>
    <w:rsid w:val="00A732D0"/>
    <w:rsid w:val="00A740B2"/>
    <w:rsid w:val="00A74CF8"/>
    <w:rsid w:val="00A770E7"/>
    <w:rsid w:val="00A81274"/>
    <w:rsid w:val="00A81889"/>
    <w:rsid w:val="00A81C6C"/>
    <w:rsid w:val="00A909AA"/>
    <w:rsid w:val="00A91635"/>
    <w:rsid w:val="00A92390"/>
    <w:rsid w:val="00A926F8"/>
    <w:rsid w:val="00A92945"/>
    <w:rsid w:val="00A973CC"/>
    <w:rsid w:val="00AA049E"/>
    <w:rsid w:val="00AA1C50"/>
    <w:rsid w:val="00AA1EF0"/>
    <w:rsid w:val="00AA2369"/>
    <w:rsid w:val="00AA2788"/>
    <w:rsid w:val="00AA4809"/>
    <w:rsid w:val="00AB1ECE"/>
    <w:rsid w:val="00AB46D0"/>
    <w:rsid w:val="00AC298C"/>
    <w:rsid w:val="00AC33F8"/>
    <w:rsid w:val="00AC4B00"/>
    <w:rsid w:val="00AC789E"/>
    <w:rsid w:val="00AC7C5D"/>
    <w:rsid w:val="00AD1C34"/>
    <w:rsid w:val="00AD21FC"/>
    <w:rsid w:val="00AD3BC3"/>
    <w:rsid w:val="00AD4C52"/>
    <w:rsid w:val="00AD5BC5"/>
    <w:rsid w:val="00AD65E6"/>
    <w:rsid w:val="00AD67C0"/>
    <w:rsid w:val="00AD6921"/>
    <w:rsid w:val="00AE2525"/>
    <w:rsid w:val="00AE26A7"/>
    <w:rsid w:val="00AE4FE6"/>
    <w:rsid w:val="00AE6DCA"/>
    <w:rsid w:val="00AF41CD"/>
    <w:rsid w:val="00AF595C"/>
    <w:rsid w:val="00AF5B39"/>
    <w:rsid w:val="00B06B28"/>
    <w:rsid w:val="00B0785A"/>
    <w:rsid w:val="00B11C96"/>
    <w:rsid w:val="00B1233C"/>
    <w:rsid w:val="00B13DCA"/>
    <w:rsid w:val="00B176B0"/>
    <w:rsid w:val="00B2017E"/>
    <w:rsid w:val="00B20FDA"/>
    <w:rsid w:val="00B22E69"/>
    <w:rsid w:val="00B24EA5"/>
    <w:rsid w:val="00B30DA5"/>
    <w:rsid w:val="00B31CE7"/>
    <w:rsid w:val="00B34514"/>
    <w:rsid w:val="00B37678"/>
    <w:rsid w:val="00B400EE"/>
    <w:rsid w:val="00B41461"/>
    <w:rsid w:val="00B42744"/>
    <w:rsid w:val="00B4316A"/>
    <w:rsid w:val="00B43499"/>
    <w:rsid w:val="00B448ED"/>
    <w:rsid w:val="00B45DF1"/>
    <w:rsid w:val="00B460F0"/>
    <w:rsid w:val="00B46A2F"/>
    <w:rsid w:val="00B46B09"/>
    <w:rsid w:val="00B4705E"/>
    <w:rsid w:val="00B51E9B"/>
    <w:rsid w:val="00B5256F"/>
    <w:rsid w:val="00B5392C"/>
    <w:rsid w:val="00B5393E"/>
    <w:rsid w:val="00B55598"/>
    <w:rsid w:val="00B56117"/>
    <w:rsid w:val="00B60663"/>
    <w:rsid w:val="00B62AF8"/>
    <w:rsid w:val="00B63D6D"/>
    <w:rsid w:val="00B661AA"/>
    <w:rsid w:val="00B6748B"/>
    <w:rsid w:val="00B7031D"/>
    <w:rsid w:val="00B70A3A"/>
    <w:rsid w:val="00B70F12"/>
    <w:rsid w:val="00B7175B"/>
    <w:rsid w:val="00B72A87"/>
    <w:rsid w:val="00B74E5D"/>
    <w:rsid w:val="00B74EAF"/>
    <w:rsid w:val="00B762AB"/>
    <w:rsid w:val="00B76D09"/>
    <w:rsid w:val="00B82E2B"/>
    <w:rsid w:val="00B83E95"/>
    <w:rsid w:val="00B84931"/>
    <w:rsid w:val="00B85E98"/>
    <w:rsid w:val="00B86628"/>
    <w:rsid w:val="00B904B2"/>
    <w:rsid w:val="00B907F4"/>
    <w:rsid w:val="00B91672"/>
    <w:rsid w:val="00B930FD"/>
    <w:rsid w:val="00B94A8B"/>
    <w:rsid w:val="00B97255"/>
    <w:rsid w:val="00BA16E4"/>
    <w:rsid w:val="00BA3FDF"/>
    <w:rsid w:val="00BA627A"/>
    <w:rsid w:val="00BB15AD"/>
    <w:rsid w:val="00BB27ED"/>
    <w:rsid w:val="00BB311D"/>
    <w:rsid w:val="00BB3763"/>
    <w:rsid w:val="00BB4593"/>
    <w:rsid w:val="00BB5744"/>
    <w:rsid w:val="00BB5C61"/>
    <w:rsid w:val="00BC040D"/>
    <w:rsid w:val="00BC1389"/>
    <w:rsid w:val="00BC15EE"/>
    <w:rsid w:val="00BC2B86"/>
    <w:rsid w:val="00BC6207"/>
    <w:rsid w:val="00BC7DA0"/>
    <w:rsid w:val="00BD0D4D"/>
    <w:rsid w:val="00BD2F34"/>
    <w:rsid w:val="00BD32DC"/>
    <w:rsid w:val="00BD3FB8"/>
    <w:rsid w:val="00BD461E"/>
    <w:rsid w:val="00BD4F7E"/>
    <w:rsid w:val="00BE08A8"/>
    <w:rsid w:val="00BE1C02"/>
    <w:rsid w:val="00BE598D"/>
    <w:rsid w:val="00BF0E6E"/>
    <w:rsid w:val="00BF0E8D"/>
    <w:rsid w:val="00BF2A03"/>
    <w:rsid w:val="00BF41BD"/>
    <w:rsid w:val="00BF7669"/>
    <w:rsid w:val="00BF7ED9"/>
    <w:rsid w:val="00C01832"/>
    <w:rsid w:val="00C04A49"/>
    <w:rsid w:val="00C050D9"/>
    <w:rsid w:val="00C05148"/>
    <w:rsid w:val="00C05BB8"/>
    <w:rsid w:val="00C05CAB"/>
    <w:rsid w:val="00C12625"/>
    <w:rsid w:val="00C13664"/>
    <w:rsid w:val="00C15D43"/>
    <w:rsid w:val="00C17B9D"/>
    <w:rsid w:val="00C224E6"/>
    <w:rsid w:val="00C2284A"/>
    <w:rsid w:val="00C229E2"/>
    <w:rsid w:val="00C23D14"/>
    <w:rsid w:val="00C243CC"/>
    <w:rsid w:val="00C25651"/>
    <w:rsid w:val="00C27D3D"/>
    <w:rsid w:val="00C31592"/>
    <w:rsid w:val="00C31822"/>
    <w:rsid w:val="00C340E1"/>
    <w:rsid w:val="00C35FE0"/>
    <w:rsid w:val="00C425E1"/>
    <w:rsid w:val="00C43430"/>
    <w:rsid w:val="00C43631"/>
    <w:rsid w:val="00C512D1"/>
    <w:rsid w:val="00C53693"/>
    <w:rsid w:val="00C54D54"/>
    <w:rsid w:val="00C5530F"/>
    <w:rsid w:val="00C55A0D"/>
    <w:rsid w:val="00C60898"/>
    <w:rsid w:val="00C608FA"/>
    <w:rsid w:val="00C62018"/>
    <w:rsid w:val="00C62951"/>
    <w:rsid w:val="00C6520C"/>
    <w:rsid w:val="00C666A6"/>
    <w:rsid w:val="00C727E8"/>
    <w:rsid w:val="00C733F7"/>
    <w:rsid w:val="00C73633"/>
    <w:rsid w:val="00C73C68"/>
    <w:rsid w:val="00C7591C"/>
    <w:rsid w:val="00C80367"/>
    <w:rsid w:val="00C817C3"/>
    <w:rsid w:val="00C8565E"/>
    <w:rsid w:val="00C93278"/>
    <w:rsid w:val="00C9372D"/>
    <w:rsid w:val="00C94F65"/>
    <w:rsid w:val="00C9535D"/>
    <w:rsid w:val="00CA026F"/>
    <w:rsid w:val="00CA3753"/>
    <w:rsid w:val="00CA3853"/>
    <w:rsid w:val="00CA3E0A"/>
    <w:rsid w:val="00CA4BB6"/>
    <w:rsid w:val="00CA78AB"/>
    <w:rsid w:val="00CB058A"/>
    <w:rsid w:val="00CB08AE"/>
    <w:rsid w:val="00CB52EE"/>
    <w:rsid w:val="00CB6193"/>
    <w:rsid w:val="00CB768D"/>
    <w:rsid w:val="00CC18A1"/>
    <w:rsid w:val="00CC367A"/>
    <w:rsid w:val="00CC5855"/>
    <w:rsid w:val="00CC691B"/>
    <w:rsid w:val="00CC7876"/>
    <w:rsid w:val="00CD3666"/>
    <w:rsid w:val="00CD3CE0"/>
    <w:rsid w:val="00CD45E6"/>
    <w:rsid w:val="00CD67DB"/>
    <w:rsid w:val="00CE01F1"/>
    <w:rsid w:val="00CE1329"/>
    <w:rsid w:val="00CF1373"/>
    <w:rsid w:val="00CF34E5"/>
    <w:rsid w:val="00CF4225"/>
    <w:rsid w:val="00CF43D0"/>
    <w:rsid w:val="00CF4F73"/>
    <w:rsid w:val="00CF50F7"/>
    <w:rsid w:val="00CF61E1"/>
    <w:rsid w:val="00CF6323"/>
    <w:rsid w:val="00CF7AE3"/>
    <w:rsid w:val="00D02919"/>
    <w:rsid w:val="00D02E38"/>
    <w:rsid w:val="00D0302C"/>
    <w:rsid w:val="00D04026"/>
    <w:rsid w:val="00D069F4"/>
    <w:rsid w:val="00D07390"/>
    <w:rsid w:val="00D11F31"/>
    <w:rsid w:val="00D1293F"/>
    <w:rsid w:val="00D147D5"/>
    <w:rsid w:val="00D22385"/>
    <w:rsid w:val="00D2367C"/>
    <w:rsid w:val="00D241E6"/>
    <w:rsid w:val="00D26119"/>
    <w:rsid w:val="00D31817"/>
    <w:rsid w:val="00D343C7"/>
    <w:rsid w:val="00D35781"/>
    <w:rsid w:val="00D40942"/>
    <w:rsid w:val="00D40B81"/>
    <w:rsid w:val="00D42BF0"/>
    <w:rsid w:val="00D43366"/>
    <w:rsid w:val="00D448A9"/>
    <w:rsid w:val="00D44A9A"/>
    <w:rsid w:val="00D454CE"/>
    <w:rsid w:val="00D46FFD"/>
    <w:rsid w:val="00D47577"/>
    <w:rsid w:val="00D47E7A"/>
    <w:rsid w:val="00D563F3"/>
    <w:rsid w:val="00D567AD"/>
    <w:rsid w:val="00D62085"/>
    <w:rsid w:val="00D62A61"/>
    <w:rsid w:val="00D649E7"/>
    <w:rsid w:val="00D6614A"/>
    <w:rsid w:val="00D712AE"/>
    <w:rsid w:val="00D809E2"/>
    <w:rsid w:val="00D84FDF"/>
    <w:rsid w:val="00D86D7D"/>
    <w:rsid w:val="00D93057"/>
    <w:rsid w:val="00D93B3C"/>
    <w:rsid w:val="00D95394"/>
    <w:rsid w:val="00D9546C"/>
    <w:rsid w:val="00D95F8A"/>
    <w:rsid w:val="00D9740A"/>
    <w:rsid w:val="00DA05B8"/>
    <w:rsid w:val="00DA108D"/>
    <w:rsid w:val="00DA5F4A"/>
    <w:rsid w:val="00DA65E7"/>
    <w:rsid w:val="00DB10CB"/>
    <w:rsid w:val="00DB29EC"/>
    <w:rsid w:val="00DB385B"/>
    <w:rsid w:val="00DB3E4C"/>
    <w:rsid w:val="00DB55D0"/>
    <w:rsid w:val="00DB585C"/>
    <w:rsid w:val="00DB6700"/>
    <w:rsid w:val="00DB6F35"/>
    <w:rsid w:val="00DB784C"/>
    <w:rsid w:val="00DB784D"/>
    <w:rsid w:val="00DB7C1A"/>
    <w:rsid w:val="00DC18B1"/>
    <w:rsid w:val="00DC2598"/>
    <w:rsid w:val="00DC453B"/>
    <w:rsid w:val="00DC589A"/>
    <w:rsid w:val="00DC751D"/>
    <w:rsid w:val="00DC768D"/>
    <w:rsid w:val="00DD76D9"/>
    <w:rsid w:val="00DE1481"/>
    <w:rsid w:val="00DE3861"/>
    <w:rsid w:val="00DE5483"/>
    <w:rsid w:val="00DE5516"/>
    <w:rsid w:val="00DE5AAA"/>
    <w:rsid w:val="00DE5DCE"/>
    <w:rsid w:val="00DE6BDF"/>
    <w:rsid w:val="00DE7B27"/>
    <w:rsid w:val="00DF177F"/>
    <w:rsid w:val="00DF1EC9"/>
    <w:rsid w:val="00DF34E7"/>
    <w:rsid w:val="00DF3552"/>
    <w:rsid w:val="00DF39D3"/>
    <w:rsid w:val="00DF508F"/>
    <w:rsid w:val="00DF6A19"/>
    <w:rsid w:val="00E011FA"/>
    <w:rsid w:val="00E04D69"/>
    <w:rsid w:val="00E06CAB"/>
    <w:rsid w:val="00E10F7E"/>
    <w:rsid w:val="00E13CA5"/>
    <w:rsid w:val="00E20687"/>
    <w:rsid w:val="00E21F8D"/>
    <w:rsid w:val="00E221BB"/>
    <w:rsid w:val="00E224D5"/>
    <w:rsid w:val="00E22729"/>
    <w:rsid w:val="00E24050"/>
    <w:rsid w:val="00E262AD"/>
    <w:rsid w:val="00E3140C"/>
    <w:rsid w:val="00E32036"/>
    <w:rsid w:val="00E323C9"/>
    <w:rsid w:val="00E32A74"/>
    <w:rsid w:val="00E343D3"/>
    <w:rsid w:val="00E36793"/>
    <w:rsid w:val="00E37669"/>
    <w:rsid w:val="00E410A6"/>
    <w:rsid w:val="00E43AF9"/>
    <w:rsid w:val="00E450B1"/>
    <w:rsid w:val="00E63AC8"/>
    <w:rsid w:val="00E663DA"/>
    <w:rsid w:val="00E6723F"/>
    <w:rsid w:val="00E7019C"/>
    <w:rsid w:val="00E70A43"/>
    <w:rsid w:val="00E7235D"/>
    <w:rsid w:val="00E7410B"/>
    <w:rsid w:val="00E74533"/>
    <w:rsid w:val="00E818D0"/>
    <w:rsid w:val="00E861B2"/>
    <w:rsid w:val="00E879B5"/>
    <w:rsid w:val="00E924FF"/>
    <w:rsid w:val="00E93404"/>
    <w:rsid w:val="00E936E2"/>
    <w:rsid w:val="00E9701F"/>
    <w:rsid w:val="00E9711E"/>
    <w:rsid w:val="00EA021D"/>
    <w:rsid w:val="00EA2C25"/>
    <w:rsid w:val="00EA328F"/>
    <w:rsid w:val="00EA3F3B"/>
    <w:rsid w:val="00EA49ED"/>
    <w:rsid w:val="00EA4A1E"/>
    <w:rsid w:val="00EA560B"/>
    <w:rsid w:val="00EA6760"/>
    <w:rsid w:val="00EB59D3"/>
    <w:rsid w:val="00EB733D"/>
    <w:rsid w:val="00EB77DB"/>
    <w:rsid w:val="00EC065C"/>
    <w:rsid w:val="00EC11ED"/>
    <w:rsid w:val="00EC1ED7"/>
    <w:rsid w:val="00EC3241"/>
    <w:rsid w:val="00EC35C8"/>
    <w:rsid w:val="00EC4CCD"/>
    <w:rsid w:val="00EC54BA"/>
    <w:rsid w:val="00EC5E50"/>
    <w:rsid w:val="00EC7129"/>
    <w:rsid w:val="00ED0430"/>
    <w:rsid w:val="00EE14BA"/>
    <w:rsid w:val="00EE26A0"/>
    <w:rsid w:val="00EE366D"/>
    <w:rsid w:val="00EE6482"/>
    <w:rsid w:val="00F00099"/>
    <w:rsid w:val="00F003CE"/>
    <w:rsid w:val="00F018B2"/>
    <w:rsid w:val="00F04CA6"/>
    <w:rsid w:val="00F04F5C"/>
    <w:rsid w:val="00F11C9F"/>
    <w:rsid w:val="00F13DD7"/>
    <w:rsid w:val="00F17FE3"/>
    <w:rsid w:val="00F23158"/>
    <w:rsid w:val="00F244F9"/>
    <w:rsid w:val="00F27491"/>
    <w:rsid w:val="00F306D8"/>
    <w:rsid w:val="00F30773"/>
    <w:rsid w:val="00F30F87"/>
    <w:rsid w:val="00F3138C"/>
    <w:rsid w:val="00F31F45"/>
    <w:rsid w:val="00F3530D"/>
    <w:rsid w:val="00F40431"/>
    <w:rsid w:val="00F41EBE"/>
    <w:rsid w:val="00F44951"/>
    <w:rsid w:val="00F4564E"/>
    <w:rsid w:val="00F4605D"/>
    <w:rsid w:val="00F471A0"/>
    <w:rsid w:val="00F47BB2"/>
    <w:rsid w:val="00F51202"/>
    <w:rsid w:val="00F55796"/>
    <w:rsid w:val="00F55AC1"/>
    <w:rsid w:val="00F57CE3"/>
    <w:rsid w:val="00F6155A"/>
    <w:rsid w:val="00F6251B"/>
    <w:rsid w:val="00F639B6"/>
    <w:rsid w:val="00F63A98"/>
    <w:rsid w:val="00F65A54"/>
    <w:rsid w:val="00F65A6E"/>
    <w:rsid w:val="00F65CFF"/>
    <w:rsid w:val="00F72D89"/>
    <w:rsid w:val="00F756BD"/>
    <w:rsid w:val="00F75A2C"/>
    <w:rsid w:val="00F75B5F"/>
    <w:rsid w:val="00F80553"/>
    <w:rsid w:val="00F8130A"/>
    <w:rsid w:val="00F82A17"/>
    <w:rsid w:val="00F83EC8"/>
    <w:rsid w:val="00F84CD0"/>
    <w:rsid w:val="00F91ECF"/>
    <w:rsid w:val="00F92920"/>
    <w:rsid w:val="00F93246"/>
    <w:rsid w:val="00F93E95"/>
    <w:rsid w:val="00F94D51"/>
    <w:rsid w:val="00F953A9"/>
    <w:rsid w:val="00F9599B"/>
    <w:rsid w:val="00F96EA1"/>
    <w:rsid w:val="00F9710C"/>
    <w:rsid w:val="00F97FE4"/>
    <w:rsid w:val="00FA147C"/>
    <w:rsid w:val="00FA26F5"/>
    <w:rsid w:val="00FA32EC"/>
    <w:rsid w:val="00FA33DA"/>
    <w:rsid w:val="00FA66CF"/>
    <w:rsid w:val="00FA7AE0"/>
    <w:rsid w:val="00FB0622"/>
    <w:rsid w:val="00FB1572"/>
    <w:rsid w:val="00FB1BB2"/>
    <w:rsid w:val="00FB4CA7"/>
    <w:rsid w:val="00FB5596"/>
    <w:rsid w:val="00FC122F"/>
    <w:rsid w:val="00FC1BC4"/>
    <w:rsid w:val="00FC4C1D"/>
    <w:rsid w:val="00FD107B"/>
    <w:rsid w:val="00FD2A8C"/>
    <w:rsid w:val="00FD3493"/>
    <w:rsid w:val="00FD40BA"/>
    <w:rsid w:val="00FD6126"/>
    <w:rsid w:val="00FE2066"/>
    <w:rsid w:val="00FF1E26"/>
    <w:rsid w:val="00FF571F"/>
    <w:rsid w:val="00FF6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EAF03E"/>
  <w15:docId w15:val="{186FE8E7-12D0-465B-A6E3-4941FE19C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3F8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B00"/>
  </w:style>
  <w:style w:type="paragraph" w:styleId="Footer">
    <w:name w:val="footer"/>
    <w:basedOn w:val="Normal"/>
    <w:link w:val="Foot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B00"/>
  </w:style>
  <w:style w:type="paragraph" w:styleId="BalloonText">
    <w:name w:val="Balloon Text"/>
    <w:basedOn w:val="Normal"/>
    <w:link w:val="BalloonTextChar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C42A8"/>
    <w:rPr>
      <w:color w:val="808080"/>
    </w:rPr>
  </w:style>
  <w:style w:type="table" w:styleId="TableGrid">
    <w:name w:val="Table Grid"/>
    <w:basedOn w:val="TableNormal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5854"/>
    <w:pPr>
      <w:ind w:left="720"/>
      <w:contextualSpacing/>
    </w:pPr>
  </w:style>
  <w:style w:type="paragraph" w:customStyle="1" w:styleId="NApielikums">
    <w:name w:val="NA pielikums"/>
    <w:basedOn w:val="Normal"/>
    <w:link w:val="NApielikumsCharChar"/>
    <w:rsid w:val="006D395C"/>
    <w:pPr>
      <w:jc w:val="right"/>
    </w:pPr>
    <w:rPr>
      <w:rFonts w:eastAsia="Times New Roman" w:cs="Times New Roman"/>
      <w:szCs w:val="24"/>
    </w:rPr>
  </w:style>
  <w:style w:type="character" w:customStyle="1" w:styleId="NApielikumsCharChar">
    <w:name w:val="NA pielikums Char Char"/>
    <w:basedOn w:val="DefaultParagraphFont"/>
    <w:link w:val="NApielikums"/>
    <w:rsid w:val="006D395C"/>
    <w:rPr>
      <w:rFonts w:ascii="Times New Roman" w:eastAsia="Times New Roman" w:hAnsi="Times New Roman" w:cs="Times New Roman"/>
      <w:sz w:val="24"/>
      <w:szCs w:val="24"/>
    </w:rPr>
  </w:style>
  <w:style w:type="paragraph" w:customStyle="1" w:styleId="NAnodala">
    <w:name w:val="NA nodala"/>
    <w:basedOn w:val="Normal"/>
    <w:next w:val="NApunkts1"/>
    <w:autoRedefine/>
    <w:qFormat/>
    <w:rsid w:val="00FD40BA"/>
    <w:pPr>
      <w:keepNext/>
      <w:keepLines/>
      <w:numPr>
        <w:numId w:val="1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NApunkts1">
    <w:name w:val="NA punkts 1"/>
    <w:basedOn w:val="Normal"/>
    <w:link w:val="NApunkts1Rakstz"/>
    <w:qFormat/>
    <w:rsid w:val="00C340E1"/>
    <w:pPr>
      <w:numPr>
        <w:numId w:val="2"/>
      </w:numPr>
      <w:spacing w:before="240"/>
      <w:ind w:left="0" w:firstLine="0"/>
      <w:jc w:val="both"/>
      <w:outlineLvl w:val="0"/>
    </w:pPr>
    <w:rPr>
      <w:rFonts w:eastAsia="Times New Roman" w:cs="Times New Roman"/>
      <w:szCs w:val="24"/>
    </w:rPr>
  </w:style>
  <w:style w:type="paragraph" w:customStyle="1" w:styleId="NAapaksnodala">
    <w:name w:val="NA apaksnodala"/>
    <w:basedOn w:val="Normal"/>
    <w:qFormat/>
    <w:rsid w:val="00123001"/>
    <w:pPr>
      <w:numPr>
        <w:ilvl w:val="1"/>
        <w:numId w:val="1"/>
      </w:numPr>
      <w:spacing w:before="240" w:after="240"/>
      <w:outlineLvl w:val="1"/>
    </w:pPr>
    <w:rPr>
      <w:rFonts w:eastAsia="Times New Roman" w:cs="Times New Roman"/>
      <w:b/>
      <w:szCs w:val="24"/>
    </w:rPr>
  </w:style>
  <w:style w:type="character" w:customStyle="1" w:styleId="NApunkts1Rakstz">
    <w:name w:val="NA punkts 1 Rakstz."/>
    <w:basedOn w:val="DefaultParagraphFont"/>
    <w:link w:val="NApunkts1"/>
    <w:rsid w:val="00C340E1"/>
    <w:rPr>
      <w:rFonts w:ascii="Times New Roman" w:eastAsia="Times New Roman" w:hAnsi="Times New Roman" w:cs="Times New Roman"/>
      <w:sz w:val="24"/>
      <w:szCs w:val="24"/>
    </w:rPr>
  </w:style>
  <w:style w:type="paragraph" w:customStyle="1" w:styleId="NApunkts2">
    <w:name w:val="NA punkts 2"/>
    <w:basedOn w:val="Normal"/>
    <w:qFormat/>
    <w:rsid w:val="00123001"/>
    <w:pPr>
      <w:keepLines/>
      <w:numPr>
        <w:ilvl w:val="1"/>
        <w:numId w:val="2"/>
      </w:numPr>
      <w:jc w:val="both"/>
      <w:outlineLvl w:val="1"/>
    </w:pPr>
    <w:rPr>
      <w:rFonts w:eastAsia="Times New Roman" w:cs="Times New Roman"/>
      <w:szCs w:val="24"/>
    </w:rPr>
  </w:style>
  <w:style w:type="paragraph" w:customStyle="1" w:styleId="NApunkts3">
    <w:name w:val="NA punkts 3"/>
    <w:basedOn w:val="Normal"/>
    <w:qFormat/>
    <w:rsid w:val="00123001"/>
    <w:pPr>
      <w:keepLines/>
      <w:numPr>
        <w:ilvl w:val="2"/>
        <w:numId w:val="2"/>
      </w:numPr>
      <w:ind w:left="0"/>
      <w:jc w:val="both"/>
      <w:outlineLvl w:val="2"/>
    </w:pPr>
    <w:rPr>
      <w:rFonts w:eastAsia="Times New Roman" w:cs="Times New Roman"/>
      <w:szCs w:val="24"/>
    </w:rPr>
  </w:style>
  <w:style w:type="paragraph" w:customStyle="1" w:styleId="NApunkts4">
    <w:name w:val="NA punkts 4"/>
    <w:basedOn w:val="Normal"/>
    <w:qFormat/>
    <w:rsid w:val="00123001"/>
    <w:pPr>
      <w:keepLines/>
      <w:numPr>
        <w:ilvl w:val="3"/>
        <w:numId w:val="2"/>
      </w:numPr>
      <w:jc w:val="both"/>
      <w:outlineLvl w:val="3"/>
    </w:pPr>
    <w:rPr>
      <w:rFonts w:eastAsia="Times New Roman" w:cs="Times New Roman"/>
      <w:szCs w:val="24"/>
    </w:rPr>
  </w:style>
  <w:style w:type="paragraph" w:styleId="NoSpacing">
    <w:name w:val="No Spacing"/>
    <w:uiPriority w:val="1"/>
    <w:qFormat/>
    <w:rsid w:val="00723141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NAnodalaromiesucipari">
    <w:name w:val="NA nodala (romiesu cipari)"/>
    <w:basedOn w:val="Normal"/>
    <w:next w:val="NApunkts1"/>
    <w:autoRedefine/>
    <w:qFormat/>
    <w:rsid w:val="00971D8D"/>
    <w:pPr>
      <w:numPr>
        <w:numId w:val="7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Elektroniskaisparaksts">
    <w:name w:val="Elektroniskais paraksts"/>
    <w:basedOn w:val="Normal"/>
    <w:rsid w:val="0080294D"/>
    <w:pPr>
      <w:spacing w:before="480"/>
      <w:ind w:right="2977"/>
    </w:pPr>
    <w:rPr>
      <w:rFonts w:eastAsia="Times New Roman" w:cs="Times New Roman"/>
      <w:b/>
      <w:sz w:val="20"/>
      <w:szCs w:val="20"/>
      <w:lang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662928"/>
    <w:rPr>
      <w:rFonts w:eastAsia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62928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66292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7E2A"/>
    <w:rPr>
      <w:rFonts w:eastAsiaTheme="minorEastAsia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7E2A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5EF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D5EF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8459D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cf01">
    <w:name w:val="cf01"/>
    <w:basedOn w:val="DefaultParagraphFont"/>
    <w:rsid w:val="006469D3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092D2F"/>
    <w:pPr>
      <w:spacing w:before="100" w:beforeAutospacing="1" w:after="100" w:afterAutospacing="1"/>
    </w:pPr>
    <w:rPr>
      <w:rFonts w:eastAsia="Times New Roman" w:cs="Times New Roman"/>
      <w:szCs w:val="24"/>
    </w:rPr>
  </w:style>
  <w:style w:type="character" w:customStyle="1" w:styleId="cf11">
    <w:name w:val="cf11"/>
    <w:basedOn w:val="DefaultParagraphFont"/>
    <w:rsid w:val="00092D2F"/>
    <w:rPr>
      <w:rFonts w:ascii="Segoe UI" w:hAnsi="Segoe UI" w:cs="Segoe UI" w:hint="default"/>
      <w:b/>
      <w:bCs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92D2F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customStyle="1" w:styleId="tv213">
    <w:name w:val="tv213"/>
    <w:basedOn w:val="Normal"/>
    <w:rsid w:val="00F44951"/>
    <w:pPr>
      <w:spacing w:before="100" w:beforeAutospacing="1" w:after="100" w:afterAutospacing="1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9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4D435B0801542B8A11230AD4248C332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8275984E-9188-4AA6-9017-FBC862749ECB}"/>
      </w:docPartPr>
      <w:docPartBody>
        <w:p w:rsidR="00512481" w:rsidRDefault="00D8797B">
          <w:pPr>
            <w:pStyle w:val="C4D435B0801542B8A11230AD4248C332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  <w:docPart>
      <w:docPartPr>
        <w:name w:val="ED47A1F5BB1D4E86A63E699FA6824E0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060D16B9-1527-4B27-886A-F43F3CA1E2E3}"/>
      </w:docPartPr>
      <w:docPartBody>
        <w:p w:rsidR="00512481" w:rsidRDefault="00D8797B">
          <w:pPr>
            <w:pStyle w:val="ED47A1F5BB1D4E86A63E699FA6824E04"/>
          </w:pPr>
          <w:r w:rsidRPr="00723141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08269FCB0CC8447EA076E55E4EAE02F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A8712D75-8C93-42C0-A3D5-E846F7048572}"/>
      </w:docPartPr>
      <w:docPartBody>
        <w:p w:rsidR="00512481" w:rsidRDefault="00D8797B">
          <w:pPr>
            <w:pStyle w:val="08269FCB0CC8447EA076E55E4EAE02FD"/>
          </w:pPr>
          <w:r>
            <w:t xml:space="preserve">Noteikumi </w:t>
          </w:r>
        </w:p>
      </w:docPartBody>
    </w:docPart>
    <w:docPart>
      <w:docPartPr>
        <w:name w:val="61D04342657847B08C7487DCAC6CE3B8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48C2FF04-9F46-40BC-A85E-B2B60ADCA312}"/>
      </w:docPartPr>
      <w:docPartBody>
        <w:p w:rsidR="00512481" w:rsidRDefault="00D8797B">
          <w:pPr>
            <w:pStyle w:val="61D04342657847B08C7487DCAC6CE3B8"/>
          </w:pPr>
          <w:r>
            <w:t xml:space="preserve">Nr. </w:t>
          </w:r>
        </w:p>
      </w:docPartBody>
    </w:docPart>
    <w:docPart>
      <w:docPartPr>
        <w:name w:val="4F1B635AFDB24808926213CA4ECC37D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D956084F-3DE8-415C-9E7C-1153A2E0463B}"/>
      </w:docPartPr>
      <w:docPartBody>
        <w:p w:rsidR="00512481" w:rsidRDefault="00D8797B">
          <w:pPr>
            <w:pStyle w:val="4F1B635AFDB24808926213CA4ECC37DD"/>
          </w:pPr>
          <w:r w:rsidRPr="00723141">
            <w:rPr>
              <w:color w:val="808080" w:themeColor="background1" w:themeShade="80"/>
            </w:rPr>
            <w:t>[____]</w:t>
          </w:r>
        </w:p>
      </w:docPartBody>
    </w:docPart>
    <w:docPart>
      <w:docPartPr>
        <w:name w:val="B054E54BDB3D4914A5C89766637A2EFE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984DFCC7-F491-42F1-8BD7-62B5668198E9}"/>
      </w:docPartPr>
      <w:docPartBody>
        <w:p w:rsidR="00512481" w:rsidRDefault="00D8797B">
          <w:pPr>
            <w:pStyle w:val="B054E54BDB3D4914A5C89766637A2EFE"/>
          </w:pPr>
          <w:r>
            <w:rPr>
              <w:rFonts w:cs="Times New Roman"/>
              <w:szCs w:val="24"/>
            </w:rPr>
            <w:t>Rīgā</w:t>
          </w:r>
        </w:p>
      </w:docPartBody>
    </w:docPart>
    <w:docPart>
      <w:docPartPr>
        <w:name w:val="D434AB39E27E4061B0CE2E26935B22D2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736C5CB-4656-4256-BD50-A1574BD03D95}"/>
      </w:docPartPr>
      <w:docPartBody>
        <w:p w:rsidR="00512481" w:rsidRDefault="00D8797B">
          <w:pPr>
            <w:pStyle w:val="D434AB39E27E4061B0CE2E26935B22D2"/>
          </w:pPr>
          <w:r w:rsidRPr="006C06FD">
            <w:rPr>
              <w:rStyle w:val="PlaceholderText"/>
              <w:b/>
              <w:szCs w:val="24"/>
            </w:rPr>
            <w:t>[Nosaukums]</w:t>
          </w:r>
        </w:p>
      </w:docPartBody>
    </w:docPart>
    <w:docPart>
      <w:docPartPr>
        <w:name w:val="50E494B3FD704E838947AF531748BDEC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72CA2F8-074E-4115-8C86-034C8B06FC22}"/>
      </w:docPartPr>
      <w:docPartBody>
        <w:p w:rsidR="00512481" w:rsidRDefault="00D8797B">
          <w:pPr>
            <w:pStyle w:val="50E494B3FD704E838947AF531748BDEC"/>
          </w:pPr>
          <w:r>
            <w:rPr>
              <w:rFonts w:cs="Times New Roman"/>
              <w:szCs w:val="24"/>
            </w:rPr>
            <w:t xml:space="preserve">Izdoti </w:t>
          </w:r>
        </w:p>
      </w:docPartBody>
    </w:docPart>
    <w:docPart>
      <w:docPartPr>
        <w:name w:val="6C6CB02BD47F4AE38B1693379179CB37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303AD53-A63F-4F51-83E5-003E7F9C441B}"/>
      </w:docPartPr>
      <w:docPartBody>
        <w:p w:rsidR="00512481" w:rsidRDefault="00D8797B">
          <w:pPr>
            <w:pStyle w:val="6C6CB02BD47F4AE38B1693379179CB37"/>
          </w:pPr>
          <w:r>
            <w:rPr>
              <w:rFonts w:cs="Times New Roman"/>
              <w:szCs w:val="24"/>
            </w:rPr>
            <w:t>saskaņā ar</w:t>
          </w:r>
        </w:p>
      </w:docPartBody>
    </w:docPart>
    <w:docPart>
      <w:docPartPr>
        <w:name w:val="911D93670AC7487E802574659689E393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56CA8A26-908B-4F47-8FB1-B8F855E1A2F2}"/>
      </w:docPartPr>
      <w:docPartBody>
        <w:p w:rsidR="00512481" w:rsidRDefault="00D8797B">
          <w:pPr>
            <w:pStyle w:val="911D93670AC7487E802574659689E393"/>
          </w:pPr>
          <w:r w:rsidRPr="00301089">
            <w:rPr>
              <w:rStyle w:val="PlaceholderText"/>
              <w:szCs w:val="24"/>
            </w:rPr>
            <w:t>[likuma]</w:t>
          </w:r>
        </w:p>
      </w:docPartBody>
    </w:docPart>
    <w:docPart>
      <w:docPartPr>
        <w:name w:val="DFAC051655854C949F7124DFA31E59FB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DFF1DFF0-D222-4E30-8809-F5D73426ADEE}"/>
      </w:docPartPr>
      <w:docPartBody>
        <w:p w:rsidR="00512481" w:rsidRDefault="00D8797B">
          <w:pPr>
            <w:pStyle w:val="DFAC051655854C949F7124DFA31E59FB"/>
          </w:pPr>
          <w:r>
            <w:rPr>
              <w:rFonts w:ascii="Times New Roman" w:hAnsi="Times New Roman" w:cs="Times New Roman"/>
              <w:sz w:val="24"/>
              <w:szCs w:val="24"/>
            </w:rPr>
            <w:t>{amats}</w:t>
          </w:r>
        </w:p>
      </w:docPartBody>
    </w:docPart>
    <w:docPart>
      <w:docPartPr>
        <w:name w:val="C58BB2C2F2944F0EA50285B2E436F22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B8822FD4-2AE4-4C47-BA6C-3646A4188D5C}"/>
      </w:docPartPr>
      <w:docPartBody>
        <w:p w:rsidR="00512481" w:rsidRDefault="00D8797B">
          <w:pPr>
            <w:pStyle w:val="C58BB2C2F2944F0EA50285B2E436F220"/>
          </w:pPr>
          <w:r w:rsidRPr="00723141">
            <w:rPr>
              <w:color w:val="808080" w:themeColor="background1" w:themeShade="80"/>
            </w:rPr>
            <w:t>[V. Uzvārds]</w:t>
          </w:r>
        </w:p>
      </w:docPartBody>
    </w:docPart>
    <w:docPart>
      <w:docPartPr>
        <w:name w:val="7BEB71A98C324C30A891413077DCC05C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3C9061C5-2FCB-43D9-8DBF-9C62CBE392FA}"/>
      </w:docPartPr>
      <w:docPartBody>
        <w:p w:rsidR="00512481" w:rsidRDefault="005B0545" w:rsidP="005B0545">
          <w:pPr>
            <w:pStyle w:val="7BEB71A98C324C30A891413077DCC05C"/>
          </w:pPr>
          <w:r w:rsidRPr="00723141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3738F27074EA4803A8E8D9E99717B552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98A040E-F714-4C58-92DC-17C357E3E52A}"/>
      </w:docPartPr>
      <w:docPartBody>
        <w:p w:rsidR="00512481" w:rsidRDefault="005B0545" w:rsidP="005B0545">
          <w:pPr>
            <w:pStyle w:val="3738F27074EA4803A8E8D9E99717B552"/>
          </w:pPr>
          <w:r w:rsidRPr="00723141">
            <w:rPr>
              <w:color w:val="808080" w:themeColor="background1" w:themeShade="80"/>
            </w:rPr>
            <w:t>[____]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545"/>
    <w:rsid w:val="000179B2"/>
    <w:rsid w:val="00041388"/>
    <w:rsid w:val="00056EA5"/>
    <w:rsid w:val="0007187F"/>
    <w:rsid w:val="000A5772"/>
    <w:rsid w:val="000C4002"/>
    <w:rsid w:val="000F47E7"/>
    <w:rsid w:val="00144678"/>
    <w:rsid w:val="001810B8"/>
    <w:rsid w:val="00186726"/>
    <w:rsid w:val="001A1327"/>
    <w:rsid w:val="001E0867"/>
    <w:rsid w:val="001E5AE3"/>
    <w:rsid w:val="001E7728"/>
    <w:rsid w:val="0022336C"/>
    <w:rsid w:val="00231913"/>
    <w:rsid w:val="00251290"/>
    <w:rsid w:val="00270003"/>
    <w:rsid w:val="00276941"/>
    <w:rsid w:val="002D469A"/>
    <w:rsid w:val="00303ECF"/>
    <w:rsid w:val="003153B7"/>
    <w:rsid w:val="003332C8"/>
    <w:rsid w:val="0033514B"/>
    <w:rsid w:val="0034740D"/>
    <w:rsid w:val="003878DC"/>
    <w:rsid w:val="00391727"/>
    <w:rsid w:val="00395CF3"/>
    <w:rsid w:val="003C2FDD"/>
    <w:rsid w:val="003D2845"/>
    <w:rsid w:val="003E28EB"/>
    <w:rsid w:val="00401A6F"/>
    <w:rsid w:val="004134BE"/>
    <w:rsid w:val="00452571"/>
    <w:rsid w:val="00456815"/>
    <w:rsid w:val="00460FF3"/>
    <w:rsid w:val="004A2205"/>
    <w:rsid w:val="004D1611"/>
    <w:rsid w:val="004E45A7"/>
    <w:rsid w:val="004E5D25"/>
    <w:rsid w:val="004F4207"/>
    <w:rsid w:val="00512481"/>
    <w:rsid w:val="00523344"/>
    <w:rsid w:val="0053505F"/>
    <w:rsid w:val="00536A15"/>
    <w:rsid w:val="00546895"/>
    <w:rsid w:val="00564132"/>
    <w:rsid w:val="005900FD"/>
    <w:rsid w:val="005A0499"/>
    <w:rsid w:val="005B0545"/>
    <w:rsid w:val="005B2AE3"/>
    <w:rsid w:val="005C07FE"/>
    <w:rsid w:val="005C261D"/>
    <w:rsid w:val="005C595D"/>
    <w:rsid w:val="005D3691"/>
    <w:rsid w:val="00612100"/>
    <w:rsid w:val="0062617F"/>
    <w:rsid w:val="00637917"/>
    <w:rsid w:val="00657DD5"/>
    <w:rsid w:val="00690B74"/>
    <w:rsid w:val="00695F14"/>
    <w:rsid w:val="006B309B"/>
    <w:rsid w:val="006C2D34"/>
    <w:rsid w:val="006D693C"/>
    <w:rsid w:val="006D6CB9"/>
    <w:rsid w:val="006E152B"/>
    <w:rsid w:val="006F0294"/>
    <w:rsid w:val="00702F38"/>
    <w:rsid w:val="0074582A"/>
    <w:rsid w:val="00762869"/>
    <w:rsid w:val="007705AD"/>
    <w:rsid w:val="007803CB"/>
    <w:rsid w:val="0078278A"/>
    <w:rsid w:val="007C06F0"/>
    <w:rsid w:val="007D168A"/>
    <w:rsid w:val="007E3749"/>
    <w:rsid w:val="00824ACF"/>
    <w:rsid w:val="00835BEE"/>
    <w:rsid w:val="00841032"/>
    <w:rsid w:val="008447BB"/>
    <w:rsid w:val="00861A2A"/>
    <w:rsid w:val="00886C58"/>
    <w:rsid w:val="008A64CF"/>
    <w:rsid w:val="008D1FF0"/>
    <w:rsid w:val="008F0391"/>
    <w:rsid w:val="008F051A"/>
    <w:rsid w:val="0096223B"/>
    <w:rsid w:val="00964AFD"/>
    <w:rsid w:val="0098079E"/>
    <w:rsid w:val="009A3371"/>
    <w:rsid w:val="009B190E"/>
    <w:rsid w:val="009E0806"/>
    <w:rsid w:val="009E5F2E"/>
    <w:rsid w:val="009E7A4D"/>
    <w:rsid w:val="00A00718"/>
    <w:rsid w:val="00A2555E"/>
    <w:rsid w:val="00A5596A"/>
    <w:rsid w:val="00A6347E"/>
    <w:rsid w:val="00AB3CEC"/>
    <w:rsid w:val="00AB5D7B"/>
    <w:rsid w:val="00B1108D"/>
    <w:rsid w:val="00B14EE1"/>
    <w:rsid w:val="00B327B4"/>
    <w:rsid w:val="00B36D18"/>
    <w:rsid w:val="00B52F8E"/>
    <w:rsid w:val="00B53713"/>
    <w:rsid w:val="00B603A7"/>
    <w:rsid w:val="00BB1AD2"/>
    <w:rsid w:val="00BC59B4"/>
    <w:rsid w:val="00BF3F7A"/>
    <w:rsid w:val="00BF6880"/>
    <w:rsid w:val="00C05DE0"/>
    <w:rsid w:val="00C3356E"/>
    <w:rsid w:val="00C66B09"/>
    <w:rsid w:val="00C74B5C"/>
    <w:rsid w:val="00C74D74"/>
    <w:rsid w:val="00C91981"/>
    <w:rsid w:val="00CA3753"/>
    <w:rsid w:val="00CB4513"/>
    <w:rsid w:val="00CC350E"/>
    <w:rsid w:val="00CC5855"/>
    <w:rsid w:val="00D1208B"/>
    <w:rsid w:val="00D125C3"/>
    <w:rsid w:val="00D61459"/>
    <w:rsid w:val="00D71A4E"/>
    <w:rsid w:val="00D723EE"/>
    <w:rsid w:val="00D74371"/>
    <w:rsid w:val="00D8797B"/>
    <w:rsid w:val="00D92DF5"/>
    <w:rsid w:val="00DA5628"/>
    <w:rsid w:val="00DD12B2"/>
    <w:rsid w:val="00DE0B95"/>
    <w:rsid w:val="00E0019C"/>
    <w:rsid w:val="00E30B62"/>
    <w:rsid w:val="00E54518"/>
    <w:rsid w:val="00E66F2B"/>
    <w:rsid w:val="00E918CD"/>
    <w:rsid w:val="00EB2153"/>
    <w:rsid w:val="00ED7368"/>
    <w:rsid w:val="00F05908"/>
    <w:rsid w:val="00F13CC4"/>
    <w:rsid w:val="00F25616"/>
    <w:rsid w:val="00F50C97"/>
    <w:rsid w:val="00F5244E"/>
    <w:rsid w:val="00F74059"/>
    <w:rsid w:val="00F87195"/>
    <w:rsid w:val="00FC5A20"/>
    <w:rsid w:val="00FF3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v-LV" w:eastAsia="lv-LV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4D435B0801542B8A11230AD4248C332">
    <w:name w:val="C4D435B0801542B8A11230AD4248C332"/>
  </w:style>
  <w:style w:type="paragraph" w:customStyle="1" w:styleId="ED47A1F5BB1D4E86A63E699FA6824E04">
    <w:name w:val="ED47A1F5BB1D4E86A63E699FA6824E04"/>
  </w:style>
  <w:style w:type="paragraph" w:customStyle="1" w:styleId="08269FCB0CC8447EA076E55E4EAE02FD">
    <w:name w:val="08269FCB0CC8447EA076E55E4EAE02FD"/>
  </w:style>
  <w:style w:type="paragraph" w:customStyle="1" w:styleId="61D04342657847B08C7487DCAC6CE3B8">
    <w:name w:val="61D04342657847B08C7487DCAC6CE3B8"/>
  </w:style>
  <w:style w:type="paragraph" w:customStyle="1" w:styleId="4F1B635AFDB24808926213CA4ECC37DD">
    <w:name w:val="4F1B635AFDB24808926213CA4ECC37DD"/>
  </w:style>
  <w:style w:type="paragraph" w:customStyle="1" w:styleId="B054E54BDB3D4914A5C89766637A2EFE">
    <w:name w:val="B054E54BDB3D4914A5C89766637A2EFE"/>
  </w:style>
  <w:style w:type="character" w:styleId="PlaceholderText">
    <w:name w:val="Placeholder Text"/>
    <w:basedOn w:val="DefaultParagraphFont"/>
    <w:uiPriority w:val="99"/>
    <w:semiHidden/>
    <w:rsid w:val="005B0545"/>
    <w:rPr>
      <w:color w:val="808080"/>
    </w:rPr>
  </w:style>
  <w:style w:type="paragraph" w:customStyle="1" w:styleId="D434AB39E27E4061B0CE2E26935B22D2">
    <w:name w:val="D434AB39E27E4061B0CE2E26935B22D2"/>
  </w:style>
  <w:style w:type="paragraph" w:customStyle="1" w:styleId="50E494B3FD704E838947AF531748BDEC">
    <w:name w:val="50E494B3FD704E838947AF531748BDEC"/>
  </w:style>
  <w:style w:type="paragraph" w:customStyle="1" w:styleId="6C6CB02BD47F4AE38B1693379179CB37">
    <w:name w:val="6C6CB02BD47F4AE38B1693379179CB37"/>
  </w:style>
  <w:style w:type="paragraph" w:customStyle="1" w:styleId="911D93670AC7487E802574659689E393">
    <w:name w:val="911D93670AC7487E802574659689E393"/>
  </w:style>
  <w:style w:type="paragraph" w:customStyle="1" w:styleId="DFAC051655854C949F7124DFA31E59FB">
    <w:name w:val="DFAC051655854C949F7124DFA31E59FB"/>
  </w:style>
  <w:style w:type="paragraph" w:customStyle="1" w:styleId="C58BB2C2F2944F0EA50285B2E436F220">
    <w:name w:val="C58BB2C2F2944F0EA50285B2E436F220"/>
  </w:style>
  <w:style w:type="paragraph" w:customStyle="1" w:styleId="7BEB71A98C324C30A891413077DCC05C">
    <w:name w:val="7BEB71A98C324C30A891413077DCC05C"/>
    <w:rsid w:val="005B0545"/>
  </w:style>
  <w:style w:type="paragraph" w:customStyle="1" w:styleId="3738F27074EA4803A8E8D9E99717B552">
    <w:name w:val="3738F27074EA4803A8E8D9E99717B552"/>
    <w:rsid w:val="005B05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25A22-DD69-430D-8251-4800DB41A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9</Pages>
  <Words>17480</Words>
  <Characters>9965</Characters>
  <Application>Microsoft Office Word</Application>
  <DocSecurity>0</DocSecurity>
  <Lines>83</Lines>
  <Paragraphs>54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27391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Sindija Šube</dc:creator>
  <cp:lastModifiedBy>Zane Zarečņeva</cp:lastModifiedBy>
  <cp:revision>16</cp:revision>
  <cp:lastPrinted>2024-03-08T09:28:00Z</cp:lastPrinted>
  <dcterms:created xsi:type="dcterms:W3CDTF">2024-10-31T07:46:00Z</dcterms:created>
  <dcterms:modified xsi:type="dcterms:W3CDTF">2025-01-13T09:31:00Z</dcterms:modified>
</cp:coreProperties>
</file>