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245C8" w14:textId="77777777" w:rsidR="009C42A8" w:rsidRPr="0079205D" w:rsidRDefault="001E7DFA"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EFA874B725D74AA5AC9876E8C78425D8"/>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025BC59A"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7D6FFB2D" w14:textId="77777777" w:rsidTr="00811BE5">
        <w:sdt>
          <w:sdtPr>
            <w:rPr>
              <w:rFonts w:cs="Times New Roman"/>
            </w:rPr>
            <w:id w:val="25447574"/>
            <w:lock w:val="sdtLocked"/>
            <w:placeholder>
              <w:docPart w:val="FD7FF4D6EFBC44939C6331C723DBF28B"/>
            </w:placeholder>
            <w:showingPlcHdr/>
          </w:sdtPr>
          <w:sdtEndPr/>
          <w:sdtContent>
            <w:tc>
              <w:tcPr>
                <w:tcW w:w="4360" w:type="dxa"/>
                <w:vAlign w:val="bottom"/>
              </w:tcPr>
              <w:p w14:paraId="15B8646A"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5DF0E437" w14:textId="77777777" w:rsidR="003C1EF2" w:rsidRDefault="001E7DFA" w:rsidP="00C523D5">
            <w:pPr>
              <w:pStyle w:val="NoSpacing"/>
              <w:ind w:right="-111"/>
              <w:jc w:val="right"/>
            </w:pPr>
            <w:sdt>
              <w:sdtPr>
                <w:id w:val="32932642"/>
                <w:lock w:val="sdtContentLocked"/>
                <w:placeholder>
                  <w:docPart w:val="6AA3226427B8453E99275E4EE3CC35A7"/>
                </w:placeholder>
                <w:showingPlcHdr/>
              </w:sdtPr>
              <w:sdtEndPr/>
              <w:sdtContent>
                <w:r w:rsidR="00F13DD7">
                  <w:t xml:space="preserve">Noteikumi </w:t>
                </w:r>
              </w:sdtContent>
            </w:sdt>
            <w:sdt>
              <w:sdtPr>
                <w:id w:val="25447619"/>
                <w:lock w:val="sdtContentLocked"/>
                <w:placeholder>
                  <w:docPart w:val="EDF3CC9211464A738004C54340051092"/>
                </w:placeholder>
                <w:showingPlcHdr/>
              </w:sdtPr>
              <w:sdtEndPr/>
              <w:sdtContent>
                <w:r w:rsidR="003C1EF2">
                  <w:t xml:space="preserve">Nr. </w:t>
                </w:r>
              </w:sdtContent>
            </w:sdt>
            <w:sdt>
              <w:sdtPr>
                <w:id w:val="25447645"/>
                <w:lock w:val="sdtLocked"/>
                <w:placeholder>
                  <w:docPart w:val="324900B14CD74478A0F7031BBB76658D"/>
                </w:placeholder>
                <w:showingPlcHdr/>
              </w:sdtPr>
              <w:sdtEndPr/>
              <w:sdtContent>
                <w:r w:rsidR="007A4159">
                  <w:t>_____</w:t>
                </w:r>
              </w:sdtContent>
            </w:sdt>
          </w:p>
        </w:tc>
      </w:tr>
    </w:tbl>
    <w:sdt>
      <w:sdtPr>
        <w:rPr>
          <w:rFonts w:cs="Times New Roman"/>
          <w:szCs w:val="24"/>
        </w:rPr>
        <w:id w:val="25447675"/>
        <w:lock w:val="sdtContentLocked"/>
        <w:placeholder>
          <w:docPart w:val="1B208729DF0A42D5AEF58B021AB92F8D"/>
        </w:placeholder>
        <w:showingPlcHdr/>
      </w:sdtPr>
      <w:sdtEndPr/>
      <w:sdtContent>
        <w:p w14:paraId="4C03EE73" w14:textId="77777777"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C2A1D66D45394CFEB148A1AC28E984E8"/>
        </w:placeholder>
      </w:sdtPr>
      <w:sdtEndPr/>
      <w:sdtContent>
        <w:p w14:paraId="4DDF8A6B" w14:textId="4393D576" w:rsidR="00C2284A" w:rsidRDefault="000C18AC" w:rsidP="00C2284A">
          <w:pPr>
            <w:spacing w:before="240" w:after="240"/>
            <w:rPr>
              <w:rFonts w:cs="Times New Roman"/>
              <w:b/>
              <w:szCs w:val="24"/>
            </w:rPr>
          </w:pPr>
          <w:r w:rsidRPr="000C18AC">
            <w:rPr>
              <w:rFonts w:cs="Times New Roman"/>
              <w:b/>
              <w:bCs/>
              <w:szCs w:val="24"/>
            </w:rPr>
            <w:t>Noteikumi par papildpensijas kapitāla aprēķināšanas kārtību</w:t>
          </w:r>
        </w:p>
      </w:sdtContent>
    </w:sdt>
    <w:p w14:paraId="13CE0024" w14:textId="77777777" w:rsidR="00C2284A" w:rsidRDefault="001E7DFA" w:rsidP="00DB385B">
      <w:pPr>
        <w:jc w:val="right"/>
        <w:rPr>
          <w:rFonts w:cs="Times New Roman"/>
          <w:szCs w:val="24"/>
        </w:rPr>
      </w:pPr>
      <w:sdt>
        <w:sdtPr>
          <w:rPr>
            <w:rFonts w:cs="Times New Roman"/>
            <w:color w:val="808080"/>
            <w:szCs w:val="24"/>
          </w:rPr>
          <w:id w:val="32932717"/>
          <w:lock w:val="sdtContentLocked"/>
          <w:placeholder>
            <w:docPart w:val="C40FB4457E1546D89B834E878C164554"/>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B0ADF8352AB1459A97AA8BBE5EF3DB34"/>
          </w:placeholder>
          <w:showingPlcHdr/>
        </w:sdtPr>
        <w:sdtEndPr/>
        <w:sdtContent>
          <w:r w:rsidR="00301089">
            <w:rPr>
              <w:rFonts w:cs="Times New Roman"/>
              <w:szCs w:val="24"/>
            </w:rPr>
            <w:t>saskaņā ar</w:t>
          </w:r>
        </w:sdtContent>
      </w:sdt>
    </w:p>
    <w:sdt>
      <w:sdtPr>
        <w:rPr>
          <w:rFonts w:cs="Times New Roman"/>
          <w:szCs w:val="24"/>
        </w:rPr>
        <w:id w:val="25447800"/>
        <w:placeholder>
          <w:docPart w:val="6E00838D7304404C80E00D8F8AA7C468"/>
        </w:placeholder>
      </w:sdtPr>
      <w:sdtEndPr/>
      <w:sdtContent>
        <w:p w14:paraId="60E833AD" w14:textId="520636F9" w:rsidR="00301089" w:rsidRDefault="000C18AC" w:rsidP="00DB385B">
          <w:pPr>
            <w:jc w:val="right"/>
            <w:rPr>
              <w:rFonts w:cs="Times New Roman"/>
              <w:szCs w:val="24"/>
            </w:rPr>
          </w:pPr>
          <w:r w:rsidRPr="000C18AC">
            <w:rPr>
              <w:rFonts w:cs="Times New Roman"/>
              <w:szCs w:val="24"/>
            </w:rPr>
            <w:t>Privāto pensiju fondu likuma</w:t>
          </w:r>
        </w:p>
      </w:sdtContent>
    </w:sdt>
    <w:p w14:paraId="47136271" w14:textId="2DF6963B" w:rsidR="00301089" w:rsidRDefault="001E7DFA" w:rsidP="00DB385B">
      <w:pPr>
        <w:jc w:val="right"/>
        <w:rPr>
          <w:rFonts w:cs="Times New Roman"/>
          <w:color w:val="808080"/>
          <w:szCs w:val="24"/>
        </w:rPr>
      </w:pPr>
      <w:sdt>
        <w:sdtPr>
          <w:rPr>
            <w:rFonts w:cs="Times New Roman"/>
            <w:color w:val="000000" w:themeColor="text1"/>
            <w:szCs w:val="24"/>
          </w:rPr>
          <w:id w:val="25447827"/>
          <w:placeholder>
            <w:docPart w:val="ACF6CB2C57E4467484857F02E88A88FC"/>
          </w:placeholder>
        </w:sdtPr>
        <w:sdtEndPr/>
        <w:sdtContent>
          <w:r w:rsidR="000C18AC">
            <w:rPr>
              <w:rFonts w:cs="Times New Roman"/>
              <w:color w:val="000000" w:themeColor="text1"/>
              <w:szCs w:val="24"/>
            </w:rPr>
            <w:t>24</w:t>
          </w:r>
        </w:sdtContent>
      </w:sdt>
      <w:sdt>
        <w:sdtPr>
          <w:rPr>
            <w:rFonts w:cs="Times New Roman"/>
            <w:color w:val="808080"/>
            <w:szCs w:val="24"/>
          </w:rPr>
          <w:id w:val="25447854"/>
          <w:placeholder>
            <w:docPart w:val="92C38F86C30A44CC8C7AFC21914E0A82"/>
          </w:placeholder>
          <w:showingPlcHdr/>
        </w:sdtPr>
        <w:sdtEndPr/>
        <w:sdtContent>
          <w:r w:rsidR="00DB385B">
            <w:rPr>
              <w:rFonts w:cs="Times New Roman"/>
              <w:szCs w:val="24"/>
            </w:rPr>
            <w:t>. panta</w:t>
          </w:r>
        </w:sdtContent>
      </w:sdt>
      <w:r w:rsidR="00DB385B">
        <w:rPr>
          <w:rFonts w:cs="Times New Roman"/>
          <w:szCs w:val="24"/>
        </w:rPr>
        <w:t xml:space="preserve"> </w:t>
      </w:r>
      <w:sdt>
        <w:sdtPr>
          <w:rPr>
            <w:rFonts w:cs="Times New Roman"/>
            <w:szCs w:val="24"/>
          </w:rPr>
          <w:id w:val="25447881"/>
          <w:placeholder>
            <w:docPart w:val="690511A8F42A4DC497477C2210D4A4DB"/>
          </w:placeholder>
        </w:sdtPr>
        <w:sdtEndPr/>
        <w:sdtContent>
          <w:r w:rsidR="000C18AC">
            <w:rPr>
              <w:rFonts w:cs="Times New Roman"/>
              <w:szCs w:val="24"/>
            </w:rPr>
            <w:t>ceturto</w:t>
          </w:r>
        </w:sdtContent>
      </w:sdt>
      <w:r w:rsidR="00DB385B">
        <w:rPr>
          <w:rFonts w:cs="Times New Roman"/>
          <w:szCs w:val="24"/>
        </w:rPr>
        <w:t xml:space="preserve"> daļ</w:t>
      </w:r>
      <w:r w:rsidR="000C18AC">
        <w:rPr>
          <w:rFonts w:cs="Times New Roman"/>
          <w:szCs w:val="24"/>
        </w:rPr>
        <w:t>u</w:t>
      </w:r>
    </w:p>
    <w:p w14:paraId="27E20835" w14:textId="00BA3B5A" w:rsidR="00840034" w:rsidRDefault="000C18AC" w:rsidP="00256664">
      <w:pPr>
        <w:pStyle w:val="NApunkts1"/>
      </w:pPr>
      <w:r>
        <w:t>N</w:t>
      </w:r>
      <w:r w:rsidRPr="000C18AC">
        <w:t xml:space="preserve">oteikumi nosaka pensiju plāna dalībnieku uzkrātā papildpensijas kapitāla un </w:t>
      </w:r>
      <w:proofErr w:type="spellStart"/>
      <w:r w:rsidRPr="000C18AC">
        <w:t>Pan</w:t>
      </w:r>
      <w:proofErr w:type="spellEnd"/>
      <w:r w:rsidRPr="000C18AC">
        <w:t xml:space="preserve">-Eiropas privāto </w:t>
      </w:r>
      <w:r w:rsidRPr="00502D27">
        <w:t>pensiju produkt</w:t>
      </w:r>
      <w:r w:rsidR="00701D6E" w:rsidRPr="00502D27">
        <w:t>a</w:t>
      </w:r>
      <w:r w:rsidRPr="00502D27">
        <w:t xml:space="preserve"> </w:t>
      </w:r>
      <w:r w:rsidR="00256664" w:rsidRPr="00502D27">
        <w:t>(turpmāk –</w:t>
      </w:r>
      <w:r w:rsidR="00256664">
        <w:t xml:space="preserve"> PEPP) </w:t>
      </w:r>
      <w:r w:rsidRPr="000C18AC">
        <w:t>papildpensijas (</w:t>
      </w:r>
      <w:r w:rsidR="00C35D0E">
        <w:t>turpmāk</w:t>
      </w:r>
      <w:r w:rsidRPr="000C18AC">
        <w:t xml:space="preserve"> kopā</w:t>
      </w:r>
      <w:r w:rsidR="00256664">
        <w:t> </w:t>
      </w:r>
      <w:r w:rsidRPr="000C18AC">
        <w:t xml:space="preserve">– papildpensijas kapitāls) aprēķināšanas vispārīgo kārtību Latvijā licencētam privātajam pensiju fondam un PEPP sniedzējam. </w:t>
      </w:r>
    </w:p>
    <w:p w14:paraId="3151A760" w14:textId="032E866B" w:rsidR="00220FAA" w:rsidRDefault="000C18AC" w:rsidP="00256664">
      <w:pPr>
        <w:pStyle w:val="NApunkts1"/>
      </w:pPr>
      <w:r w:rsidRPr="000C18AC">
        <w:t>Noteikumos lietotie termini "PEPP noguldītājs", "PEPP saņēmējs", "PEPP sniedzējs", "PEPP konts"</w:t>
      </w:r>
      <w:r w:rsidR="008838BA">
        <w:t xml:space="preserve"> un</w:t>
      </w:r>
      <w:r w:rsidRPr="000C18AC">
        <w:t xml:space="preserve"> "apakškonts" atbilst Eiropas Parlamenta un Padomes 2019.</w:t>
      </w:r>
      <w:r w:rsidR="00256664">
        <w:t> </w:t>
      </w:r>
      <w:r w:rsidRPr="000C18AC">
        <w:t>gada 20.</w:t>
      </w:r>
      <w:r w:rsidR="00256664">
        <w:t> </w:t>
      </w:r>
      <w:r w:rsidRPr="000C18AC">
        <w:t xml:space="preserve">jūnija </w:t>
      </w:r>
      <w:r w:rsidR="008838BA">
        <w:t>R</w:t>
      </w:r>
      <w:r w:rsidRPr="000C18AC">
        <w:t xml:space="preserve">egulas (ES) 2019/1238 par </w:t>
      </w:r>
      <w:proofErr w:type="spellStart"/>
      <w:r w:rsidRPr="000C18AC">
        <w:t>Pan</w:t>
      </w:r>
      <w:proofErr w:type="spellEnd"/>
      <w:r w:rsidRPr="000C18AC">
        <w:t>-Eiropas privāto pensiju produktu (PEPP) (turpmāk</w:t>
      </w:r>
      <w:r w:rsidR="00256664">
        <w:t> –</w:t>
      </w:r>
      <w:r w:rsidRPr="000C18AC">
        <w:t xml:space="preserve"> Regula Nr.</w:t>
      </w:r>
      <w:r w:rsidR="00256664">
        <w:t> </w:t>
      </w:r>
      <w:r w:rsidRPr="000C18AC">
        <w:t>2019/1238) 2.</w:t>
      </w:r>
      <w:r w:rsidR="00256664">
        <w:t> </w:t>
      </w:r>
      <w:r w:rsidRPr="000C18AC">
        <w:t>pantā lietotajiem terminiem, bet termins "PEPP plāns" lietots Regulas Nr.</w:t>
      </w:r>
      <w:r w:rsidR="00256664">
        <w:t> </w:t>
      </w:r>
      <w:r w:rsidRPr="000C18AC">
        <w:t>2019/1238 2.</w:t>
      </w:r>
      <w:r w:rsidR="00256664">
        <w:t> </w:t>
      </w:r>
      <w:r w:rsidRPr="000C18AC">
        <w:t>panta 2.</w:t>
      </w:r>
      <w:r w:rsidR="00256664">
        <w:t> </w:t>
      </w:r>
      <w:r w:rsidRPr="000C18AC">
        <w:t>punktā minētā termina "</w:t>
      </w:r>
      <w:proofErr w:type="spellStart"/>
      <w:r w:rsidRPr="000C18AC">
        <w:t>Pan</w:t>
      </w:r>
      <w:proofErr w:type="spellEnd"/>
      <w:r w:rsidRPr="000C18AC">
        <w:t>-Eiropas privāto pensiju produkts" jeb "PEPP" izpratnē.</w:t>
      </w:r>
    </w:p>
    <w:p w14:paraId="7BEEFD7F" w14:textId="58D55799" w:rsidR="000C18AC" w:rsidRPr="00527FD8" w:rsidRDefault="000C18AC" w:rsidP="00256664">
      <w:pPr>
        <w:pStyle w:val="NApunkts1"/>
      </w:pPr>
      <w:r w:rsidRPr="000C18AC">
        <w:t xml:space="preserve"> Papildpensijas </w:t>
      </w:r>
      <w:r w:rsidR="00701D6E">
        <w:t xml:space="preserve">kapitāla </w:t>
      </w:r>
      <w:r w:rsidRPr="000C18AC">
        <w:t>aprēķinam nepieciešamo pozīciju uzskaites vērtības novērtē saskaņā ar Privāto pensiju fondu likumā gada pārskatu sagatavošanai</w:t>
      </w:r>
      <w:r w:rsidR="008838BA" w:rsidRPr="008838BA">
        <w:t xml:space="preserve"> </w:t>
      </w:r>
      <w:r w:rsidR="008838BA" w:rsidRPr="000C18AC">
        <w:t>noteiktajām prasībām</w:t>
      </w:r>
      <w:r w:rsidRPr="000C18AC">
        <w:t>.</w:t>
      </w:r>
    </w:p>
    <w:p w14:paraId="42307D94" w14:textId="4ED4AE69" w:rsidR="000C18AC" w:rsidRPr="00F561CF" w:rsidRDefault="000C18AC" w:rsidP="000C18AC">
      <w:pPr>
        <w:pStyle w:val="NApunkts1"/>
        <w:rPr>
          <w:noProof/>
        </w:rPr>
      </w:pPr>
      <w:r w:rsidRPr="00F561CF">
        <w:rPr>
          <w:noProof/>
        </w:rPr>
        <w:t>Pensiju plāna dalībnieka</w:t>
      </w:r>
      <w:bookmarkStart w:id="1" w:name="_Hlk124177974"/>
      <w:r w:rsidRPr="00F561CF">
        <w:rPr>
          <w:noProof/>
        </w:rPr>
        <w:t xml:space="preserve"> </w:t>
      </w:r>
      <w:bookmarkEnd w:id="1"/>
      <w:r w:rsidRPr="00F561CF">
        <w:rPr>
          <w:noProof/>
        </w:rPr>
        <w:t>individuālajā kontā</w:t>
      </w:r>
      <w:r>
        <w:rPr>
          <w:noProof/>
        </w:rPr>
        <w:t xml:space="preserve">, </w:t>
      </w:r>
      <w:r w:rsidRPr="00C223E6">
        <w:rPr>
          <w:noProof/>
        </w:rPr>
        <w:t xml:space="preserve">PEPP </w:t>
      </w:r>
      <w:r>
        <w:rPr>
          <w:noProof/>
        </w:rPr>
        <w:t>kontā</w:t>
      </w:r>
      <w:r w:rsidRPr="00F561CF">
        <w:rPr>
          <w:noProof/>
        </w:rPr>
        <w:t xml:space="preserve"> </w:t>
      </w:r>
      <w:r>
        <w:rPr>
          <w:noProof/>
        </w:rPr>
        <w:t>vai apakškontā</w:t>
      </w:r>
      <w:r w:rsidRPr="00F561CF">
        <w:rPr>
          <w:noProof/>
        </w:rPr>
        <w:t xml:space="preserve"> </w:t>
      </w:r>
      <w:r>
        <w:rPr>
          <w:noProof/>
        </w:rPr>
        <w:t>(</w:t>
      </w:r>
      <w:r w:rsidR="00C35D0E" w:rsidRPr="007755F4">
        <w:rPr>
          <w:noProof/>
        </w:rPr>
        <w:t>turpmāk</w:t>
      </w:r>
      <w:r w:rsidR="00E915D1">
        <w:rPr>
          <w:noProof/>
        </w:rPr>
        <w:t xml:space="preserve"> kopā</w:t>
      </w:r>
      <w:r w:rsidR="00256664">
        <w:rPr>
          <w:noProof/>
        </w:rPr>
        <w:t> </w:t>
      </w:r>
      <w:r w:rsidRPr="00392211">
        <w:rPr>
          <w:noProof/>
        </w:rPr>
        <w:t>–</w:t>
      </w:r>
      <w:r>
        <w:rPr>
          <w:noProof/>
        </w:rPr>
        <w:t xml:space="preserve"> </w:t>
      </w:r>
      <w:r w:rsidR="00C35D0E" w:rsidRPr="00C35D0E">
        <w:rPr>
          <w:noProof/>
        </w:rPr>
        <w:t xml:space="preserve">individuālais </w:t>
      </w:r>
      <w:r>
        <w:rPr>
          <w:noProof/>
        </w:rPr>
        <w:t xml:space="preserve">konts) </w:t>
      </w:r>
      <w:r w:rsidRPr="00F561CF">
        <w:rPr>
          <w:noProof/>
        </w:rPr>
        <w:t xml:space="preserve">papildpensijas kapitālu aprēķina, izmantojot vienu no šādām metodēm: </w:t>
      </w:r>
    </w:p>
    <w:p w14:paraId="5BE1972E" w14:textId="1A1C8212" w:rsidR="000C18AC" w:rsidRPr="00F561CF" w:rsidRDefault="000C18AC" w:rsidP="000C18AC">
      <w:pPr>
        <w:pStyle w:val="NApunkts2"/>
        <w:rPr>
          <w:noProof/>
        </w:rPr>
      </w:pPr>
      <w:r w:rsidRPr="00F561CF">
        <w:rPr>
          <w:noProof/>
        </w:rPr>
        <w:t xml:space="preserve"> </w:t>
      </w:r>
      <w:r w:rsidR="00502D27">
        <w:rPr>
          <w:noProof/>
        </w:rPr>
        <w:t xml:space="preserve">to </w:t>
      </w:r>
      <w:r w:rsidR="00F22664">
        <w:rPr>
          <w:noProof/>
        </w:rPr>
        <w:t xml:space="preserve">aprēķina </w:t>
      </w:r>
      <w:r w:rsidR="00C35D0E">
        <w:rPr>
          <w:noProof/>
        </w:rPr>
        <w:t>saskaņā ar</w:t>
      </w:r>
      <w:r w:rsidRPr="00F561CF">
        <w:rPr>
          <w:noProof/>
        </w:rPr>
        <w:t xml:space="preserve"> formul</w:t>
      </w:r>
      <w:r w:rsidR="00C35D0E">
        <w:rPr>
          <w:noProof/>
        </w:rPr>
        <w:t>u</w:t>
      </w:r>
      <w:r w:rsidRPr="00F561CF">
        <w:rPr>
          <w:noProof/>
        </w:rPr>
        <w:t>:</w:t>
      </w:r>
    </w:p>
    <w:p w14:paraId="7871AE74" w14:textId="77777777" w:rsidR="000C18AC" w:rsidRPr="00F561CF" w:rsidRDefault="000C18AC" w:rsidP="000C18AC">
      <w:pPr>
        <w:rPr>
          <w:rFonts w:eastAsia="Times New Roman" w:cs="Times New Roman"/>
          <w:noProof/>
          <w:szCs w:val="24"/>
        </w:rPr>
      </w:pPr>
      <w:r w:rsidRPr="00F561CF">
        <w:rPr>
          <w:rFonts w:eastAsia="Times New Roman" w:cs="Times New Roman"/>
          <w:noProof/>
          <w:szCs w:val="24"/>
        </w:rPr>
        <w:t xml:space="preserve">                                    ks + c </w:t>
      </w:r>
      <w:r>
        <w:rPr>
          <w:rFonts w:eastAsia="Times New Roman" w:cs="Times New Roman"/>
          <w:noProof/>
          <w:szCs w:val="24"/>
        </w:rPr>
        <w:t>–</w:t>
      </w:r>
      <w:r w:rsidRPr="00F561CF">
        <w:rPr>
          <w:rFonts w:eastAsia="Times New Roman" w:cs="Times New Roman"/>
          <w:noProof/>
          <w:szCs w:val="24"/>
        </w:rPr>
        <w:t xml:space="preserve"> e </w:t>
      </w:r>
      <w:r w:rsidRPr="00F561CF">
        <w:rPr>
          <w:rFonts w:eastAsia="Times New Roman" w:cs="Times New Roman"/>
          <w:noProof/>
          <w:szCs w:val="24"/>
        </w:rPr>
        <w:br/>
        <w:t xml:space="preserve">     kb = ks + c – e + ------------------ x R, </w:t>
      </w:r>
      <w:r w:rsidRPr="00F561CF">
        <w:rPr>
          <w:rFonts w:eastAsia="Times New Roman" w:cs="Times New Roman"/>
          <w:noProof/>
          <w:szCs w:val="24"/>
        </w:rPr>
        <w:br/>
        <w:t>                                      K + A</w:t>
      </w:r>
    </w:p>
    <w:p w14:paraId="3C3E83D0" w14:textId="77777777" w:rsidR="000C18AC" w:rsidRPr="00F561CF" w:rsidRDefault="000C18AC" w:rsidP="000C18AC">
      <w:pPr>
        <w:rPr>
          <w:rFonts w:eastAsia="Times New Roman" w:cs="Times New Roman"/>
          <w:noProof/>
          <w:szCs w:val="24"/>
        </w:rPr>
      </w:pPr>
      <w:r w:rsidRPr="00F561CF">
        <w:rPr>
          <w:rFonts w:eastAsia="Times New Roman" w:cs="Times New Roman"/>
          <w:noProof/>
          <w:szCs w:val="24"/>
        </w:rPr>
        <w:t>kur:</w:t>
      </w:r>
    </w:p>
    <w:p w14:paraId="45539D27" w14:textId="2B8A11D0" w:rsidR="000C18AC" w:rsidRPr="00F561CF" w:rsidRDefault="000C18AC" w:rsidP="000C18AC">
      <w:pPr>
        <w:ind w:firstLine="360"/>
        <w:jc w:val="both"/>
        <w:rPr>
          <w:rFonts w:eastAsia="Times New Roman" w:cs="Times New Roman"/>
          <w:noProof/>
          <w:szCs w:val="24"/>
        </w:rPr>
      </w:pPr>
      <w:r w:rsidRPr="00F561CF">
        <w:rPr>
          <w:rFonts w:eastAsia="Times New Roman" w:cs="Times New Roman"/>
          <w:noProof/>
          <w:szCs w:val="24"/>
        </w:rPr>
        <w:t>kb –</w:t>
      </w:r>
      <w:r>
        <w:rPr>
          <w:rFonts w:eastAsia="Times New Roman" w:cs="Times New Roman"/>
          <w:noProof/>
          <w:szCs w:val="24"/>
        </w:rPr>
        <w:t xml:space="preserve"> </w:t>
      </w:r>
      <w:r w:rsidR="00C35D0E" w:rsidRPr="00C35D0E">
        <w:rPr>
          <w:rFonts w:eastAsia="Times New Roman" w:cs="Times New Roman"/>
          <w:noProof/>
          <w:szCs w:val="24"/>
        </w:rPr>
        <w:t>individuāla</w:t>
      </w:r>
      <w:r w:rsidR="00C35D0E">
        <w:rPr>
          <w:rFonts w:eastAsia="Times New Roman" w:cs="Times New Roman"/>
          <w:noProof/>
          <w:szCs w:val="24"/>
        </w:rPr>
        <w:t>jā</w:t>
      </w:r>
      <w:r w:rsidR="00C35D0E" w:rsidRPr="00C35D0E">
        <w:rPr>
          <w:rFonts w:eastAsia="Times New Roman" w:cs="Times New Roman"/>
          <w:noProof/>
          <w:szCs w:val="24"/>
        </w:rPr>
        <w:t xml:space="preserve"> </w:t>
      </w:r>
      <w:r w:rsidRPr="00F561CF">
        <w:rPr>
          <w:rFonts w:eastAsia="Times New Roman" w:cs="Times New Roman"/>
          <w:noProof/>
          <w:szCs w:val="24"/>
        </w:rPr>
        <w:t>kontā uzkrātais papildpensijas kapitāls pārskata perioda beigās</w:t>
      </w:r>
      <w:r w:rsidR="007E054A">
        <w:rPr>
          <w:rFonts w:eastAsia="Times New Roman" w:cs="Times New Roman"/>
          <w:noProof/>
          <w:szCs w:val="24"/>
        </w:rPr>
        <w:t>;</w:t>
      </w:r>
    </w:p>
    <w:p w14:paraId="33C0ABCC" w14:textId="6ADA2297" w:rsidR="000C18AC" w:rsidRPr="00F561CF" w:rsidRDefault="000C18AC" w:rsidP="000C18AC">
      <w:pPr>
        <w:ind w:firstLine="360"/>
        <w:jc w:val="both"/>
        <w:rPr>
          <w:rFonts w:eastAsia="Times New Roman" w:cs="Times New Roman"/>
          <w:noProof/>
          <w:szCs w:val="24"/>
        </w:rPr>
      </w:pPr>
      <w:r w:rsidRPr="00F561CF">
        <w:rPr>
          <w:rFonts w:eastAsia="Times New Roman" w:cs="Times New Roman"/>
          <w:noProof/>
          <w:szCs w:val="24"/>
        </w:rPr>
        <w:t>ks –</w:t>
      </w:r>
      <w:bookmarkStart w:id="2" w:name="_Hlk124181191"/>
      <w:r>
        <w:rPr>
          <w:rFonts w:eastAsia="Times New Roman" w:cs="Times New Roman"/>
          <w:noProof/>
          <w:szCs w:val="24"/>
        </w:rPr>
        <w:t xml:space="preserve"> </w:t>
      </w:r>
      <w:r w:rsidR="00C35D0E" w:rsidRPr="00C35D0E">
        <w:rPr>
          <w:rFonts w:eastAsia="Times New Roman" w:cs="Times New Roman"/>
          <w:noProof/>
          <w:szCs w:val="24"/>
        </w:rPr>
        <w:t xml:space="preserve">individuālajā </w:t>
      </w:r>
      <w:r w:rsidRPr="00F561CF">
        <w:rPr>
          <w:rFonts w:eastAsia="Times New Roman" w:cs="Times New Roman"/>
          <w:noProof/>
          <w:szCs w:val="24"/>
        </w:rPr>
        <w:t xml:space="preserve">kontā </w:t>
      </w:r>
      <w:bookmarkEnd w:id="2"/>
      <w:r w:rsidRPr="00F561CF">
        <w:rPr>
          <w:rFonts w:eastAsia="Times New Roman" w:cs="Times New Roman"/>
          <w:noProof/>
          <w:szCs w:val="24"/>
        </w:rPr>
        <w:t>uzkrātais papildpensijas kapitāls iepriekšējā pārskata perioda beigās</w:t>
      </w:r>
      <w:r w:rsidR="007E054A">
        <w:rPr>
          <w:rFonts w:eastAsia="Times New Roman" w:cs="Times New Roman"/>
          <w:noProof/>
          <w:szCs w:val="24"/>
        </w:rPr>
        <w:t>;</w:t>
      </w:r>
    </w:p>
    <w:p w14:paraId="018B87A8" w14:textId="3DC2EB01" w:rsidR="000C18AC" w:rsidRPr="00F561CF" w:rsidRDefault="000C18AC" w:rsidP="000C18AC">
      <w:pPr>
        <w:ind w:firstLine="360"/>
        <w:jc w:val="both"/>
        <w:rPr>
          <w:rFonts w:eastAsia="Times New Roman" w:cs="Times New Roman"/>
          <w:noProof/>
          <w:szCs w:val="24"/>
        </w:rPr>
      </w:pPr>
      <w:r w:rsidRPr="00F561CF">
        <w:rPr>
          <w:rFonts w:eastAsia="Times New Roman" w:cs="Times New Roman"/>
          <w:noProof/>
          <w:szCs w:val="24"/>
        </w:rPr>
        <w:t>c –</w:t>
      </w:r>
      <w:r w:rsidR="00896058">
        <w:rPr>
          <w:rFonts w:eastAsia="Times New Roman" w:cs="Times New Roman"/>
          <w:noProof/>
          <w:szCs w:val="24"/>
        </w:rPr>
        <w:t xml:space="preserve"> </w:t>
      </w:r>
      <w:r w:rsidR="00C35D0E" w:rsidRPr="00C35D0E">
        <w:rPr>
          <w:rFonts w:eastAsia="Times New Roman" w:cs="Times New Roman"/>
          <w:noProof/>
          <w:szCs w:val="24"/>
        </w:rPr>
        <w:t xml:space="preserve">individuālajā </w:t>
      </w:r>
      <w:r w:rsidRPr="00392211">
        <w:rPr>
          <w:rFonts w:eastAsia="Times New Roman" w:cs="Times New Roman"/>
          <w:noProof/>
          <w:szCs w:val="24"/>
        </w:rPr>
        <w:t>kontā</w:t>
      </w:r>
      <w:r w:rsidRPr="00F561CF">
        <w:rPr>
          <w:rFonts w:eastAsia="Times New Roman" w:cs="Times New Roman"/>
          <w:noProof/>
          <w:szCs w:val="24"/>
        </w:rPr>
        <w:t xml:space="preserve"> veiktās iemaksas, </w:t>
      </w:r>
      <w:r>
        <w:rPr>
          <w:rFonts w:eastAsia="Times New Roman" w:cs="Times New Roman"/>
          <w:noProof/>
          <w:szCs w:val="24"/>
        </w:rPr>
        <w:t>t.</w:t>
      </w:r>
      <w:r w:rsidR="008838BA">
        <w:rPr>
          <w:rFonts w:eastAsia="Times New Roman" w:cs="Times New Roman"/>
          <w:noProof/>
          <w:szCs w:val="24"/>
        </w:rPr>
        <w:t> </w:t>
      </w:r>
      <w:r>
        <w:rPr>
          <w:rFonts w:eastAsia="Times New Roman" w:cs="Times New Roman"/>
          <w:noProof/>
          <w:szCs w:val="24"/>
        </w:rPr>
        <w:t>sk.</w:t>
      </w:r>
      <w:r w:rsidRPr="00F561CF">
        <w:rPr>
          <w:rFonts w:eastAsia="Times New Roman" w:cs="Times New Roman"/>
          <w:noProof/>
          <w:szCs w:val="24"/>
        </w:rPr>
        <w:t xml:space="preserve"> no cita privātā pensiju fonda</w:t>
      </w:r>
      <w:r>
        <w:rPr>
          <w:rFonts w:eastAsia="Times New Roman" w:cs="Times New Roman"/>
          <w:noProof/>
          <w:szCs w:val="24"/>
        </w:rPr>
        <w:t>,</w:t>
      </w:r>
      <w:r w:rsidRPr="00F561CF">
        <w:rPr>
          <w:rFonts w:eastAsia="Times New Roman" w:cs="Times New Roman"/>
          <w:noProof/>
          <w:szCs w:val="24"/>
        </w:rPr>
        <w:t xml:space="preserve"> pensiju plāna</w:t>
      </w:r>
      <w:r>
        <w:rPr>
          <w:rFonts w:eastAsia="Times New Roman" w:cs="Times New Roman"/>
          <w:noProof/>
          <w:szCs w:val="24"/>
        </w:rPr>
        <w:t xml:space="preserve">, PEPP sniedzēja, PEPP plāna </w:t>
      </w:r>
      <w:r w:rsidR="008838BA">
        <w:rPr>
          <w:rFonts w:eastAsia="Times New Roman" w:cs="Times New Roman"/>
          <w:noProof/>
          <w:szCs w:val="24"/>
        </w:rPr>
        <w:t xml:space="preserve">saņemtie </w:t>
      </w:r>
      <w:r w:rsidR="008838BA" w:rsidRPr="00F561CF">
        <w:rPr>
          <w:rFonts w:eastAsia="Times New Roman" w:cs="Times New Roman"/>
          <w:noProof/>
          <w:szCs w:val="24"/>
        </w:rPr>
        <w:t xml:space="preserve">pārskaitījumi </w:t>
      </w:r>
      <w:r w:rsidRPr="00F561CF">
        <w:rPr>
          <w:rFonts w:eastAsia="Times New Roman" w:cs="Times New Roman"/>
          <w:noProof/>
          <w:szCs w:val="24"/>
        </w:rPr>
        <w:t>attiecīgajā pārskata periodā</w:t>
      </w:r>
      <w:r w:rsidR="007E054A">
        <w:rPr>
          <w:rFonts w:eastAsia="Times New Roman" w:cs="Times New Roman"/>
          <w:noProof/>
          <w:szCs w:val="24"/>
        </w:rPr>
        <w:t>;</w:t>
      </w:r>
    </w:p>
    <w:p w14:paraId="60DFE3A3" w14:textId="79BE5EC0" w:rsidR="000C18AC" w:rsidRPr="00F561CF" w:rsidRDefault="000C18AC" w:rsidP="000C18AC">
      <w:pPr>
        <w:ind w:firstLine="360"/>
        <w:jc w:val="both"/>
        <w:rPr>
          <w:rFonts w:eastAsia="Times New Roman" w:cs="Times New Roman"/>
          <w:noProof/>
          <w:szCs w:val="24"/>
        </w:rPr>
      </w:pPr>
      <w:r w:rsidRPr="00F561CF">
        <w:rPr>
          <w:rFonts w:eastAsia="Times New Roman" w:cs="Times New Roman"/>
          <w:noProof/>
          <w:szCs w:val="24"/>
        </w:rPr>
        <w:t>e – uz pensiju plāna dalībnieku</w:t>
      </w:r>
      <w:r w:rsidRPr="009A3F52">
        <w:rPr>
          <w:rFonts w:eastAsia="Times New Roman" w:cs="Times New Roman"/>
          <w:noProof/>
          <w:szCs w:val="24"/>
        </w:rPr>
        <w:t xml:space="preserve"> vai PEPP noguldītāj</w:t>
      </w:r>
      <w:r>
        <w:rPr>
          <w:rFonts w:eastAsia="Times New Roman" w:cs="Times New Roman"/>
          <w:noProof/>
          <w:szCs w:val="24"/>
        </w:rPr>
        <w:t>u</w:t>
      </w:r>
      <w:r w:rsidRPr="00F561CF">
        <w:rPr>
          <w:rFonts w:eastAsia="Times New Roman" w:cs="Times New Roman"/>
          <w:noProof/>
          <w:szCs w:val="24"/>
        </w:rPr>
        <w:t xml:space="preserve"> </w:t>
      </w:r>
      <w:r w:rsidR="00C35D0E" w:rsidRPr="00C35D0E">
        <w:rPr>
          <w:rFonts w:eastAsia="Times New Roman" w:cs="Times New Roman"/>
          <w:noProof/>
          <w:szCs w:val="24"/>
        </w:rPr>
        <w:t>(</w:t>
      </w:r>
      <w:r w:rsidR="00C35D0E" w:rsidRPr="007755F4">
        <w:rPr>
          <w:rFonts w:eastAsia="Times New Roman" w:cs="Times New Roman"/>
          <w:noProof/>
          <w:szCs w:val="24"/>
        </w:rPr>
        <w:t>turpmāk</w:t>
      </w:r>
      <w:r w:rsidR="00256664">
        <w:rPr>
          <w:rFonts w:eastAsia="Times New Roman" w:cs="Times New Roman"/>
          <w:noProof/>
          <w:szCs w:val="24"/>
        </w:rPr>
        <w:t> </w:t>
      </w:r>
      <w:r w:rsidR="00E915D1">
        <w:rPr>
          <w:rFonts w:eastAsia="Times New Roman" w:cs="Times New Roman"/>
          <w:noProof/>
          <w:szCs w:val="24"/>
        </w:rPr>
        <w:t xml:space="preserve">kopā </w:t>
      </w:r>
      <w:r w:rsidR="00C35D0E" w:rsidRPr="00C35D0E">
        <w:rPr>
          <w:rFonts w:eastAsia="Times New Roman" w:cs="Times New Roman"/>
          <w:noProof/>
          <w:szCs w:val="24"/>
        </w:rPr>
        <w:t>– dalībniek</w:t>
      </w:r>
      <w:r w:rsidR="008838BA">
        <w:rPr>
          <w:rFonts w:eastAsia="Times New Roman" w:cs="Times New Roman"/>
          <w:noProof/>
          <w:szCs w:val="24"/>
        </w:rPr>
        <w:t>s</w:t>
      </w:r>
      <w:r w:rsidR="00C35D0E" w:rsidRPr="00C35D0E">
        <w:rPr>
          <w:rFonts w:eastAsia="Times New Roman" w:cs="Times New Roman"/>
          <w:noProof/>
          <w:szCs w:val="24"/>
        </w:rPr>
        <w:t xml:space="preserve">) </w:t>
      </w:r>
      <w:r w:rsidRPr="00F561CF">
        <w:rPr>
          <w:rFonts w:eastAsia="Times New Roman" w:cs="Times New Roman"/>
          <w:noProof/>
          <w:szCs w:val="24"/>
        </w:rPr>
        <w:t>attiecinātās administratīvās izmaksas attiecīgajā pārskata periodā</w:t>
      </w:r>
      <w:r w:rsidR="007E054A">
        <w:rPr>
          <w:rFonts w:eastAsia="Times New Roman" w:cs="Times New Roman"/>
          <w:noProof/>
          <w:szCs w:val="24"/>
        </w:rPr>
        <w:t>;</w:t>
      </w:r>
    </w:p>
    <w:p w14:paraId="082CD97C" w14:textId="6EF99F92" w:rsidR="000C18AC" w:rsidRPr="00F561CF" w:rsidRDefault="000C18AC" w:rsidP="000C18AC">
      <w:pPr>
        <w:ind w:firstLine="360"/>
        <w:jc w:val="both"/>
        <w:rPr>
          <w:rFonts w:eastAsia="Times New Roman" w:cs="Times New Roman"/>
          <w:noProof/>
          <w:szCs w:val="24"/>
        </w:rPr>
      </w:pPr>
      <w:r w:rsidRPr="00F561CF">
        <w:rPr>
          <w:rFonts w:eastAsia="Times New Roman" w:cs="Times New Roman"/>
          <w:noProof/>
          <w:szCs w:val="24"/>
        </w:rPr>
        <w:t>K – pensiju plāna</w:t>
      </w:r>
      <w:r>
        <w:rPr>
          <w:rFonts w:eastAsia="Times New Roman" w:cs="Times New Roman"/>
          <w:noProof/>
          <w:szCs w:val="24"/>
        </w:rPr>
        <w:t>, PEPP plāna vai apakškonta</w:t>
      </w:r>
      <w:r w:rsidRPr="00F561CF">
        <w:rPr>
          <w:rFonts w:eastAsia="Times New Roman" w:cs="Times New Roman"/>
          <w:noProof/>
          <w:szCs w:val="24"/>
        </w:rPr>
        <w:t xml:space="preserve"> neto aktīvi pārskata perioda sākumā</w:t>
      </w:r>
      <w:r w:rsidR="007E054A">
        <w:rPr>
          <w:rFonts w:eastAsia="Times New Roman" w:cs="Times New Roman"/>
          <w:noProof/>
          <w:szCs w:val="24"/>
        </w:rPr>
        <w:t>;</w:t>
      </w:r>
    </w:p>
    <w:p w14:paraId="3BA00CE4" w14:textId="5D2DECD8" w:rsidR="000C18AC" w:rsidRPr="00F561CF" w:rsidRDefault="000C18AC" w:rsidP="000C18AC">
      <w:pPr>
        <w:ind w:firstLine="360"/>
        <w:jc w:val="both"/>
        <w:rPr>
          <w:rFonts w:eastAsia="Times New Roman" w:cs="Times New Roman"/>
          <w:noProof/>
          <w:szCs w:val="24"/>
        </w:rPr>
      </w:pPr>
      <w:r w:rsidRPr="00F561CF">
        <w:rPr>
          <w:rFonts w:eastAsia="Times New Roman" w:cs="Times New Roman"/>
          <w:noProof/>
          <w:szCs w:val="24"/>
        </w:rPr>
        <w:t>A – iemaksas pensiju plānā</w:t>
      </w:r>
      <w:r w:rsidRPr="00A321A3">
        <w:rPr>
          <w:rFonts w:eastAsia="Times New Roman" w:cs="Times New Roman"/>
          <w:noProof/>
          <w:szCs w:val="24"/>
        </w:rPr>
        <w:t>, PEPP plān</w:t>
      </w:r>
      <w:r>
        <w:rPr>
          <w:rFonts w:eastAsia="Times New Roman" w:cs="Times New Roman"/>
          <w:noProof/>
          <w:szCs w:val="24"/>
        </w:rPr>
        <w:t>ā vai apakškontā</w:t>
      </w:r>
      <w:r w:rsidRPr="00F561CF">
        <w:rPr>
          <w:rFonts w:eastAsia="Times New Roman" w:cs="Times New Roman"/>
          <w:noProof/>
          <w:szCs w:val="24"/>
        </w:rPr>
        <w:t xml:space="preserve"> un izmaksas no pensiju plāna</w:t>
      </w:r>
      <w:r w:rsidRPr="00A321A3">
        <w:rPr>
          <w:rFonts w:eastAsia="Times New Roman" w:cs="Times New Roman"/>
          <w:noProof/>
          <w:szCs w:val="24"/>
        </w:rPr>
        <w:t>, PEPP plāna</w:t>
      </w:r>
      <w:r>
        <w:rPr>
          <w:rFonts w:eastAsia="Times New Roman" w:cs="Times New Roman"/>
          <w:noProof/>
          <w:szCs w:val="24"/>
        </w:rPr>
        <w:t xml:space="preserve"> vai apakškonta</w:t>
      </w:r>
      <w:r w:rsidRPr="00F561CF">
        <w:rPr>
          <w:rFonts w:eastAsia="Times New Roman" w:cs="Times New Roman"/>
          <w:noProof/>
          <w:szCs w:val="24"/>
        </w:rPr>
        <w:t xml:space="preserve"> attiecīgajā pārskata periodā</w:t>
      </w:r>
      <w:r w:rsidR="007E054A">
        <w:rPr>
          <w:rFonts w:eastAsia="Times New Roman" w:cs="Times New Roman"/>
          <w:noProof/>
          <w:szCs w:val="24"/>
        </w:rPr>
        <w:t>;</w:t>
      </w:r>
      <w:r w:rsidR="008838BA">
        <w:rPr>
          <w:rFonts w:eastAsia="Times New Roman" w:cs="Times New Roman"/>
          <w:noProof/>
          <w:szCs w:val="24"/>
        </w:rPr>
        <w:t xml:space="preserve"> </w:t>
      </w:r>
    </w:p>
    <w:p w14:paraId="061B4C11" w14:textId="1FCCBF92" w:rsidR="000C18AC" w:rsidRDefault="000C18AC" w:rsidP="000C18AC">
      <w:pPr>
        <w:ind w:firstLine="360"/>
        <w:jc w:val="both"/>
        <w:rPr>
          <w:rFonts w:eastAsia="Times New Roman" w:cs="Times New Roman"/>
          <w:noProof/>
          <w:szCs w:val="24"/>
        </w:rPr>
      </w:pPr>
      <w:r w:rsidRPr="00F561CF">
        <w:rPr>
          <w:rFonts w:eastAsia="Times New Roman" w:cs="Times New Roman"/>
          <w:noProof/>
          <w:szCs w:val="24"/>
        </w:rPr>
        <w:lastRenderedPageBreak/>
        <w:t>R – pensiju plāna</w:t>
      </w:r>
      <w:bookmarkStart w:id="3" w:name="_Hlk124182026"/>
      <w:r w:rsidRPr="00A321A3">
        <w:rPr>
          <w:rFonts w:eastAsia="Times New Roman" w:cs="Times New Roman"/>
          <w:noProof/>
          <w:szCs w:val="24"/>
        </w:rPr>
        <w:t>, PEPP plāna</w:t>
      </w:r>
      <w:r>
        <w:rPr>
          <w:rFonts w:eastAsia="Times New Roman" w:cs="Times New Roman"/>
          <w:noProof/>
          <w:szCs w:val="24"/>
        </w:rPr>
        <w:t xml:space="preserve"> vai apakškonta</w:t>
      </w:r>
      <w:r w:rsidRPr="00F561CF">
        <w:rPr>
          <w:rFonts w:eastAsia="Times New Roman" w:cs="Times New Roman"/>
          <w:noProof/>
          <w:szCs w:val="24"/>
        </w:rPr>
        <w:t xml:space="preserve"> </w:t>
      </w:r>
      <w:bookmarkEnd w:id="3"/>
      <w:r w:rsidRPr="00F561CF">
        <w:rPr>
          <w:rFonts w:eastAsia="Times New Roman" w:cs="Times New Roman"/>
          <w:noProof/>
          <w:szCs w:val="24"/>
        </w:rPr>
        <w:t xml:space="preserve">darbības rezultāts attiecīgajā pārskata periodā; </w:t>
      </w:r>
    </w:p>
    <w:p w14:paraId="16B1AD8F" w14:textId="79D4A93B" w:rsidR="000C18AC" w:rsidRDefault="00E915D1" w:rsidP="000C18AC">
      <w:pPr>
        <w:pStyle w:val="NApunkts2"/>
        <w:rPr>
          <w:noProof/>
        </w:rPr>
      </w:pPr>
      <w:r>
        <w:rPr>
          <w:noProof/>
        </w:rPr>
        <w:t xml:space="preserve">to </w:t>
      </w:r>
      <w:r w:rsidR="00F22664">
        <w:rPr>
          <w:noProof/>
        </w:rPr>
        <w:t xml:space="preserve">aprēķina </w:t>
      </w:r>
      <w:r w:rsidR="000C18AC" w:rsidRPr="000C18AC">
        <w:rPr>
          <w:noProof/>
        </w:rPr>
        <w:t>kā dalībnieka daļu skaita reizinājumu ar pensiju plāna, PEPP plāna vai apakškonta daļas vērtību attiecīgā pārskata perioda beigās</w:t>
      </w:r>
      <w:r w:rsidR="00C35D0E">
        <w:rPr>
          <w:noProof/>
        </w:rPr>
        <w:t>, kur</w:t>
      </w:r>
      <w:r w:rsidR="0011084C">
        <w:rPr>
          <w:noProof/>
        </w:rPr>
        <w:t>:</w:t>
      </w:r>
    </w:p>
    <w:p w14:paraId="2B8E8607" w14:textId="2F86C5D0" w:rsidR="00840034" w:rsidRDefault="000C18AC" w:rsidP="006132C9">
      <w:pPr>
        <w:pStyle w:val="NApunkts3"/>
      </w:pPr>
      <w:r w:rsidRPr="000C18AC">
        <w:t>pensiju plāna daļas, PEPP plāna vai apakškonta vērtīb</w:t>
      </w:r>
      <w:r w:rsidR="006132C9">
        <w:t>u</w:t>
      </w:r>
      <w:r w:rsidRPr="000C18AC">
        <w:t xml:space="preserve"> no</w:t>
      </w:r>
      <w:r w:rsidR="006132C9">
        <w:t>saka</w:t>
      </w:r>
      <w:r w:rsidRPr="000C18AC">
        <w:t xml:space="preserve"> kā attiecīb</w:t>
      </w:r>
      <w:r w:rsidR="006132C9">
        <w:t>u</w:t>
      </w:r>
      <w:r w:rsidRPr="000C18AC">
        <w:t xml:space="preserve"> starp pensiju plāna</w:t>
      </w:r>
      <w:bookmarkStart w:id="4" w:name="_Hlk124243103"/>
      <w:r w:rsidRPr="000C18AC">
        <w:t xml:space="preserve">, PEPP plāna vai apakškonta </w:t>
      </w:r>
      <w:bookmarkEnd w:id="4"/>
      <w:r w:rsidRPr="000C18AC">
        <w:t>neto aktīvu vērtību un kopējo pensiju plāna, PEPP plāna vai apakškonta daļu skaitu attiecīgā pārskata perioda beigās</w:t>
      </w:r>
      <w:r w:rsidR="006132C9">
        <w:t>;</w:t>
      </w:r>
      <w:r w:rsidRPr="000C18AC">
        <w:t xml:space="preserve"> </w:t>
      </w:r>
    </w:p>
    <w:p w14:paraId="15B88938" w14:textId="1745E057" w:rsidR="00840034" w:rsidRDefault="006132C9" w:rsidP="006132C9">
      <w:pPr>
        <w:pStyle w:val="NApunkts3"/>
      </w:pPr>
      <w:r>
        <w:t>p</w:t>
      </w:r>
      <w:r w:rsidR="00E77EFC" w:rsidRPr="00E77EFC">
        <w:t>ensiju plāna, PEPP plāna vai apakškonta neto aktīvu vērtību un daļas vērtību izsaka pensiju plāna, PEPP plāna vai apakškonta valūtā, t.</w:t>
      </w:r>
      <w:r w:rsidR="008838BA">
        <w:t> </w:t>
      </w:r>
      <w:r w:rsidR="00E77EFC" w:rsidRPr="00E77EFC">
        <w:t>i., valūtā, kādā privātajam pensiju fondam vai PEPP sniedzējam ir saistības izmaksāt pensiju plāna dalībniekiem</w:t>
      </w:r>
      <w:r w:rsidR="00502D27">
        <w:t xml:space="preserve"> vai</w:t>
      </w:r>
      <w:r w:rsidR="00E77EFC" w:rsidRPr="00E77EFC">
        <w:t xml:space="preserve"> PEPP saņēmējiem papildpensijas kapitālu, ar precizitāti līdz ne mazāk kā četrām zīmēm aiz komata. </w:t>
      </w:r>
    </w:p>
    <w:p w14:paraId="5F700062" w14:textId="11ED531B" w:rsidR="00E77EFC" w:rsidRDefault="00C35D0E" w:rsidP="00C902AC">
      <w:pPr>
        <w:pStyle w:val="NApunkts1"/>
      </w:pPr>
      <w:r>
        <w:t>Individuālajā k</w:t>
      </w:r>
      <w:r w:rsidR="00E77EFC" w:rsidRPr="00E77EFC">
        <w:t xml:space="preserve">ontā uzkrāto papildpensijas kapitālu aprēķina ne retāk kā reizi </w:t>
      </w:r>
      <w:r w:rsidR="00DB1565">
        <w:t>mēnesī</w:t>
      </w:r>
      <w:r w:rsidR="00E77EFC" w:rsidRPr="00E77EFC">
        <w:t>.</w:t>
      </w:r>
    </w:p>
    <w:p w14:paraId="191E9134" w14:textId="4D6DE661" w:rsidR="007907D2" w:rsidRDefault="003175C2" w:rsidP="00C902AC">
      <w:pPr>
        <w:pStyle w:val="NApunkts1"/>
      </w:pPr>
      <w:r w:rsidRPr="003175C2">
        <w:t>Iemaksas un izmaksas no pensiju plāna, PEPP plāna vai apakškonta valūtas atšķirīgā valūtā pārrēķina pensiju plāna, PEPP plāna vai apakškonta valūtā, izmantojot Eiropas Centrālās bankas noteikto valūt</w:t>
      </w:r>
      <w:r w:rsidR="00E0487A">
        <w:t>as</w:t>
      </w:r>
      <w:r w:rsidRPr="003175C2">
        <w:t xml:space="preserve"> kursu.</w:t>
      </w:r>
    </w:p>
    <w:p w14:paraId="6716820E" w14:textId="4557D666" w:rsidR="00E77EFC" w:rsidRDefault="00C35D0E" w:rsidP="00C902AC">
      <w:pPr>
        <w:pStyle w:val="NApunkts1"/>
      </w:pPr>
      <w:r w:rsidRPr="00C35D0E">
        <w:t xml:space="preserve">Privātais pensiju fonds un PEPP sniedzējs </w:t>
      </w:r>
      <w:r>
        <w:t>p</w:t>
      </w:r>
      <w:r w:rsidR="00E77EFC" w:rsidRPr="00E77EFC">
        <w:t xml:space="preserve">apildpensijas kapitāla aprēķina metodi </w:t>
      </w:r>
      <w:r w:rsidRPr="00C35D0E">
        <w:t xml:space="preserve">un aprēķina periodu </w:t>
      </w:r>
      <w:r w:rsidR="00E77EFC" w:rsidRPr="00E77EFC">
        <w:t xml:space="preserve">norāda </w:t>
      </w:r>
      <w:r w:rsidR="008838BA" w:rsidRPr="00E77EFC">
        <w:t xml:space="preserve">attiecīgajā </w:t>
      </w:r>
      <w:r w:rsidR="00E77EFC" w:rsidRPr="00E77EFC">
        <w:t>privātā pensiju fonda pensiju plānā, PEPP plān</w:t>
      </w:r>
      <w:r w:rsidR="008838BA">
        <w:t>ā</w:t>
      </w:r>
      <w:r w:rsidR="00E77EFC" w:rsidRPr="00E77EFC">
        <w:t xml:space="preserve"> vai apakškonta līgumā.</w:t>
      </w:r>
    </w:p>
    <w:p w14:paraId="4E4320E6" w14:textId="55C8E816" w:rsidR="00E77EFC" w:rsidRDefault="00E77EFC" w:rsidP="00C902AC">
      <w:pPr>
        <w:pStyle w:val="NApunkts1"/>
      </w:pPr>
      <w:r w:rsidRPr="00E77EFC">
        <w:t xml:space="preserve">Ja šo noteikumu </w:t>
      </w:r>
      <w:r w:rsidR="001E687C">
        <w:t>4</w:t>
      </w:r>
      <w:r w:rsidRPr="00E77EFC">
        <w:t>.1.</w:t>
      </w:r>
      <w:r w:rsidR="00256664">
        <w:t> apakš</w:t>
      </w:r>
      <w:r w:rsidRPr="00E77EFC">
        <w:t xml:space="preserve">punktā </w:t>
      </w:r>
      <w:r w:rsidR="00C35D0E">
        <w:t>minētā</w:t>
      </w:r>
      <w:r w:rsidRPr="00E77EFC">
        <w:t xml:space="preserve"> papildpensijas kapitāla aprēķina metode tiek mainīta </w:t>
      </w:r>
      <w:r w:rsidR="00502D27">
        <w:t>pret</w:t>
      </w:r>
      <w:r w:rsidRPr="00E77EFC">
        <w:t xml:space="preserve"> šo noteikumu </w:t>
      </w:r>
      <w:r w:rsidR="001E687C">
        <w:t>4</w:t>
      </w:r>
      <w:r w:rsidRPr="00E77EFC">
        <w:t>.2.</w:t>
      </w:r>
      <w:r w:rsidR="00256664">
        <w:t> apakš</w:t>
      </w:r>
      <w:r w:rsidRPr="00E77EFC">
        <w:t xml:space="preserve">punktā minēto metodi, maiņas brīdī katra dalībnieka daļu skaitu aprēķina kā </w:t>
      </w:r>
      <w:r w:rsidR="00C35D0E">
        <w:t xml:space="preserve">individuālajā </w:t>
      </w:r>
      <w:r w:rsidRPr="00E77EFC">
        <w:t>kontā uzkrātā papildpensijas kapitāla summas un pensiju plāna, PEPP plāna vai apakškonta daļas vērtības attiecību. Pensiju plāna, PEPP plāna vai apakškonta daļas vērtība ir viena naudas vienība pensiju plāna, PEPP plāna vai apakškonta valūtā.</w:t>
      </w:r>
    </w:p>
    <w:p w14:paraId="6374F88B" w14:textId="73927608" w:rsidR="00840034" w:rsidRDefault="00E77EFC" w:rsidP="003175C2">
      <w:pPr>
        <w:pStyle w:val="NApunkts1"/>
      </w:pPr>
      <w:r w:rsidRPr="00E77EFC">
        <w:t xml:space="preserve">Pēc metodes maiņas šo noteikumu </w:t>
      </w:r>
      <w:r w:rsidR="001E687C">
        <w:t>4</w:t>
      </w:r>
      <w:r w:rsidRPr="00E77EFC">
        <w:t>.2.</w:t>
      </w:r>
      <w:r w:rsidR="00256664">
        <w:t> apakš</w:t>
      </w:r>
      <w:r w:rsidRPr="00E77EFC">
        <w:t xml:space="preserve">punktā </w:t>
      </w:r>
      <w:r w:rsidR="00C35D0E">
        <w:t>minēto</w:t>
      </w:r>
      <w:r w:rsidRPr="00E77EFC">
        <w:t xml:space="preserve"> metodi lieto konsekventi visu turpmāko pensiju plāna</w:t>
      </w:r>
      <w:r w:rsidR="003175C2">
        <w:t>,</w:t>
      </w:r>
      <w:r w:rsidRPr="00E77EFC">
        <w:t xml:space="preserve"> PEPP plāna </w:t>
      </w:r>
      <w:r w:rsidR="003175C2">
        <w:t xml:space="preserve">vai apakškonta </w:t>
      </w:r>
      <w:r w:rsidRPr="00E77EFC">
        <w:t>darbības laiku.</w:t>
      </w:r>
    </w:p>
    <w:p w14:paraId="196FC61D" w14:textId="007297E9" w:rsidR="00840034" w:rsidRPr="00E77EFC" w:rsidRDefault="00E77EFC" w:rsidP="00C902AC">
      <w:pPr>
        <w:pStyle w:val="NApunkts1"/>
      </w:pPr>
      <w:bookmarkStart w:id="5" w:name="_Hlk124414908"/>
      <w:r>
        <w:t xml:space="preserve">Atzīt par spēku zaudējušiem </w:t>
      </w:r>
      <w:r w:rsidRPr="00E77EFC">
        <w:t>Finanšu un kapitāla tirgus komisijas 2020</w:t>
      </w:r>
      <w:r>
        <w:t>.</w:t>
      </w:r>
      <w:r w:rsidR="00256664">
        <w:t> </w:t>
      </w:r>
      <w:r>
        <w:t xml:space="preserve">gada </w:t>
      </w:r>
      <w:r w:rsidRPr="00E77EFC">
        <w:t>31.</w:t>
      </w:r>
      <w:r w:rsidR="00256664">
        <w:t> </w:t>
      </w:r>
      <w:r>
        <w:t>marta</w:t>
      </w:r>
      <w:r w:rsidRPr="00E77EFC">
        <w:t xml:space="preserve"> normatīv</w:t>
      </w:r>
      <w:r>
        <w:t>os</w:t>
      </w:r>
      <w:r w:rsidRPr="00E77EFC">
        <w:t xml:space="preserve"> noteikum</w:t>
      </w:r>
      <w:r>
        <w:t>us</w:t>
      </w:r>
      <w:r w:rsidRPr="00E77EFC">
        <w:t xml:space="preserve"> Nr.</w:t>
      </w:r>
      <w:r w:rsidR="00256664">
        <w:t> </w:t>
      </w:r>
      <w:r w:rsidRPr="00E77EFC">
        <w:t>34 "Normatīvie noteikumi par privātajā pensiju fondā uzkrātā papildpensijas kapitāla aprēķināšanas kārtību"</w:t>
      </w:r>
      <w:r w:rsidR="00256664">
        <w:t xml:space="preserve"> (Latvijas Vēstnesis, 2020, Nr. 69)</w:t>
      </w:r>
      <w:r w:rsidRPr="00E77EFC">
        <w:t>.</w:t>
      </w:r>
    </w:p>
    <w:bookmarkEnd w:id="5"/>
    <w:p w14:paraId="274BC5B0"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624AE4EE" w14:textId="77777777" w:rsidTr="00811BE5">
        <w:tc>
          <w:tcPr>
            <w:tcW w:w="4928" w:type="dxa"/>
            <w:vAlign w:val="bottom"/>
          </w:tcPr>
          <w:p w14:paraId="20EBA697" w14:textId="24EA5AD9" w:rsidR="00966987" w:rsidRDefault="001E7DFA" w:rsidP="00FA055C">
            <w:pPr>
              <w:pStyle w:val="NoSpacing"/>
              <w:ind w:left="-107"/>
              <w:rPr>
                <w:rFonts w:cs="Times New Roman"/>
              </w:rPr>
            </w:pPr>
            <w:sdt>
              <w:sdtPr>
                <w:rPr>
                  <w:rFonts w:cs="Times New Roman"/>
                </w:rPr>
                <w:alias w:val="Amats"/>
                <w:tag w:val="Amats"/>
                <w:id w:val="45201534"/>
                <w:lock w:val="sdtLocked"/>
                <w:placeholder>
                  <w:docPart w:val="341A3AE6A878469594D9B105BC5763D4"/>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E77EFC">
                  <w:rPr>
                    <w:rFonts w:cs="Times New Roman"/>
                  </w:rPr>
                  <w:t>Latvijas Bankas prezidents</w:t>
                </w:r>
              </w:sdtContent>
            </w:sdt>
          </w:p>
        </w:tc>
        <w:sdt>
          <w:sdtPr>
            <w:rPr>
              <w:rFonts w:cs="Times New Roman"/>
            </w:rPr>
            <w:alias w:val="V. Uzvārds"/>
            <w:tag w:val="V. Uzvārds"/>
            <w:id w:val="46411162"/>
            <w:lock w:val="sdtLocked"/>
            <w:placeholder>
              <w:docPart w:val="D2452DB2C8AA4919B452039518344984"/>
            </w:placeholder>
          </w:sdtPr>
          <w:sdtEndPr/>
          <w:sdtContent>
            <w:tc>
              <w:tcPr>
                <w:tcW w:w="3792" w:type="dxa"/>
                <w:vAlign w:val="bottom"/>
              </w:tcPr>
              <w:p w14:paraId="0B62A46F" w14:textId="5D3D9F8D" w:rsidR="00966987" w:rsidRDefault="00E77EFC" w:rsidP="00C523D5">
                <w:pPr>
                  <w:pStyle w:val="NoSpacing"/>
                  <w:ind w:right="-111"/>
                  <w:jc w:val="right"/>
                  <w:rPr>
                    <w:rFonts w:cs="Times New Roman"/>
                  </w:rPr>
                </w:pPr>
                <w:r>
                  <w:rPr>
                    <w:rFonts w:cs="Times New Roman"/>
                  </w:rPr>
                  <w:t>M. Kazāks</w:t>
                </w:r>
              </w:p>
            </w:tc>
          </w:sdtContent>
        </w:sdt>
      </w:tr>
    </w:tbl>
    <w:p w14:paraId="425494F0" w14:textId="588AA52B" w:rsidR="006D395C" w:rsidRDefault="006D395C">
      <w:pPr>
        <w:rPr>
          <w:rFonts w:cs="Times New Roman"/>
          <w:szCs w:val="24"/>
        </w:rPr>
      </w:pPr>
    </w:p>
    <w:sectPr w:rsidR="006D395C" w:rsidSect="00EA6CA5">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A1F1B" w14:textId="77777777" w:rsidR="00C972A4" w:rsidRDefault="00C972A4" w:rsidP="00AC4B00">
      <w:r>
        <w:separator/>
      </w:r>
    </w:p>
  </w:endnote>
  <w:endnote w:type="continuationSeparator" w:id="0">
    <w:p w14:paraId="030383BD" w14:textId="77777777" w:rsidR="00C972A4" w:rsidRDefault="00C972A4"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83758" w14:textId="77777777" w:rsidR="00C972A4" w:rsidRDefault="00C972A4" w:rsidP="00AC4B00">
      <w:r>
        <w:separator/>
      </w:r>
    </w:p>
  </w:footnote>
  <w:footnote w:type="continuationSeparator" w:id="0">
    <w:p w14:paraId="57E93E74" w14:textId="77777777" w:rsidR="00C972A4" w:rsidRDefault="00C972A4"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72F57F8C"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FE279" w14:textId="77777777" w:rsidR="009C42A8" w:rsidRPr="009C42A8" w:rsidRDefault="00EA6CA5" w:rsidP="00AA4809">
    <w:pPr>
      <w:pStyle w:val="Header"/>
      <w:spacing w:before="560"/>
      <w:jc w:val="center"/>
    </w:pPr>
    <w:r>
      <w:rPr>
        <w:noProof/>
      </w:rPr>
      <w:drawing>
        <wp:inline distT="0" distB="0" distL="0" distR="0" wp14:anchorId="6D0CA1F0" wp14:editId="18AD72BE">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5117B4EB" wp14:editId="158489AB">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3E0ACB"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1"/>
  </w:num>
  <w:num w:numId="2" w16cid:durableId="765492621">
    <w:abstractNumId w:val="2"/>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8AC"/>
    <w:rsid w:val="00001229"/>
    <w:rsid w:val="00003926"/>
    <w:rsid w:val="00017C12"/>
    <w:rsid w:val="00017E6F"/>
    <w:rsid w:val="00032F04"/>
    <w:rsid w:val="00057385"/>
    <w:rsid w:val="00060D2F"/>
    <w:rsid w:val="00081D7E"/>
    <w:rsid w:val="000973A6"/>
    <w:rsid w:val="000B3673"/>
    <w:rsid w:val="000B41DB"/>
    <w:rsid w:val="000C18AC"/>
    <w:rsid w:val="000D18A5"/>
    <w:rsid w:val="000D69EE"/>
    <w:rsid w:val="000E4379"/>
    <w:rsid w:val="000E79F2"/>
    <w:rsid w:val="000F000D"/>
    <w:rsid w:val="001026BB"/>
    <w:rsid w:val="00102A23"/>
    <w:rsid w:val="0011084C"/>
    <w:rsid w:val="00123001"/>
    <w:rsid w:val="001306DB"/>
    <w:rsid w:val="00145D4F"/>
    <w:rsid w:val="00151E1B"/>
    <w:rsid w:val="0019595C"/>
    <w:rsid w:val="001E687C"/>
    <w:rsid w:val="001E7DFA"/>
    <w:rsid w:val="002016F8"/>
    <w:rsid w:val="00215938"/>
    <w:rsid w:val="00220FAA"/>
    <w:rsid w:val="002220E9"/>
    <w:rsid w:val="0023463E"/>
    <w:rsid w:val="002528E9"/>
    <w:rsid w:val="00256664"/>
    <w:rsid w:val="002573A6"/>
    <w:rsid w:val="0026765A"/>
    <w:rsid w:val="00271B80"/>
    <w:rsid w:val="002728B2"/>
    <w:rsid w:val="00294F01"/>
    <w:rsid w:val="002B6C35"/>
    <w:rsid w:val="002C08EB"/>
    <w:rsid w:val="002C6FD2"/>
    <w:rsid w:val="002F6068"/>
    <w:rsid w:val="00301089"/>
    <w:rsid w:val="00307D3B"/>
    <w:rsid w:val="003175C2"/>
    <w:rsid w:val="00330899"/>
    <w:rsid w:val="00333D26"/>
    <w:rsid w:val="00334BEC"/>
    <w:rsid w:val="00344F78"/>
    <w:rsid w:val="00365CD6"/>
    <w:rsid w:val="00366379"/>
    <w:rsid w:val="00373960"/>
    <w:rsid w:val="00373AEA"/>
    <w:rsid w:val="00385699"/>
    <w:rsid w:val="003C1EF2"/>
    <w:rsid w:val="003E088C"/>
    <w:rsid w:val="003E0FBE"/>
    <w:rsid w:val="003E3B26"/>
    <w:rsid w:val="003E46F5"/>
    <w:rsid w:val="003E47EE"/>
    <w:rsid w:val="00402B09"/>
    <w:rsid w:val="00403FF6"/>
    <w:rsid w:val="00405DF6"/>
    <w:rsid w:val="004239C6"/>
    <w:rsid w:val="00440CAF"/>
    <w:rsid w:val="004578C1"/>
    <w:rsid w:val="00463E5D"/>
    <w:rsid w:val="00470B6A"/>
    <w:rsid w:val="0049232C"/>
    <w:rsid w:val="004A63EE"/>
    <w:rsid w:val="004B092F"/>
    <w:rsid w:val="004E3633"/>
    <w:rsid w:val="004F6D30"/>
    <w:rsid w:val="00502D27"/>
    <w:rsid w:val="0051668E"/>
    <w:rsid w:val="00535B61"/>
    <w:rsid w:val="00553206"/>
    <w:rsid w:val="005778F7"/>
    <w:rsid w:val="005A22DF"/>
    <w:rsid w:val="005A78C2"/>
    <w:rsid w:val="005B116D"/>
    <w:rsid w:val="005C43B0"/>
    <w:rsid w:val="005C4F9F"/>
    <w:rsid w:val="005E582F"/>
    <w:rsid w:val="005F62A8"/>
    <w:rsid w:val="005F65BC"/>
    <w:rsid w:val="006132C9"/>
    <w:rsid w:val="00626D42"/>
    <w:rsid w:val="00671C3D"/>
    <w:rsid w:val="006A70E0"/>
    <w:rsid w:val="006D395C"/>
    <w:rsid w:val="006E6DD0"/>
    <w:rsid w:val="006F5854"/>
    <w:rsid w:val="00701D6E"/>
    <w:rsid w:val="00704600"/>
    <w:rsid w:val="00733D91"/>
    <w:rsid w:val="00745C3E"/>
    <w:rsid w:val="00746FE1"/>
    <w:rsid w:val="00754B84"/>
    <w:rsid w:val="007577AE"/>
    <w:rsid w:val="007616A1"/>
    <w:rsid w:val="00771CB0"/>
    <w:rsid w:val="007755F4"/>
    <w:rsid w:val="0077573E"/>
    <w:rsid w:val="00784DCB"/>
    <w:rsid w:val="007858CA"/>
    <w:rsid w:val="007907D2"/>
    <w:rsid w:val="0079205D"/>
    <w:rsid w:val="007A05A7"/>
    <w:rsid w:val="007A4159"/>
    <w:rsid w:val="007E054A"/>
    <w:rsid w:val="007F2179"/>
    <w:rsid w:val="007F4A16"/>
    <w:rsid w:val="007F51AD"/>
    <w:rsid w:val="00803C74"/>
    <w:rsid w:val="00811BE5"/>
    <w:rsid w:val="0083221C"/>
    <w:rsid w:val="00834230"/>
    <w:rsid w:val="00840034"/>
    <w:rsid w:val="0084631E"/>
    <w:rsid w:val="008548A6"/>
    <w:rsid w:val="008575CE"/>
    <w:rsid w:val="0086737E"/>
    <w:rsid w:val="008738FB"/>
    <w:rsid w:val="008838BA"/>
    <w:rsid w:val="00896058"/>
    <w:rsid w:val="008A3523"/>
    <w:rsid w:val="008A529A"/>
    <w:rsid w:val="008D1286"/>
    <w:rsid w:val="008F3272"/>
    <w:rsid w:val="00911C9E"/>
    <w:rsid w:val="00914E2B"/>
    <w:rsid w:val="00926D2C"/>
    <w:rsid w:val="00932794"/>
    <w:rsid w:val="00934ACC"/>
    <w:rsid w:val="00937AA2"/>
    <w:rsid w:val="009400BA"/>
    <w:rsid w:val="00944EE2"/>
    <w:rsid w:val="00960648"/>
    <w:rsid w:val="00962F4A"/>
    <w:rsid w:val="00966987"/>
    <w:rsid w:val="00966FB8"/>
    <w:rsid w:val="00985755"/>
    <w:rsid w:val="00991D6F"/>
    <w:rsid w:val="009A43CE"/>
    <w:rsid w:val="009A5519"/>
    <w:rsid w:val="009B042A"/>
    <w:rsid w:val="009B7B30"/>
    <w:rsid w:val="009C42A8"/>
    <w:rsid w:val="009C7FF1"/>
    <w:rsid w:val="009E0DC1"/>
    <w:rsid w:val="00A24CF1"/>
    <w:rsid w:val="00A35387"/>
    <w:rsid w:val="00A457E8"/>
    <w:rsid w:val="00A45CCD"/>
    <w:rsid w:val="00A56918"/>
    <w:rsid w:val="00A57663"/>
    <w:rsid w:val="00A64981"/>
    <w:rsid w:val="00A72A98"/>
    <w:rsid w:val="00A8178F"/>
    <w:rsid w:val="00A827BE"/>
    <w:rsid w:val="00AA1C50"/>
    <w:rsid w:val="00AA4809"/>
    <w:rsid w:val="00AB6841"/>
    <w:rsid w:val="00AC4B00"/>
    <w:rsid w:val="00AD65E6"/>
    <w:rsid w:val="00AF06D9"/>
    <w:rsid w:val="00B0120B"/>
    <w:rsid w:val="00B22E69"/>
    <w:rsid w:val="00B31CE7"/>
    <w:rsid w:val="00B400EE"/>
    <w:rsid w:val="00B42744"/>
    <w:rsid w:val="00B62B07"/>
    <w:rsid w:val="00B85E98"/>
    <w:rsid w:val="00BB311D"/>
    <w:rsid w:val="00BB3763"/>
    <w:rsid w:val="00BC40E1"/>
    <w:rsid w:val="00BD0D4D"/>
    <w:rsid w:val="00BF0E8D"/>
    <w:rsid w:val="00BF41BD"/>
    <w:rsid w:val="00C13664"/>
    <w:rsid w:val="00C2284A"/>
    <w:rsid w:val="00C23D14"/>
    <w:rsid w:val="00C31047"/>
    <w:rsid w:val="00C35D0E"/>
    <w:rsid w:val="00C443AC"/>
    <w:rsid w:val="00C523D5"/>
    <w:rsid w:val="00C54D54"/>
    <w:rsid w:val="00C5530F"/>
    <w:rsid w:val="00C66E83"/>
    <w:rsid w:val="00C73633"/>
    <w:rsid w:val="00C902AC"/>
    <w:rsid w:val="00C972A4"/>
    <w:rsid w:val="00CA78AB"/>
    <w:rsid w:val="00CC18A1"/>
    <w:rsid w:val="00CC367A"/>
    <w:rsid w:val="00CD3BD9"/>
    <w:rsid w:val="00CD710B"/>
    <w:rsid w:val="00CF43D0"/>
    <w:rsid w:val="00CF6323"/>
    <w:rsid w:val="00CF7AE3"/>
    <w:rsid w:val="00D02919"/>
    <w:rsid w:val="00D07390"/>
    <w:rsid w:val="00D1410C"/>
    <w:rsid w:val="00D26119"/>
    <w:rsid w:val="00D4242A"/>
    <w:rsid w:val="00DA2D31"/>
    <w:rsid w:val="00DB1565"/>
    <w:rsid w:val="00DB385B"/>
    <w:rsid w:val="00DB66D4"/>
    <w:rsid w:val="00DB784C"/>
    <w:rsid w:val="00DE1F09"/>
    <w:rsid w:val="00DE3861"/>
    <w:rsid w:val="00DE5516"/>
    <w:rsid w:val="00DE671B"/>
    <w:rsid w:val="00E0487A"/>
    <w:rsid w:val="00E3140C"/>
    <w:rsid w:val="00E36793"/>
    <w:rsid w:val="00E3696A"/>
    <w:rsid w:val="00E70723"/>
    <w:rsid w:val="00E76F9E"/>
    <w:rsid w:val="00E77EFC"/>
    <w:rsid w:val="00E818D0"/>
    <w:rsid w:val="00E915D1"/>
    <w:rsid w:val="00EA6CA5"/>
    <w:rsid w:val="00EC1D6E"/>
    <w:rsid w:val="00EC404D"/>
    <w:rsid w:val="00ED77C1"/>
    <w:rsid w:val="00EF6956"/>
    <w:rsid w:val="00F018B2"/>
    <w:rsid w:val="00F10222"/>
    <w:rsid w:val="00F1192F"/>
    <w:rsid w:val="00F13DD7"/>
    <w:rsid w:val="00F15FC7"/>
    <w:rsid w:val="00F16C48"/>
    <w:rsid w:val="00F208A2"/>
    <w:rsid w:val="00F22664"/>
    <w:rsid w:val="00F306D8"/>
    <w:rsid w:val="00F30773"/>
    <w:rsid w:val="00F30F87"/>
    <w:rsid w:val="00F3140E"/>
    <w:rsid w:val="00F3441F"/>
    <w:rsid w:val="00F45762"/>
    <w:rsid w:val="00F51202"/>
    <w:rsid w:val="00F5647B"/>
    <w:rsid w:val="00F639B6"/>
    <w:rsid w:val="00F75A2C"/>
    <w:rsid w:val="00F8030A"/>
    <w:rsid w:val="00F84CD0"/>
    <w:rsid w:val="00F8643C"/>
    <w:rsid w:val="00F91ECF"/>
    <w:rsid w:val="00FA055C"/>
    <w:rsid w:val="00FA32EC"/>
    <w:rsid w:val="00FA7AE0"/>
    <w:rsid w:val="00FB1572"/>
    <w:rsid w:val="00FD37FA"/>
    <w:rsid w:val="00FE5AB9"/>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E5E6D"/>
  <w15:docId w15:val="{A87D05EB-74C5-47B3-A6F3-FB145A3DC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ED77C1"/>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styleId="BodyText">
    <w:name w:val="Body Text"/>
    <w:basedOn w:val="Normal"/>
    <w:link w:val="BodyTextChar"/>
    <w:uiPriority w:val="99"/>
    <w:semiHidden/>
    <w:unhideWhenUsed/>
    <w:rsid w:val="000C18AC"/>
    <w:pPr>
      <w:spacing w:after="120"/>
    </w:pPr>
  </w:style>
  <w:style w:type="character" w:customStyle="1" w:styleId="BodyTextChar">
    <w:name w:val="Body Text Char"/>
    <w:basedOn w:val="DefaultParagraphFont"/>
    <w:link w:val="BodyText"/>
    <w:uiPriority w:val="99"/>
    <w:semiHidden/>
    <w:rsid w:val="000C18AC"/>
    <w:rPr>
      <w:rFonts w:ascii="Times New Roman" w:hAnsi="Times New Roman"/>
      <w:sz w:val="24"/>
    </w:rPr>
  </w:style>
  <w:style w:type="paragraph" w:styleId="Revision">
    <w:name w:val="Revision"/>
    <w:hidden/>
    <w:uiPriority w:val="99"/>
    <w:semiHidden/>
    <w:rsid w:val="00256664"/>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F16C48"/>
    <w:rPr>
      <w:sz w:val="16"/>
      <w:szCs w:val="16"/>
    </w:rPr>
  </w:style>
  <w:style w:type="paragraph" w:styleId="CommentText">
    <w:name w:val="annotation text"/>
    <w:basedOn w:val="Normal"/>
    <w:link w:val="CommentTextChar"/>
    <w:uiPriority w:val="99"/>
    <w:unhideWhenUsed/>
    <w:rsid w:val="00F16C48"/>
    <w:rPr>
      <w:sz w:val="20"/>
      <w:szCs w:val="20"/>
    </w:rPr>
  </w:style>
  <w:style w:type="character" w:customStyle="1" w:styleId="CommentTextChar">
    <w:name w:val="Comment Text Char"/>
    <w:basedOn w:val="DefaultParagraphFont"/>
    <w:link w:val="CommentText"/>
    <w:uiPriority w:val="99"/>
    <w:rsid w:val="00F16C4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F16C48"/>
    <w:rPr>
      <w:b/>
      <w:bCs/>
    </w:rPr>
  </w:style>
  <w:style w:type="character" w:customStyle="1" w:styleId="CommentSubjectChar">
    <w:name w:val="Comment Subject Char"/>
    <w:basedOn w:val="CommentTextChar"/>
    <w:link w:val="CommentSubject"/>
    <w:uiPriority w:val="99"/>
    <w:semiHidden/>
    <w:rsid w:val="00F16C48"/>
    <w:rPr>
      <w:rFonts w:ascii="Times New Roman" w:hAnsi="Times New Roman"/>
      <w:b/>
      <w:bCs/>
      <w:sz w:val="20"/>
      <w:szCs w:val="20"/>
    </w:rPr>
  </w:style>
  <w:style w:type="character" w:styleId="Hyperlink">
    <w:name w:val="Hyperlink"/>
    <w:basedOn w:val="DefaultParagraphFont"/>
    <w:uiPriority w:val="99"/>
    <w:unhideWhenUsed/>
    <w:rsid w:val="000D69EE"/>
    <w:rPr>
      <w:color w:val="0000FF" w:themeColor="hyperlink"/>
      <w:u w:val="single"/>
    </w:rPr>
  </w:style>
  <w:style w:type="character" w:styleId="UnresolvedMention">
    <w:name w:val="Unresolved Mention"/>
    <w:basedOn w:val="DefaultParagraphFont"/>
    <w:uiPriority w:val="99"/>
    <w:semiHidden/>
    <w:unhideWhenUsed/>
    <w:rsid w:val="000D69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FA874B725D74AA5AC9876E8C78425D8"/>
        <w:category>
          <w:name w:val="Vispārīgi"/>
          <w:gallery w:val="placeholder"/>
        </w:category>
        <w:types>
          <w:type w:val="bbPlcHdr"/>
        </w:types>
        <w:behaviors>
          <w:behavior w:val="content"/>
        </w:behaviors>
        <w:guid w:val="{44098462-C349-4508-A08B-5F574287E751}"/>
      </w:docPartPr>
      <w:docPartBody>
        <w:p w:rsidR="00E42938" w:rsidRDefault="00E42938">
          <w:pPr>
            <w:pStyle w:val="EFA874B725D74AA5AC9876E8C78425D8"/>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FD7FF4D6EFBC44939C6331C723DBF28B"/>
        <w:category>
          <w:name w:val="Vispārīgi"/>
          <w:gallery w:val="placeholder"/>
        </w:category>
        <w:types>
          <w:type w:val="bbPlcHdr"/>
        </w:types>
        <w:behaviors>
          <w:behavior w:val="content"/>
        </w:behaviors>
        <w:guid w:val="{CD0A59D9-0E94-4D7E-AFF0-EDE14D42791B}"/>
      </w:docPartPr>
      <w:docPartBody>
        <w:p w:rsidR="00E42938" w:rsidRDefault="00E42938">
          <w:pPr>
            <w:pStyle w:val="FD7FF4D6EFBC44939C6331C723DBF28B"/>
          </w:pPr>
          <w:r w:rsidRPr="00811BE5">
            <w:rPr>
              <w:color w:val="808080" w:themeColor="background1" w:themeShade="80"/>
            </w:rPr>
            <w:t>[Datums]</w:t>
          </w:r>
        </w:p>
      </w:docPartBody>
    </w:docPart>
    <w:docPart>
      <w:docPartPr>
        <w:name w:val="6AA3226427B8453E99275E4EE3CC35A7"/>
        <w:category>
          <w:name w:val="Vispārīgi"/>
          <w:gallery w:val="placeholder"/>
        </w:category>
        <w:types>
          <w:type w:val="bbPlcHdr"/>
        </w:types>
        <w:behaviors>
          <w:behavior w:val="content"/>
        </w:behaviors>
        <w:guid w:val="{D3BB79DD-2291-4412-A20A-BFEE9665547C}"/>
      </w:docPartPr>
      <w:docPartBody>
        <w:p w:rsidR="00E42938" w:rsidRDefault="00E42938">
          <w:pPr>
            <w:pStyle w:val="6AA3226427B8453E99275E4EE3CC35A7"/>
          </w:pPr>
          <w:r>
            <w:t xml:space="preserve">Noteikumi </w:t>
          </w:r>
        </w:p>
      </w:docPartBody>
    </w:docPart>
    <w:docPart>
      <w:docPartPr>
        <w:name w:val="EDF3CC9211464A738004C54340051092"/>
        <w:category>
          <w:name w:val="Vispārīgi"/>
          <w:gallery w:val="placeholder"/>
        </w:category>
        <w:types>
          <w:type w:val="bbPlcHdr"/>
        </w:types>
        <w:behaviors>
          <w:behavior w:val="content"/>
        </w:behaviors>
        <w:guid w:val="{82264841-5ABC-4084-B56C-A76367AC8684}"/>
      </w:docPartPr>
      <w:docPartBody>
        <w:p w:rsidR="00E42938" w:rsidRDefault="00E42938">
          <w:pPr>
            <w:pStyle w:val="EDF3CC9211464A738004C54340051092"/>
          </w:pPr>
          <w:r>
            <w:t xml:space="preserve">Nr. </w:t>
          </w:r>
        </w:p>
      </w:docPartBody>
    </w:docPart>
    <w:docPart>
      <w:docPartPr>
        <w:name w:val="324900B14CD74478A0F7031BBB76658D"/>
        <w:category>
          <w:name w:val="Vispārīgi"/>
          <w:gallery w:val="placeholder"/>
        </w:category>
        <w:types>
          <w:type w:val="bbPlcHdr"/>
        </w:types>
        <w:behaviors>
          <w:behavior w:val="content"/>
        </w:behaviors>
        <w:guid w:val="{D1E104B2-C5CF-4BEA-8EC4-3F06710F30AA}"/>
      </w:docPartPr>
      <w:docPartBody>
        <w:p w:rsidR="00E42938" w:rsidRDefault="00E42938">
          <w:pPr>
            <w:pStyle w:val="324900B14CD74478A0F7031BBB76658D"/>
          </w:pPr>
          <w:r>
            <w:t>_____</w:t>
          </w:r>
        </w:p>
      </w:docPartBody>
    </w:docPart>
    <w:docPart>
      <w:docPartPr>
        <w:name w:val="1B208729DF0A42D5AEF58B021AB92F8D"/>
        <w:category>
          <w:name w:val="Vispārīgi"/>
          <w:gallery w:val="placeholder"/>
        </w:category>
        <w:types>
          <w:type w:val="bbPlcHdr"/>
        </w:types>
        <w:behaviors>
          <w:behavior w:val="content"/>
        </w:behaviors>
        <w:guid w:val="{AAAD129F-FAC5-403C-841B-9CE21AB8CF7C}"/>
      </w:docPartPr>
      <w:docPartBody>
        <w:p w:rsidR="00E42938" w:rsidRDefault="00E42938">
          <w:pPr>
            <w:pStyle w:val="1B208729DF0A42D5AEF58B021AB92F8D"/>
          </w:pPr>
          <w:r>
            <w:rPr>
              <w:rFonts w:cs="Times New Roman"/>
              <w:szCs w:val="24"/>
            </w:rPr>
            <w:t>Rīgā</w:t>
          </w:r>
        </w:p>
      </w:docPartBody>
    </w:docPart>
    <w:docPart>
      <w:docPartPr>
        <w:name w:val="C2A1D66D45394CFEB148A1AC28E984E8"/>
        <w:category>
          <w:name w:val="Vispārīgi"/>
          <w:gallery w:val="placeholder"/>
        </w:category>
        <w:types>
          <w:type w:val="bbPlcHdr"/>
        </w:types>
        <w:behaviors>
          <w:behavior w:val="content"/>
        </w:behaviors>
        <w:guid w:val="{57A22A2E-958D-468C-A00A-4CCE80A7DB1B}"/>
      </w:docPartPr>
      <w:docPartBody>
        <w:p w:rsidR="00E42938" w:rsidRDefault="00E42938">
          <w:pPr>
            <w:pStyle w:val="C2A1D66D45394CFEB148A1AC28E984E8"/>
          </w:pPr>
          <w:r w:rsidRPr="00F5647B">
            <w:rPr>
              <w:rStyle w:val="PlaceholderText"/>
              <w:b/>
              <w:szCs w:val="24"/>
            </w:rPr>
            <w:t>[Nosaukums]</w:t>
          </w:r>
        </w:p>
      </w:docPartBody>
    </w:docPart>
    <w:docPart>
      <w:docPartPr>
        <w:name w:val="C40FB4457E1546D89B834E878C164554"/>
        <w:category>
          <w:name w:val="Vispārīgi"/>
          <w:gallery w:val="placeholder"/>
        </w:category>
        <w:types>
          <w:type w:val="bbPlcHdr"/>
        </w:types>
        <w:behaviors>
          <w:behavior w:val="content"/>
        </w:behaviors>
        <w:guid w:val="{63BD7AA1-5D12-40C7-9C66-6A32442C5259}"/>
      </w:docPartPr>
      <w:docPartBody>
        <w:p w:rsidR="00E42938" w:rsidRDefault="00E42938">
          <w:pPr>
            <w:pStyle w:val="C40FB4457E1546D89B834E878C164554"/>
          </w:pPr>
          <w:r>
            <w:rPr>
              <w:rFonts w:cs="Times New Roman"/>
              <w:szCs w:val="24"/>
            </w:rPr>
            <w:t xml:space="preserve">Izdoti </w:t>
          </w:r>
        </w:p>
      </w:docPartBody>
    </w:docPart>
    <w:docPart>
      <w:docPartPr>
        <w:name w:val="B0ADF8352AB1459A97AA8BBE5EF3DB34"/>
        <w:category>
          <w:name w:val="Vispārīgi"/>
          <w:gallery w:val="placeholder"/>
        </w:category>
        <w:types>
          <w:type w:val="bbPlcHdr"/>
        </w:types>
        <w:behaviors>
          <w:behavior w:val="content"/>
        </w:behaviors>
        <w:guid w:val="{4AF04055-6362-4FFE-84ED-7D977B37D031}"/>
      </w:docPartPr>
      <w:docPartBody>
        <w:p w:rsidR="00E42938" w:rsidRDefault="00E42938">
          <w:pPr>
            <w:pStyle w:val="B0ADF8352AB1459A97AA8BBE5EF3DB34"/>
          </w:pPr>
          <w:r>
            <w:rPr>
              <w:rFonts w:cs="Times New Roman"/>
              <w:szCs w:val="24"/>
            </w:rPr>
            <w:t>saskaņā ar</w:t>
          </w:r>
        </w:p>
      </w:docPartBody>
    </w:docPart>
    <w:docPart>
      <w:docPartPr>
        <w:name w:val="6E00838D7304404C80E00D8F8AA7C468"/>
        <w:category>
          <w:name w:val="Vispārīgi"/>
          <w:gallery w:val="placeholder"/>
        </w:category>
        <w:types>
          <w:type w:val="bbPlcHdr"/>
        </w:types>
        <w:behaviors>
          <w:behavior w:val="content"/>
        </w:behaviors>
        <w:guid w:val="{1D384D2A-7497-4AA7-A4D9-8513AE1F6C18}"/>
      </w:docPartPr>
      <w:docPartBody>
        <w:p w:rsidR="00E42938" w:rsidRDefault="00E42938">
          <w:pPr>
            <w:pStyle w:val="6E00838D7304404C80E00D8F8AA7C468"/>
          </w:pPr>
          <w:r w:rsidRPr="00301089">
            <w:rPr>
              <w:rStyle w:val="PlaceholderText"/>
              <w:szCs w:val="24"/>
            </w:rPr>
            <w:t>[likuma]</w:t>
          </w:r>
        </w:p>
      </w:docPartBody>
    </w:docPart>
    <w:docPart>
      <w:docPartPr>
        <w:name w:val="ACF6CB2C57E4467484857F02E88A88FC"/>
        <w:category>
          <w:name w:val="Vispārīgi"/>
          <w:gallery w:val="placeholder"/>
        </w:category>
        <w:types>
          <w:type w:val="bbPlcHdr"/>
        </w:types>
        <w:behaviors>
          <w:behavior w:val="content"/>
        </w:behaviors>
        <w:guid w:val="{84C232E7-5431-4F02-AEB9-26142A1699CF}"/>
      </w:docPartPr>
      <w:docPartBody>
        <w:p w:rsidR="00E42938" w:rsidRDefault="00E42938">
          <w:pPr>
            <w:pStyle w:val="ACF6CB2C57E4467484857F02E88A88FC"/>
          </w:pPr>
          <w:r w:rsidRPr="007F4A16">
            <w:rPr>
              <w:rStyle w:val="PlaceholderText"/>
              <w:color w:val="808080" w:themeColor="background1" w:themeShade="80"/>
              <w:szCs w:val="24"/>
            </w:rPr>
            <w:t>[nr.]</w:t>
          </w:r>
        </w:p>
      </w:docPartBody>
    </w:docPart>
    <w:docPart>
      <w:docPartPr>
        <w:name w:val="92C38F86C30A44CC8C7AFC21914E0A82"/>
        <w:category>
          <w:name w:val="Vispārīgi"/>
          <w:gallery w:val="placeholder"/>
        </w:category>
        <w:types>
          <w:type w:val="bbPlcHdr"/>
        </w:types>
        <w:behaviors>
          <w:behavior w:val="content"/>
        </w:behaviors>
        <w:guid w:val="{C6EE83A4-9CE1-46FB-ACD4-83FC968FE75C}"/>
      </w:docPartPr>
      <w:docPartBody>
        <w:p w:rsidR="00E42938" w:rsidRDefault="00E42938">
          <w:pPr>
            <w:pStyle w:val="92C38F86C30A44CC8C7AFC21914E0A82"/>
          </w:pPr>
          <w:r>
            <w:rPr>
              <w:rFonts w:cs="Times New Roman"/>
              <w:szCs w:val="24"/>
            </w:rPr>
            <w:t>. panta</w:t>
          </w:r>
        </w:p>
      </w:docPartBody>
    </w:docPart>
    <w:docPart>
      <w:docPartPr>
        <w:name w:val="690511A8F42A4DC497477C2210D4A4DB"/>
        <w:category>
          <w:name w:val="Vispārīgi"/>
          <w:gallery w:val="placeholder"/>
        </w:category>
        <w:types>
          <w:type w:val="bbPlcHdr"/>
        </w:types>
        <w:behaviors>
          <w:behavior w:val="content"/>
        </w:behaviors>
        <w:guid w:val="{588D5599-68F2-498C-A441-F9CC5292F022}"/>
      </w:docPartPr>
      <w:docPartBody>
        <w:p w:rsidR="00E42938" w:rsidRDefault="00E42938">
          <w:pPr>
            <w:pStyle w:val="690511A8F42A4DC497477C2210D4A4DB"/>
          </w:pPr>
          <w:r w:rsidRPr="00DB385B">
            <w:rPr>
              <w:rStyle w:val="PlaceholderText"/>
              <w:szCs w:val="24"/>
            </w:rPr>
            <w:t>[vārdiem]</w:t>
          </w:r>
        </w:p>
      </w:docPartBody>
    </w:docPart>
    <w:docPart>
      <w:docPartPr>
        <w:name w:val="341A3AE6A878469594D9B105BC5763D4"/>
        <w:category>
          <w:name w:val="Vispārīgi"/>
          <w:gallery w:val="placeholder"/>
        </w:category>
        <w:types>
          <w:type w:val="bbPlcHdr"/>
        </w:types>
        <w:behaviors>
          <w:behavior w:val="content"/>
        </w:behaviors>
        <w:guid w:val="{D0C500F1-A58B-4826-8A8B-3252052AFAD4}"/>
      </w:docPartPr>
      <w:docPartBody>
        <w:p w:rsidR="00E42938" w:rsidRDefault="00E42938">
          <w:pPr>
            <w:pStyle w:val="341A3AE6A878469594D9B105BC5763D4"/>
          </w:pPr>
          <w:r>
            <w:rPr>
              <w:rFonts w:ascii="Times New Roman" w:hAnsi="Times New Roman" w:cs="Times New Roman"/>
              <w:sz w:val="24"/>
              <w:szCs w:val="24"/>
            </w:rPr>
            <w:t>{amats}</w:t>
          </w:r>
        </w:p>
      </w:docPartBody>
    </w:docPart>
    <w:docPart>
      <w:docPartPr>
        <w:name w:val="D2452DB2C8AA4919B452039518344984"/>
        <w:category>
          <w:name w:val="Vispārīgi"/>
          <w:gallery w:val="placeholder"/>
        </w:category>
        <w:types>
          <w:type w:val="bbPlcHdr"/>
        </w:types>
        <w:behaviors>
          <w:behavior w:val="content"/>
        </w:behaviors>
        <w:guid w:val="{E069F530-D4C3-487E-80D8-CF7C0AD885C9}"/>
      </w:docPartPr>
      <w:docPartBody>
        <w:p w:rsidR="00E42938" w:rsidRDefault="00E42938">
          <w:pPr>
            <w:pStyle w:val="D2452DB2C8AA4919B452039518344984"/>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938"/>
    <w:rsid w:val="003B031D"/>
    <w:rsid w:val="00A31D85"/>
    <w:rsid w:val="00A60184"/>
    <w:rsid w:val="00E429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A874B725D74AA5AC9876E8C78425D8">
    <w:name w:val="EFA874B725D74AA5AC9876E8C78425D8"/>
  </w:style>
  <w:style w:type="paragraph" w:customStyle="1" w:styleId="FD7FF4D6EFBC44939C6331C723DBF28B">
    <w:name w:val="FD7FF4D6EFBC44939C6331C723DBF28B"/>
  </w:style>
  <w:style w:type="paragraph" w:customStyle="1" w:styleId="6AA3226427B8453E99275E4EE3CC35A7">
    <w:name w:val="6AA3226427B8453E99275E4EE3CC35A7"/>
  </w:style>
  <w:style w:type="paragraph" w:customStyle="1" w:styleId="EDF3CC9211464A738004C54340051092">
    <w:name w:val="EDF3CC9211464A738004C54340051092"/>
  </w:style>
  <w:style w:type="paragraph" w:customStyle="1" w:styleId="324900B14CD74478A0F7031BBB76658D">
    <w:name w:val="324900B14CD74478A0F7031BBB76658D"/>
  </w:style>
  <w:style w:type="paragraph" w:customStyle="1" w:styleId="1B208729DF0A42D5AEF58B021AB92F8D">
    <w:name w:val="1B208729DF0A42D5AEF58B021AB92F8D"/>
  </w:style>
  <w:style w:type="character" w:styleId="PlaceholderText">
    <w:name w:val="Placeholder Text"/>
    <w:basedOn w:val="DefaultParagraphFont"/>
    <w:uiPriority w:val="99"/>
    <w:semiHidden/>
    <w:rPr>
      <w:color w:val="808080"/>
    </w:rPr>
  </w:style>
  <w:style w:type="paragraph" w:customStyle="1" w:styleId="C2A1D66D45394CFEB148A1AC28E984E8">
    <w:name w:val="C2A1D66D45394CFEB148A1AC28E984E8"/>
  </w:style>
  <w:style w:type="paragraph" w:customStyle="1" w:styleId="C40FB4457E1546D89B834E878C164554">
    <w:name w:val="C40FB4457E1546D89B834E878C164554"/>
  </w:style>
  <w:style w:type="paragraph" w:customStyle="1" w:styleId="B0ADF8352AB1459A97AA8BBE5EF3DB34">
    <w:name w:val="B0ADF8352AB1459A97AA8BBE5EF3DB34"/>
  </w:style>
  <w:style w:type="paragraph" w:customStyle="1" w:styleId="6E00838D7304404C80E00D8F8AA7C468">
    <w:name w:val="6E00838D7304404C80E00D8F8AA7C468"/>
  </w:style>
  <w:style w:type="paragraph" w:customStyle="1" w:styleId="ACF6CB2C57E4467484857F02E88A88FC">
    <w:name w:val="ACF6CB2C57E4467484857F02E88A88FC"/>
  </w:style>
  <w:style w:type="paragraph" w:customStyle="1" w:styleId="92C38F86C30A44CC8C7AFC21914E0A82">
    <w:name w:val="92C38F86C30A44CC8C7AFC21914E0A82"/>
  </w:style>
  <w:style w:type="paragraph" w:customStyle="1" w:styleId="690511A8F42A4DC497477C2210D4A4DB">
    <w:name w:val="690511A8F42A4DC497477C2210D4A4DB"/>
  </w:style>
  <w:style w:type="paragraph" w:customStyle="1" w:styleId="341A3AE6A878469594D9B105BC5763D4">
    <w:name w:val="341A3AE6A878469594D9B105BC5763D4"/>
  </w:style>
  <w:style w:type="paragraph" w:customStyle="1" w:styleId="D2452DB2C8AA4919B452039518344984">
    <w:name w:val="D2452DB2C8AA4919B4520395183449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1</TotalTime>
  <Pages>2</Pages>
  <Words>2956</Words>
  <Characters>1686</Characters>
  <Application>Microsoft Office Word</Application>
  <DocSecurity>0</DocSecurity>
  <Lines>14</Lines>
  <Paragraphs>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Sedleniece</dc:creator>
  <cp:lastModifiedBy>Ilze Grava</cp:lastModifiedBy>
  <cp:revision>2</cp:revision>
  <cp:lastPrinted>2010-12-20T19:45:00Z</cp:lastPrinted>
  <dcterms:created xsi:type="dcterms:W3CDTF">2023-03-21T10:15:00Z</dcterms:created>
  <dcterms:modified xsi:type="dcterms:W3CDTF">2023-03-21T10:15:00Z</dcterms:modified>
</cp:coreProperties>
</file>