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F70A4" w14:textId="77777777" w:rsidR="00EA0E72" w:rsidRPr="004D3E08" w:rsidRDefault="00EA0E72" w:rsidP="00EA0E72">
      <w:pPr>
        <w:pStyle w:val="NApielikums"/>
        <w:spacing w:before="130" w:line="260" w:lineRule="exact"/>
        <w:rPr>
          <w:rFonts w:ascii="Cambria" w:hAnsi="Cambria"/>
          <w:sz w:val="19"/>
        </w:rPr>
      </w:pPr>
      <w:r w:rsidRPr="004D3E08">
        <w:rPr>
          <w:rFonts w:ascii="Cambria" w:hAnsi="Cambria"/>
          <w:sz w:val="19"/>
        </w:rPr>
        <w:t>2. pielikums</w:t>
      </w:r>
      <w:r>
        <w:rPr>
          <w:rFonts w:ascii="Cambria" w:hAnsi="Cambria"/>
          <w:sz w:val="19"/>
        </w:rPr>
        <w:br/>
      </w:r>
      <w:r w:rsidRPr="004D3E08">
        <w:rPr>
          <w:rFonts w:ascii="Cambria" w:hAnsi="Cambria"/>
          <w:sz w:val="19"/>
        </w:rPr>
        <w:t>Latvijas Bankas 2026. gada 19. oktobra</w:t>
      </w:r>
      <w:r>
        <w:rPr>
          <w:rFonts w:ascii="Cambria" w:hAnsi="Cambria"/>
          <w:sz w:val="19"/>
        </w:rPr>
        <w:br/>
      </w:r>
      <w:r w:rsidRPr="004D3E08">
        <w:rPr>
          <w:rFonts w:ascii="Cambria" w:hAnsi="Cambria"/>
          <w:sz w:val="19"/>
        </w:rPr>
        <w:t>noteikumiem Nr. 427</w:t>
      </w:r>
    </w:p>
    <w:p w14:paraId="61D0F82D" w14:textId="77777777" w:rsidR="00EA0E72" w:rsidRPr="004D3E08" w:rsidRDefault="00EA0E72" w:rsidP="00EA0E72">
      <w:pPr>
        <w:spacing w:before="360"/>
        <w:ind w:left="567" w:right="567"/>
        <w:jc w:val="center"/>
        <w:rPr>
          <w:rFonts w:ascii="Cambria" w:hAnsi="Cambria"/>
          <w:b/>
          <w:sz w:val="22"/>
          <w:lang w:bidi="th-TH"/>
        </w:rPr>
      </w:pPr>
      <w:r w:rsidRPr="004D3E08">
        <w:rPr>
          <w:rFonts w:ascii="Cambria" w:hAnsi="Cambria"/>
          <w:b/>
          <w:sz w:val="22"/>
          <w:lang w:bidi="th-TH"/>
        </w:rPr>
        <w:t xml:space="preserve">Atlikto maksājumu pakalpojuma sniedzēja valdes locekļa, kura atbildībā ir atlikto maksājumu pakalpojuma sniegšana un noziedzīgi iegūtu līdzekļu legalizācijas un terorisma un </w:t>
      </w:r>
      <w:proofErr w:type="spellStart"/>
      <w:r w:rsidRPr="004D3E08">
        <w:rPr>
          <w:rFonts w:ascii="Cambria" w:hAnsi="Cambria"/>
          <w:b/>
          <w:sz w:val="22"/>
          <w:lang w:bidi="th-TH"/>
        </w:rPr>
        <w:t>proliferācijas</w:t>
      </w:r>
      <w:proofErr w:type="spellEnd"/>
      <w:r w:rsidRPr="004D3E08">
        <w:rPr>
          <w:rFonts w:ascii="Cambria" w:hAnsi="Cambria"/>
          <w:b/>
          <w:sz w:val="22"/>
          <w:lang w:bidi="th-TH"/>
        </w:rPr>
        <w:t xml:space="preserve"> finansēšanas novēršana, kā arī akcionāra (dalībnieka) valdes locekļa reputācijas apliecinājums</w:t>
      </w:r>
    </w:p>
    <w:p w14:paraId="28CDC3D2" w14:textId="77777777" w:rsidR="00EA0E72" w:rsidRPr="004D3E08" w:rsidRDefault="00EA0E72" w:rsidP="00EA0E72">
      <w:pPr>
        <w:spacing w:before="130" w:line="260" w:lineRule="exact"/>
        <w:rPr>
          <w:rFonts w:ascii="Cambria" w:hAnsi="Cambria"/>
          <w:sz w:val="19"/>
          <w:lang w:bidi="th-TH"/>
        </w:rPr>
      </w:pPr>
    </w:p>
    <w:p w14:paraId="78DE1139" w14:textId="77777777" w:rsidR="00EA0E72" w:rsidRPr="004D3E08" w:rsidRDefault="00EA0E72" w:rsidP="00EA0E72">
      <w:pPr>
        <w:spacing w:before="130" w:line="260" w:lineRule="exact"/>
        <w:jc w:val="both"/>
        <w:rPr>
          <w:rFonts w:ascii="Cambria" w:hAnsi="Cambria"/>
          <w:sz w:val="19"/>
          <w:lang w:bidi="th-TH"/>
        </w:rPr>
      </w:pPr>
      <w:r w:rsidRPr="004D3E08">
        <w:rPr>
          <w:rFonts w:ascii="Cambria" w:hAnsi="Cambria"/>
          <w:sz w:val="19"/>
          <w:lang w:bidi="th-TH"/>
        </w:rPr>
        <w:t>Atlikto maksājumu pakalpojuma sniedzēja valdes locekļa vārds, uzvārds, personas kods, rezidences valsts</w:t>
      </w:r>
      <w:r>
        <w:rPr>
          <w:rFonts w:ascii="Cambria" w:hAnsi="Cambria"/>
          <w:sz w:val="19"/>
          <w:lang w:bidi="th-TH"/>
        </w:rPr>
        <w:t xml:space="preserve"> </w:t>
      </w:r>
      <w:r w:rsidRPr="004D3E08">
        <w:rPr>
          <w:rFonts w:ascii="Cambria" w:hAnsi="Cambria"/>
          <w:sz w:val="19"/>
          <w:lang w:bidi="th-TH"/>
        </w:rPr>
        <w:t>________________________</w:t>
      </w:r>
    </w:p>
    <w:p w14:paraId="7A47B1E9" w14:textId="77777777" w:rsidR="00EA0E72" w:rsidRPr="004D3E08" w:rsidRDefault="00EA0E72" w:rsidP="00EA0E72">
      <w:pPr>
        <w:spacing w:before="130" w:line="260" w:lineRule="exact"/>
        <w:rPr>
          <w:rFonts w:ascii="Cambria" w:hAnsi="Cambria"/>
          <w:sz w:val="19"/>
          <w:lang w:bidi="th-TH"/>
        </w:rPr>
      </w:pPr>
      <w:r w:rsidRPr="004D3E08">
        <w:rPr>
          <w:rFonts w:ascii="Cambria" w:hAnsi="Cambria"/>
          <w:sz w:val="19"/>
          <w:lang w:bidi="th-TH"/>
        </w:rPr>
        <w:t>Akcionāra (dalībnieka) nosaukums (firma) ___________________________________</w:t>
      </w:r>
    </w:p>
    <w:p w14:paraId="2B8141BD" w14:textId="77777777" w:rsidR="00EA0E72" w:rsidRPr="004D3E08" w:rsidRDefault="00EA0E72" w:rsidP="00EA0E72">
      <w:pPr>
        <w:spacing w:before="130" w:line="260" w:lineRule="exact"/>
        <w:rPr>
          <w:rFonts w:ascii="Cambria" w:hAnsi="Cambria"/>
          <w:sz w:val="19"/>
          <w:lang w:bidi="th-TH"/>
        </w:rPr>
      </w:pPr>
      <w:r w:rsidRPr="004D3E08">
        <w:rPr>
          <w:rFonts w:ascii="Cambria" w:hAnsi="Cambria"/>
          <w:sz w:val="19"/>
          <w:lang w:bidi="th-TH"/>
        </w:rPr>
        <w:t xml:space="preserve">Akcionāra (dalībnieka) līdzdalības apmērs (procentos) atlikto maksājumu pakalpojuma sniedzēja pamatkapitālā vai balsstiesīgo akciju (daļu) skaits_______________ </w:t>
      </w:r>
    </w:p>
    <w:p w14:paraId="18C3C083" w14:textId="77777777" w:rsidR="00EA0E72" w:rsidRPr="004D3E08" w:rsidRDefault="00EA0E72" w:rsidP="00EA0E72">
      <w:pPr>
        <w:spacing w:before="130" w:after="60" w:line="260" w:lineRule="exact"/>
        <w:rPr>
          <w:rFonts w:ascii="Cambria" w:hAnsi="Cambria"/>
          <w:sz w:val="19"/>
          <w:lang w:bidi="th-TH"/>
        </w:rPr>
      </w:pPr>
      <w:r w:rsidRPr="004D3E08">
        <w:rPr>
          <w:rFonts w:ascii="Cambria" w:hAnsi="Cambria"/>
          <w:sz w:val="19"/>
          <w:lang w:bidi="th-TH"/>
        </w:rPr>
        <w:t>Akcionāra (dalībnieka) valdes locekļa vārds, uzvārds, personas kods, rezidences valsts________________________</w:t>
      </w: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4241"/>
        <w:gridCol w:w="1949"/>
        <w:gridCol w:w="2440"/>
      </w:tblGrid>
      <w:tr w:rsidR="00EA0E72" w:rsidRPr="004D3E08" w14:paraId="72D95BEA" w14:textId="77777777" w:rsidTr="000D0741">
        <w:tc>
          <w:tcPr>
            <w:tcW w:w="4248" w:type="dxa"/>
          </w:tcPr>
          <w:p w14:paraId="28BD14B1" w14:textId="77777777" w:rsidR="00EA0E72" w:rsidRPr="004D3E08" w:rsidRDefault="00EA0E72" w:rsidP="000D0741">
            <w:pPr>
              <w:jc w:val="center"/>
              <w:rPr>
                <w:rFonts w:ascii="Cambria" w:hAnsi="Cambria"/>
                <w:b/>
                <w:bCs/>
                <w:sz w:val="19"/>
                <w:lang w:bidi="th-TH"/>
              </w:rPr>
            </w:pPr>
            <w:r w:rsidRPr="004D3E08">
              <w:rPr>
                <w:rFonts w:ascii="Cambria" w:hAnsi="Cambria"/>
                <w:b/>
                <w:bCs/>
                <w:sz w:val="19"/>
                <w:lang w:bidi="th-TH"/>
              </w:rPr>
              <w:t>Norādāmā informācija par pēdējiem 10 gadiem</w:t>
            </w:r>
          </w:p>
        </w:tc>
        <w:tc>
          <w:tcPr>
            <w:tcW w:w="1950" w:type="dxa"/>
          </w:tcPr>
          <w:p w14:paraId="78CF9F7E" w14:textId="77777777" w:rsidR="00EA0E72" w:rsidRPr="004D3E08" w:rsidRDefault="00EA0E72" w:rsidP="000D0741">
            <w:pPr>
              <w:jc w:val="center"/>
              <w:rPr>
                <w:rFonts w:ascii="Cambria" w:hAnsi="Cambria"/>
                <w:b/>
                <w:bCs/>
                <w:sz w:val="19"/>
                <w:lang w:bidi="th-TH"/>
              </w:rPr>
            </w:pPr>
            <w:r w:rsidRPr="004D3E08">
              <w:rPr>
                <w:rFonts w:ascii="Cambria" w:hAnsi="Cambria"/>
                <w:b/>
                <w:bCs/>
                <w:sz w:val="19"/>
                <w:lang w:bidi="th-TH"/>
              </w:rPr>
              <w:t>Atbilst/neatbilst</w:t>
            </w:r>
          </w:p>
        </w:tc>
        <w:tc>
          <w:tcPr>
            <w:tcW w:w="2444" w:type="dxa"/>
          </w:tcPr>
          <w:p w14:paraId="502692C4" w14:textId="77777777" w:rsidR="00EA0E72" w:rsidRPr="004D3E08" w:rsidRDefault="00EA0E72" w:rsidP="000D0741">
            <w:pPr>
              <w:jc w:val="center"/>
              <w:rPr>
                <w:rFonts w:ascii="Cambria" w:hAnsi="Cambria"/>
                <w:b/>
                <w:bCs/>
                <w:sz w:val="19"/>
                <w:lang w:bidi="th-TH"/>
              </w:rPr>
            </w:pPr>
            <w:r w:rsidRPr="004D3E08">
              <w:rPr>
                <w:rFonts w:ascii="Cambria" w:hAnsi="Cambria"/>
                <w:b/>
                <w:bCs/>
                <w:sz w:val="19"/>
                <w:lang w:bidi="th-TH"/>
              </w:rPr>
              <w:t>Skaidrojums (ja neatbilst kritērijam)</w:t>
            </w:r>
          </w:p>
        </w:tc>
      </w:tr>
      <w:tr w:rsidR="00EA0E72" w:rsidRPr="004D3E08" w14:paraId="31B199F8" w14:textId="77777777" w:rsidTr="000D0741">
        <w:tc>
          <w:tcPr>
            <w:tcW w:w="4248" w:type="dxa"/>
          </w:tcPr>
          <w:p w14:paraId="17A823BC" w14:textId="77777777" w:rsidR="00EA0E72" w:rsidRPr="004D3E08" w:rsidRDefault="00EA0E72" w:rsidP="000D0741">
            <w:pPr>
              <w:rPr>
                <w:rFonts w:ascii="Cambria" w:hAnsi="Cambria"/>
                <w:sz w:val="19"/>
                <w:lang w:bidi="th-TH"/>
              </w:rPr>
            </w:pPr>
            <w:r w:rsidRPr="004D3E08">
              <w:rPr>
                <w:rFonts w:ascii="Cambria" w:hAnsi="Cambria"/>
                <w:sz w:val="19"/>
                <w:szCs w:val="24"/>
              </w:rPr>
              <w:t>Neesmu bijis krimināli sodīts</w:t>
            </w:r>
          </w:p>
        </w:tc>
        <w:tc>
          <w:tcPr>
            <w:tcW w:w="1950" w:type="dxa"/>
          </w:tcPr>
          <w:p w14:paraId="286FA35D" w14:textId="77777777" w:rsidR="00EA0E72" w:rsidRPr="004D3E08" w:rsidRDefault="00EA0E72" w:rsidP="000D0741">
            <w:pPr>
              <w:rPr>
                <w:rFonts w:ascii="Cambria" w:hAnsi="Cambria"/>
                <w:sz w:val="19"/>
                <w:lang w:bidi="th-TH"/>
              </w:rPr>
            </w:pPr>
          </w:p>
        </w:tc>
        <w:tc>
          <w:tcPr>
            <w:tcW w:w="2444" w:type="dxa"/>
          </w:tcPr>
          <w:p w14:paraId="5DDAE5E0" w14:textId="77777777" w:rsidR="00EA0E72" w:rsidRPr="004D3E08" w:rsidRDefault="00EA0E72" w:rsidP="000D0741">
            <w:pPr>
              <w:rPr>
                <w:rFonts w:ascii="Cambria" w:hAnsi="Cambria"/>
                <w:sz w:val="19"/>
                <w:lang w:bidi="th-TH"/>
              </w:rPr>
            </w:pPr>
          </w:p>
        </w:tc>
      </w:tr>
      <w:tr w:rsidR="00EA0E72" w:rsidRPr="004D3E08" w14:paraId="2BB5BB88" w14:textId="77777777" w:rsidTr="000D0741">
        <w:tc>
          <w:tcPr>
            <w:tcW w:w="4248" w:type="dxa"/>
          </w:tcPr>
          <w:p w14:paraId="056C7F89" w14:textId="77777777" w:rsidR="00EA0E72" w:rsidRPr="004D3E08" w:rsidRDefault="00EA0E72" w:rsidP="000D0741">
            <w:pPr>
              <w:rPr>
                <w:rFonts w:ascii="Cambria" w:hAnsi="Cambria"/>
                <w:sz w:val="19"/>
                <w:lang w:bidi="th-TH"/>
              </w:rPr>
            </w:pPr>
            <w:r w:rsidRPr="004D3E08">
              <w:rPr>
                <w:rFonts w:ascii="Cambria" w:hAnsi="Cambria"/>
                <w:sz w:val="19"/>
                <w:lang w:bidi="th-TH"/>
              </w:rPr>
              <w:t>Neesmu bijis administratīvi sodīts</w:t>
            </w:r>
          </w:p>
        </w:tc>
        <w:tc>
          <w:tcPr>
            <w:tcW w:w="1950" w:type="dxa"/>
          </w:tcPr>
          <w:p w14:paraId="2E656657" w14:textId="77777777" w:rsidR="00EA0E72" w:rsidRPr="004D3E08" w:rsidRDefault="00EA0E72" w:rsidP="000D0741">
            <w:pPr>
              <w:rPr>
                <w:rFonts w:ascii="Cambria" w:hAnsi="Cambria"/>
                <w:sz w:val="19"/>
                <w:lang w:bidi="th-TH"/>
              </w:rPr>
            </w:pPr>
          </w:p>
        </w:tc>
        <w:tc>
          <w:tcPr>
            <w:tcW w:w="2444" w:type="dxa"/>
          </w:tcPr>
          <w:p w14:paraId="0313DA98" w14:textId="77777777" w:rsidR="00EA0E72" w:rsidRPr="004D3E08" w:rsidRDefault="00EA0E72" w:rsidP="000D0741">
            <w:pPr>
              <w:rPr>
                <w:rFonts w:ascii="Cambria" w:hAnsi="Cambria"/>
                <w:sz w:val="19"/>
                <w:lang w:bidi="th-TH"/>
              </w:rPr>
            </w:pPr>
          </w:p>
        </w:tc>
      </w:tr>
      <w:tr w:rsidR="00EA0E72" w:rsidRPr="004D3E08" w14:paraId="663F3941" w14:textId="77777777" w:rsidTr="000D0741">
        <w:tc>
          <w:tcPr>
            <w:tcW w:w="4248" w:type="dxa"/>
          </w:tcPr>
          <w:p w14:paraId="75E820BB" w14:textId="77777777" w:rsidR="00EA0E72" w:rsidRPr="004D3E08" w:rsidRDefault="00EA0E72" w:rsidP="000D0741">
            <w:pPr>
              <w:rPr>
                <w:rFonts w:ascii="Cambria" w:hAnsi="Cambria"/>
                <w:sz w:val="19"/>
                <w:lang w:bidi="th-TH"/>
              </w:rPr>
            </w:pPr>
            <w:r w:rsidRPr="004D3E08">
              <w:rPr>
                <w:rFonts w:ascii="Cambria" w:hAnsi="Cambria"/>
                <w:sz w:val="19"/>
              </w:rPr>
              <w:t xml:space="preserve">Komercdarbībā esmu ievērojis </w:t>
            </w:r>
            <w:proofErr w:type="spellStart"/>
            <w:r w:rsidRPr="004D3E08">
              <w:rPr>
                <w:rFonts w:ascii="Cambria" w:hAnsi="Cambria"/>
                <w:sz w:val="19"/>
              </w:rPr>
              <w:t>pārredzamības</w:t>
            </w:r>
            <w:proofErr w:type="spellEnd"/>
            <w:r w:rsidRPr="004D3E08">
              <w:rPr>
                <w:rFonts w:ascii="Cambria" w:hAnsi="Cambria"/>
                <w:sz w:val="19"/>
              </w:rPr>
              <w:t xml:space="preserve">, </w:t>
            </w:r>
            <w:proofErr w:type="spellStart"/>
            <w:r w:rsidRPr="004D3E08">
              <w:rPr>
                <w:rFonts w:ascii="Cambria" w:hAnsi="Cambria"/>
                <w:sz w:val="19"/>
              </w:rPr>
              <w:t>atvērtības</w:t>
            </w:r>
            <w:proofErr w:type="spellEnd"/>
            <w:r w:rsidRPr="004D3E08">
              <w:rPr>
                <w:rFonts w:ascii="Cambria" w:hAnsi="Cambria"/>
                <w:sz w:val="19"/>
              </w:rPr>
              <w:t xml:space="preserve"> un sadarbības principus attiecībās ar uzraudzības vai citām valsts pārvaldes iestādēm</w:t>
            </w:r>
          </w:p>
        </w:tc>
        <w:tc>
          <w:tcPr>
            <w:tcW w:w="1950" w:type="dxa"/>
          </w:tcPr>
          <w:p w14:paraId="653C8BFC" w14:textId="77777777" w:rsidR="00EA0E72" w:rsidRPr="004D3E08" w:rsidRDefault="00EA0E72" w:rsidP="000D0741">
            <w:pPr>
              <w:rPr>
                <w:rFonts w:ascii="Cambria" w:hAnsi="Cambria"/>
                <w:sz w:val="19"/>
                <w:lang w:bidi="th-TH"/>
              </w:rPr>
            </w:pPr>
          </w:p>
        </w:tc>
        <w:tc>
          <w:tcPr>
            <w:tcW w:w="2444" w:type="dxa"/>
          </w:tcPr>
          <w:p w14:paraId="5ED32BAB" w14:textId="77777777" w:rsidR="00EA0E72" w:rsidRPr="004D3E08" w:rsidRDefault="00EA0E72" w:rsidP="000D0741">
            <w:pPr>
              <w:rPr>
                <w:rFonts w:ascii="Cambria" w:hAnsi="Cambria"/>
                <w:sz w:val="19"/>
                <w:lang w:bidi="th-TH"/>
              </w:rPr>
            </w:pPr>
          </w:p>
        </w:tc>
      </w:tr>
      <w:tr w:rsidR="00EA0E72" w:rsidRPr="004D3E08" w14:paraId="4F6D4192" w14:textId="77777777" w:rsidTr="000D0741">
        <w:tc>
          <w:tcPr>
            <w:tcW w:w="4248" w:type="dxa"/>
          </w:tcPr>
          <w:p w14:paraId="22844F4D" w14:textId="77777777" w:rsidR="00EA0E72" w:rsidRPr="004D3E08" w:rsidRDefault="00EA0E72" w:rsidP="000D0741">
            <w:pPr>
              <w:rPr>
                <w:rFonts w:ascii="Cambria" w:hAnsi="Cambria"/>
                <w:sz w:val="19"/>
                <w:lang w:bidi="th-TH"/>
              </w:rPr>
            </w:pPr>
            <w:r w:rsidRPr="004D3E08">
              <w:rPr>
                <w:rFonts w:ascii="Cambria" w:hAnsi="Cambria"/>
                <w:sz w:val="19"/>
              </w:rPr>
              <w:t>Man nav bijis atteikuma reģistrēt un izsniegt atļauju, piešķirt licenci nodarboties ar tirdzniecību, komercdarbību vai strādāt profesijā, nav bijusi jebkādas šādas reģistrācijas, atļaujas, licences atcelšana, atsaukšana vai izbeigšana, kā arī neesmu bijis izslēgts no profesionālajām struktūrām vai asociācijām</w:t>
            </w:r>
          </w:p>
        </w:tc>
        <w:tc>
          <w:tcPr>
            <w:tcW w:w="1950" w:type="dxa"/>
          </w:tcPr>
          <w:p w14:paraId="48E30AE6" w14:textId="77777777" w:rsidR="00EA0E72" w:rsidRPr="004D3E08" w:rsidRDefault="00EA0E72" w:rsidP="000D0741">
            <w:pPr>
              <w:rPr>
                <w:rFonts w:ascii="Cambria" w:hAnsi="Cambria"/>
                <w:sz w:val="19"/>
                <w:lang w:bidi="th-TH"/>
              </w:rPr>
            </w:pPr>
          </w:p>
        </w:tc>
        <w:tc>
          <w:tcPr>
            <w:tcW w:w="2444" w:type="dxa"/>
          </w:tcPr>
          <w:p w14:paraId="4925EFCC" w14:textId="77777777" w:rsidR="00EA0E72" w:rsidRPr="004D3E08" w:rsidRDefault="00EA0E72" w:rsidP="000D0741">
            <w:pPr>
              <w:rPr>
                <w:rFonts w:ascii="Cambria" w:hAnsi="Cambria"/>
                <w:sz w:val="19"/>
                <w:lang w:bidi="th-TH"/>
              </w:rPr>
            </w:pPr>
          </w:p>
        </w:tc>
      </w:tr>
      <w:tr w:rsidR="00EA0E72" w:rsidRPr="004D3E08" w14:paraId="74B5E9FF" w14:textId="77777777" w:rsidTr="000D0741">
        <w:tc>
          <w:tcPr>
            <w:tcW w:w="4248" w:type="dxa"/>
          </w:tcPr>
          <w:p w14:paraId="2D795D6D" w14:textId="77777777" w:rsidR="00EA0E72" w:rsidRPr="004D3E08" w:rsidRDefault="00EA0E72" w:rsidP="000D0741">
            <w:pPr>
              <w:rPr>
                <w:rFonts w:ascii="Cambria" w:hAnsi="Cambria"/>
                <w:sz w:val="19"/>
                <w:lang w:bidi="th-TH"/>
              </w:rPr>
            </w:pPr>
            <w:r w:rsidRPr="004D3E08">
              <w:rPr>
                <w:rFonts w:ascii="Cambria" w:hAnsi="Cambria"/>
                <w:sz w:val="19"/>
              </w:rPr>
              <w:t xml:space="preserve">Neesmu bijis atbrīvots no algota darba vai uzticības amata, </w:t>
            </w:r>
            <w:proofErr w:type="spellStart"/>
            <w:r w:rsidRPr="004D3E08">
              <w:rPr>
                <w:rFonts w:ascii="Cambria" w:hAnsi="Cambria"/>
                <w:sz w:val="19"/>
              </w:rPr>
              <w:t>fiduciārajām</w:t>
            </w:r>
            <w:proofErr w:type="spellEnd"/>
            <w:r w:rsidRPr="004D3E08">
              <w:rPr>
                <w:rFonts w:ascii="Cambria" w:hAnsi="Cambria"/>
                <w:sz w:val="19"/>
              </w:rPr>
              <w:t xml:space="preserve"> attiecībām vai līdzīgām situācijām, kā arī neesmu saņēmis lūgumus atstāt uzticības  amatu</w:t>
            </w:r>
          </w:p>
        </w:tc>
        <w:tc>
          <w:tcPr>
            <w:tcW w:w="1950" w:type="dxa"/>
          </w:tcPr>
          <w:p w14:paraId="2401DAD8" w14:textId="77777777" w:rsidR="00EA0E72" w:rsidRPr="004D3E08" w:rsidRDefault="00EA0E72" w:rsidP="000D0741">
            <w:pPr>
              <w:rPr>
                <w:rFonts w:ascii="Cambria" w:hAnsi="Cambria"/>
                <w:sz w:val="19"/>
                <w:lang w:bidi="th-TH"/>
              </w:rPr>
            </w:pPr>
          </w:p>
        </w:tc>
        <w:tc>
          <w:tcPr>
            <w:tcW w:w="2444" w:type="dxa"/>
          </w:tcPr>
          <w:p w14:paraId="76354571" w14:textId="77777777" w:rsidR="00EA0E72" w:rsidRPr="004D3E08" w:rsidRDefault="00EA0E72" w:rsidP="000D0741">
            <w:pPr>
              <w:rPr>
                <w:rFonts w:ascii="Cambria" w:hAnsi="Cambria"/>
                <w:sz w:val="19"/>
                <w:lang w:bidi="th-TH"/>
              </w:rPr>
            </w:pPr>
          </w:p>
        </w:tc>
      </w:tr>
      <w:tr w:rsidR="00EA0E72" w:rsidRPr="004D3E08" w14:paraId="27E9EF79" w14:textId="77777777" w:rsidTr="000D0741">
        <w:tc>
          <w:tcPr>
            <w:tcW w:w="4248" w:type="dxa"/>
          </w:tcPr>
          <w:p w14:paraId="01DED5D9" w14:textId="77777777" w:rsidR="00EA0E72" w:rsidRPr="004D3E08" w:rsidRDefault="00EA0E72" w:rsidP="000D0741">
            <w:pPr>
              <w:rPr>
                <w:rFonts w:ascii="Cambria" w:hAnsi="Cambria"/>
                <w:sz w:val="19"/>
                <w:lang w:bidi="th-TH"/>
              </w:rPr>
            </w:pPr>
            <w:r w:rsidRPr="004D3E08">
              <w:rPr>
                <w:rFonts w:ascii="Cambria" w:hAnsi="Cambria"/>
                <w:sz w:val="19"/>
              </w:rPr>
              <w:t>Man nav bijis kompetentas iestādes noteikta aizlieguma veikt komercdarbību</w:t>
            </w:r>
          </w:p>
        </w:tc>
        <w:tc>
          <w:tcPr>
            <w:tcW w:w="1950" w:type="dxa"/>
          </w:tcPr>
          <w:p w14:paraId="5CBEA332" w14:textId="77777777" w:rsidR="00EA0E72" w:rsidRPr="004D3E08" w:rsidRDefault="00EA0E72" w:rsidP="000D0741">
            <w:pPr>
              <w:rPr>
                <w:rFonts w:ascii="Cambria" w:hAnsi="Cambria"/>
                <w:sz w:val="19"/>
                <w:lang w:bidi="th-TH"/>
              </w:rPr>
            </w:pPr>
          </w:p>
        </w:tc>
        <w:tc>
          <w:tcPr>
            <w:tcW w:w="2444" w:type="dxa"/>
          </w:tcPr>
          <w:p w14:paraId="1887AC4E" w14:textId="77777777" w:rsidR="00EA0E72" w:rsidRPr="004D3E08" w:rsidRDefault="00EA0E72" w:rsidP="000D0741">
            <w:pPr>
              <w:rPr>
                <w:rFonts w:ascii="Cambria" w:hAnsi="Cambria"/>
                <w:sz w:val="19"/>
                <w:lang w:bidi="th-TH"/>
              </w:rPr>
            </w:pPr>
          </w:p>
        </w:tc>
      </w:tr>
      <w:tr w:rsidR="00EA0E72" w:rsidRPr="004D3E08" w14:paraId="1AA08BA2" w14:textId="77777777" w:rsidTr="000D0741">
        <w:tc>
          <w:tcPr>
            <w:tcW w:w="4248" w:type="dxa"/>
          </w:tcPr>
          <w:p w14:paraId="5494C534" w14:textId="77777777" w:rsidR="00EA0E72" w:rsidRPr="004D3E08" w:rsidRDefault="00EA0E72" w:rsidP="000D0741">
            <w:pPr>
              <w:rPr>
                <w:rFonts w:ascii="Cambria" w:hAnsi="Cambria"/>
                <w:sz w:val="19"/>
                <w:lang w:bidi="th-TH"/>
              </w:rPr>
            </w:pPr>
            <w:r w:rsidRPr="004D3E08">
              <w:rPr>
                <w:rFonts w:ascii="Cambria" w:hAnsi="Cambria"/>
                <w:sz w:val="19"/>
              </w:rPr>
              <w:t xml:space="preserve">Neesmu veicis nodarījumus, kas saistīti ar finanšu noziegumiem, noziedzīgi iegūtu līdzekļu legalizāciju un terorisma un </w:t>
            </w:r>
            <w:proofErr w:type="spellStart"/>
            <w:r w:rsidRPr="004D3E08">
              <w:rPr>
                <w:rFonts w:ascii="Cambria" w:hAnsi="Cambria"/>
                <w:sz w:val="19"/>
              </w:rPr>
              <w:t>proliferācijas</w:t>
            </w:r>
            <w:proofErr w:type="spellEnd"/>
            <w:r w:rsidRPr="004D3E08">
              <w:rPr>
                <w:rFonts w:ascii="Cambria" w:hAnsi="Cambria"/>
                <w:sz w:val="19"/>
              </w:rPr>
              <w:t xml:space="preserve"> finansēšanu, tirgus manipulācijām, iekšējās informācijas ļaunprātīgu izmantošanu, augļošanu un korupciju</w:t>
            </w:r>
          </w:p>
        </w:tc>
        <w:tc>
          <w:tcPr>
            <w:tcW w:w="1950" w:type="dxa"/>
          </w:tcPr>
          <w:p w14:paraId="6A5E4A55" w14:textId="77777777" w:rsidR="00EA0E72" w:rsidRPr="004D3E08" w:rsidRDefault="00EA0E72" w:rsidP="000D0741">
            <w:pPr>
              <w:rPr>
                <w:rFonts w:ascii="Cambria" w:hAnsi="Cambria"/>
                <w:sz w:val="19"/>
                <w:lang w:bidi="th-TH"/>
              </w:rPr>
            </w:pPr>
          </w:p>
        </w:tc>
        <w:tc>
          <w:tcPr>
            <w:tcW w:w="2444" w:type="dxa"/>
          </w:tcPr>
          <w:p w14:paraId="3E56950B" w14:textId="77777777" w:rsidR="00EA0E72" w:rsidRPr="004D3E08" w:rsidRDefault="00EA0E72" w:rsidP="000D0741">
            <w:pPr>
              <w:rPr>
                <w:rFonts w:ascii="Cambria" w:hAnsi="Cambria"/>
                <w:sz w:val="19"/>
                <w:lang w:bidi="th-TH"/>
              </w:rPr>
            </w:pPr>
          </w:p>
        </w:tc>
      </w:tr>
      <w:tr w:rsidR="00EA0E72" w:rsidRPr="004D3E08" w14:paraId="401FA1FC" w14:textId="77777777" w:rsidTr="000D0741">
        <w:tc>
          <w:tcPr>
            <w:tcW w:w="4248" w:type="dxa"/>
          </w:tcPr>
          <w:p w14:paraId="1C198804" w14:textId="77777777" w:rsidR="00EA0E72" w:rsidRPr="004D3E08" w:rsidRDefault="00EA0E72" w:rsidP="000D0741">
            <w:pPr>
              <w:rPr>
                <w:rFonts w:ascii="Cambria" w:hAnsi="Cambria"/>
                <w:sz w:val="19"/>
                <w:lang w:bidi="th-TH"/>
              </w:rPr>
            </w:pPr>
            <w:r w:rsidRPr="004D3E08">
              <w:rPr>
                <w:rFonts w:ascii="Cambria" w:hAnsi="Cambria"/>
                <w:sz w:val="19"/>
              </w:rPr>
              <w:t>Neesmu pārkāpis nodokļus regulējošos normatīvos aktus</w:t>
            </w:r>
          </w:p>
        </w:tc>
        <w:tc>
          <w:tcPr>
            <w:tcW w:w="1950" w:type="dxa"/>
          </w:tcPr>
          <w:p w14:paraId="1A83C3D8" w14:textId="77777777" w:rsidR="00EA0E72" w:rsidRPr="004D3E08" w:rsidRDefault="00EA0E72" w:rsidP="000D0741">
            <w:pPr>
              <w:rPr>
                <w:rFonts w:ascii="Cambria" w:hAnsi="Cambria"/>
                <w:sz w:val="19"/>
                <w:lang w:bidi="th-TH"/>
              </w:rPr>
            </w:pPr>
          </w:p>
        </w:tc>
        <w:tc>
          <w:tcPr>
            <w:tcW w:w="2444" w:type="dxa"/>
          </w:tcPr>
          <w:p w14:paraId="4BFCE666" w14:textId="77777777" w:rsidR="00EA0E72" w:rsidRPr="004D3E08" w:rsidRDefault="00EA0E72" w:rsidP="000D0741">
            <w:pPr>
              <w:rPr>
                <w:rFonts w:ascii="Cambria" w:hAnsi="Cambria"/>
                <w:sz w:val="19"/>
                <w:lang w:bidi="th-TH"/>
              </w:rPr>
            </w:pPr>
          </w:p>
        </w:tc>
      </w:tr>
      <w:tr w:rsidR="00EA0E72" w:rsidRPr="004D3E08" w14:paraId="1A78723A" w14:textId="77777777" w:rsidTr="000D0741">
        <w:tc>
          <w:tcPr>
            <w:tcW w:w="4248" w:type="dxa"/>
          </w:tcPr>
          <w:p w14:paraId="18960C9A" w14:textId="77777777" w:rsidR="00EA0E72" w:rsidRPr="004D3E08" w:rsidRDefault="00EA0E72" w:rsidP="000D0741">
            <w:pPr>
              <w:rPr>
                <w:rFonts w:ascii="Cambria" w:hAnsi="Cambria"/>
                <w:sz w:val="19"/>
                <w:lang w:bidi="th-TH"/>
              </w:rPr>
            </w:pPr>
            <w:r w:rsidRPr="004D3E08">
              <w:rPr>
                <w:rFonts w:ascii="Cambria" w:hAnsi="Cambria"/>
                <w:sz w:val="19"/>
              </w:rPr>
              <w:t>Neesmu novedis komercsabiedrības līdz bankrotam vai maksātnespējai, neesmu pieļāvis patērētāju tiesību aizsardzības normu pārkāpumus</w:t>
            </w:r>
          </w:p>
        </w:tc>
        <w:tc>
          <w:tcPr>
            <w:tcW w:w="1950" w:type="dxa"/>
          </w:tcPr>
          <w:p w14:paraId="4F6E316F" w14:textId="77777777" w:rsidR="00EA0E72" w:rsidRPr="004D3E08" w:rsidRDefault="00EA0E72" w:rsidP="000D0741">
            <w:pPr>
              <w:rPr>
                <w:rFonts w:ascii="Cambria" w:hAnsi="Cambria"/>
                <w:sz w:val="19"/>
                <w:lang w:bidi="th-TH"/>
              </w:rPr>
            </w:pPr>
          </w:p>
        </w:tc>
        <w:tc>
          <w:tcPr>
            <w:tcW w:w="2444" w:type="dxa"/>
          </w:tcPr>
          <w:p w14:paraId="516B3FB9" w14:textId="77777777" w:rsidR="00EA0E72" w:rsidRPr="004D3E08" w:rsidRDefault="00EA0E72" w:rsidP="000D0741">
            <w:pPr>
              <w:rPr>
                <w:rFonts w:ascii="Cambria" w:hAnsi="Cambria"/>
                <w:sz w:val="19"/>
                <w:lang w:bidi="th-TH"/>
              </w:rPr>
            </w:pPr>
          </w:p>
        </w:tc>
      </w:tr>
    </w:tbl>
    <w:p w14:paraId="19C2E2A1" w14:textId="77777777" w:rsidR="00EA0E72" w:rsidRPr="004D3E08" w:rsidRDefault="00EA0E72" w:rsidP="00EA0E72">
      <w:pPr>
        <w:spacing w:before="130" w:line="260" w:lineRule="exact"/>
        <w:rPr>
          <w:rFonts w:ascii="Cambria" w:hAnsi="Cambria"/>
          <w:sz w:val="19"/>
          <w:lang w:bidi="th-TH"/>
        </w:rPr>
      </w:pPr>
    </w:p>
    <w:tbl>
      <w:tblPr>
        <w:tblW w:w="5000" w:type="pct"/>
        <w:tblBorders>
          <w:top w:val="outset" w:sz="2" w:space="0" w:color="414142"/>
          <w:left w:val="outset" w:sz="2" w:space="0" w:color="414142"/>
          <w:bottom w:val="outset" w:sz="2" w:space="0" w:color="414142"/>
          <w:right w:val="outset" w:sz="2" w:space="0" w:color="414142"/>
        </w:tblBorders>
        <w:tblCellMar>
          <w:top w:w="28" w:type="dxa"/>
          <w:left w:w="28" w:type="dxa"/>
          <w:bottom w:w="28" w:type="dxa"/>
          <w:right w:w="28" w:type="dxa"/>
        </w:tblCellMar>
        <w:tblLook w:val="04A0" w:firstRow="1" w:lastRow="0" w:firstColumn="1" w:lastColumn="0" w:noHBand="0" w:noVBand="1"/>
      </w:tblPr>
      <w:tblGrid>
        <w:gridCol w:w="3745"/>
        <w:gridCol w:w="3197"/>
        <w:gridCol w:w="259"/>
        <w:gridCol w:w="1439"/>
      </w:tblGrid>
      <w:tr w:rsidR="00EA0E72" w:rsidRPr="004D3E08" w14:paraId="009A078B" w14:textId="77777777" w:rsidTr="000D0741">
        <w:tc>
          <w:tcPr>
            <w:tcW w:w="2167" w:type="pct"/>
            <w:tcBorders>
              <w:top w:val="nil"/>
              <w:left w:val="nil"/>
              <w:bottom w:val="nil"/>
              <w:right w:val="nil"/>
            </w:tcBorders>
            <w:shd w:val="clear" w:color="auto" w:fill="FFFFFF"/>
            <w:hideMark/>
          </w:tcPr>
          <w:p w14:paraId="647CFFDF" w14:textId="77777777" w:rsidR="00EA0E72" w:rsidRPr="004D3E08" w:rsidRDefault="00EA0E72" w:rsidP="000D0741">
            <w:pPr>
              <w:rPr>
                <w:rFonts w:ascii="Cambria" w:hAnsi="Cambria"/>
                <w:sz w:val="19"/>
                <w:lang w:bidi="th-TH"/>
              </w:rPr>
            </w:pPr>
            <w:r w:rsidRPr="004D3E08">
              <w:rPr>
                <w:rFonts w:ascii="Cambria" w:hAnsi="Cambria"/>
                <w:sz w:val="19"/>
                <w:lang w:bidi="th-TH"/>
              </w:rPr>
              <w:t> Apliecinājuma sniedzējs</w:t>
            </w:r>
          </w:p>
        </w:tc>
        <w:tc>
          <w:tcPr>
            <w:tcW w:w="1850" w:type="pct"/>
            <w:tcBorders>
              <w:top w:val="nil"/>
              <w:left w:val="nil"/>
              <w:bottom w:val="single" w:sz="6" w:space="0" w:color="414142"/>
              <w:right w:val="nil"/>
            </w:tcBorders>
            <w:shd w:val="clear" w:color="auto" w:fill="FFFFFF"/>
            <w:hideMark/>
          </w:tcPr>
          <w:p w14:paraId="2A70EF7F" w14:textId="77777777" w:rsidR="00EA0E72" w:rsidRPr="004D3E08" w:rsidRDefault="00EA0E72" w:rsidP="000D0741">
            <w:pPr>
              <w:rPr>
                <w:rFonts w:ascii="Cambria" w:hAnsi="Cambria"/>
                <w:sz w:val="19"/>
                <w:lang w:bidi="th-TH"/>
              </w:rPr>
            </w:pPr>
            <w:r w:rsidRPr="004D3E08">
              <w:rPr>
                <w:rFonts w:ascii="Cambria" w:hAnsi="Cambria"/>
                <w:sz w:val="19"/>
                <w:lang w:bidi="th-TH"/>
              </w:rPr>
              <w:t> </w:t>
            </w:r>
          </w:p>
        </w:tc>
        <w:tc>
          <w:tcPr>
            <w:tcW w:w="150" w:type="pct"/>
            <w:tcBorders>
              <w:top w:val="nil"/>
              <w:left w:val="nil"/>
              <w:bottom w:val="nil"/>
              <w:right w:val="nil"/>
            </w:tcBorders>
            <w:shd w:val="clear" w:color="auto" w:fill="FFFFFF"/>
            <w:hideMark/>
          </w:tcPr>
          <w:p w14:paraId="49A09AAD" w14:textId="77777777" w:rsidR="00EA0E72" w:rsidRPr="004D3E08" w:rsidRDefault="00EA0E72" w:rsidP="000D0741">
            <w:pPr>
              <w:rPr>
                <w:rFonts w:ascii="Cambria" w:hAnsi="Cambria"/>
                <w:sz w:val="19"/>
                <w:lang w:bidi="th-TH"/>
              </w:rPr>
            </w:pPr>
            <w:r w:rsidRPr="004D3E08">
              <w:rPr>
                <w:rFonts w:ascii="Cambria" w:hAnsi="Cambria"/>
                <w:sz w:val="19"/>
                <w:lang w:bidi="th-TH"/>
              </w:rPr>
              <w:t> </w:t>
            </w:r>
          </w:p>
        </w:tc>
        <w:tc>
          <w:tcPr>
            <w:tcW w:w="833" w:type="pct"/>
            <w:tcBorders>
              <w:top w:val="nil"/>
              <w:left w:val="nil"/>
              <w:bottom w:val="single" w:sz="6" w:space="0" w:color="414142"/>
              <w:right w:val="nil"/>
            </w:tcBorders>
            <w:shd w:val="clear" w:color="auto" w:fill="FFFFFF"/>
            <w:hideMark/>
          </w:tcPr>
          <w:p w14:paraId="315AB9E3" w14:textId="77777777" w:rsidR="00EA0E72" w:rsidRPr="004D3E08" w:rsidRDefault="00EA0E72" w:rsidP="000D0741">
            <w:pPr>
              <w:rPr>
                <w:rFonts w:ascii="Cambria" w:hAnsi="Cambria"/>
                <w:sz w:val="19"/>
                <w:lang w:bidi="th-TH"/>
              </w:rPr>
            </w:pPr>
            <w:r w:rsidRPr="004D3E08">
              <w:rPr>
                <w:rFonts w:ascii="Cambria" w:hAnsi="Cambria"/>
                <w:sz w:val="19"/>
                <w:lang w:bidi="th-TH"/>
              </w:rPr>
              <w:t> </w:t>
            </w:r>
          </w:p>
        </w:tc>
      </w:tr>
      <w:tr w:rsidR="00EA0E72" w:rsidRPr="004D3E08" w14:paraId="37B4020F" w14:textId="77777777" w:rsidTr="000D0741">
        <w:tc>
          <w:tcPr>
            <w:tcW w:w="2167" w:type="pct"/>
            <w:tcBorders>
              <w:top w:val="nil"/>
              <w:left w:val="nil"/>
              <w:bottom w:val="nil"/>
              <w:right w:val="nil"/>
            </w:tcBorders>
            <w:shd w:val="clear" w:color="auto" w:fill="FFFFFF"/>
            <w:hideMark/>
          </w:tcPr>
          <w:p w14:paraId="30201D50" w14:textId="77777777" w:rsidR="00EA0E72" w:rsidRPr="004D3E08" w:rsidRDefault="00EA0E72" w:rsidP="000D0741">
            <w:pPr>
              <w:rPr>
                <w:rFonts w:ascii="Cambria" w:hAnsi="Cambria"/>
                <w:sz w:val="17"/>
                <w:szCs w:val="17"/>
                <w:lang w:bidi="th-TH"/>
              </w:rPr>
            </w:pPr>
            <w:r w:rsidRPr="004D3E08">
              <w:rPr>
                <w:rFonts w:ascii="Cambria" w:hAnsi="Cambria"/>
                <w:sz w:val="17"/>
                <w:szCs w:val="17"/>
                <w:lang w:bidi="th-TH"/>
              </w:rPr>
              <w:t> </w:t>
            </w:r>
          </w:p>
        </w:tc>
        <w:tc>
          <w:tcPr>
            <w:tcW w:w="1850" w:type="pct"/>
            <w:tcBorders>
              <w:top w:val="outset" w:sz="6" w:space="0" w:color="414142"/>
              <w:left w:val="nil"/>
              <w:bottom w:val="nil"/>
              <w:right w:val="nil"/>
            </w:tcBorders>
            <w:shd w:val="clear" w:color="auto" w:fill="FFFFFF"/>
            <w:hideMark/>
          </w:tcPr>
          <w:p w14:paraId="5B115A48" w14:textId="77777777" w:rsidR="00EA0E72" w:rsidRPr="004D3E08" w:rsidRDefault="00EA0E72" w:rsidP="000D0741">
            <w:pPr>
              <w:jc w:val="center"/>
              <w:rPr>
                <w:rFonts w:ascii="Cambria" w:hAnsi="Cambria"/>
                <w:sz w:val="17"/>
                <w:szCs w:val="17"/>
                <w:lang w:bidi="th-TH"/>
              </w:rPr>
            </w:pPr>
            <w:r w:rsidRPr="004D3E08">
              <w:rPr>
                <w:rFonts w:ascii="Cambria" w:hAnsi="Cambria"/>
                <w:sz w:val="17"/>
                <w:szCs w:val="17"/>
                <w:lang w:bidi="th-TH"/>
              </w:rPr>
              <w:t>(vārds, uzvārds)</w:t>
            </w:r>
          </w:p>
        </w:tc>
        <w:tc>
          <w:tcPr>
            <w:tcW w:w="150" w:type="pct"/>
            <w:tcBorders>
              <w:top w:val="nil"/>
              <w:left w:val="nil"/>
              <w:bottom w:val="nil"/>
              <w:right w:val="nil"/>
            </w:tcBorders>
            <w:shd w:val="clear" w:color="auto" w:fill="FFFFFF"/>
            <w:hideMark/>
          </w:tcPr>
          <w:p w14:paraId="43C167CA" w14:textId="77777777" w:rsidR="00EA0E72" w:rsidRPr="004D3E08" w:rsidRDefault="00EA0E72" w:rsidP="000D0741">
            <w:pPr>
              <w:rPr>
                <w:rFonts w:ascii="Cambria" w:hAnsi="Cambria"/>
                <w:sz w:val="17"/>
                <w:szCs w:val="17"/>
                <w:lang w:bidi="th-TH"/>
              </w:rPr>
            </w:pPr>
            <w:r w:rsidRPr="004D3E08">
              <w:rPr>
                <w:rFonts w:ascii="Cambria" w:hAnsi="Cambria"/>
                <w:sz w:val="17"/>
                <w:szCs w:val="17"/>
                <w:lang w:bidi="th-TH"/>
              </w:rPr>
              <w:t> </w:t>
            </w:r>
          </w:p>
        </w:tc>
        <w:tc>
          <w:tcPr>
            <w:tcW w:w="833" w:type="pct"/>
            <w:tcBorders>
              <w:top w:val="outset" w:sz="6" w:space="0" w:color="414142"/>
              <w:left w:val="nil"/>
              <w:bottom w:val="nil"/>
              <w:right w:val="nil"/>
            </w:tcBorders>
            <w:shd w:val="clear" w:color="auto" w:fill="FFFFFF"/>
            <w:hideMark/>
          </w:tcPr>
          <w:p w14:paraId="6DB79AA1" w14:textId="77777777" w:rsidR="00EA0E72" w:rsidRPr="004D3E08" w:rsidRDefault="00EA0E72" w:rsidP="000D0741">
            <w:pPr>
              <w:jc w:val="center"/>
              <w:rPr>
                <w:rFonts w:ascii="Cambria" w:hAnsi="Cambria"/>
                <w:sz w:val="17"/>
                <w:szCs w:val="17"/>
                <w:lang w:bidi="th-TH"/>
              </w:rPr>
            </w:pPr>
            <w:r w:rsidRPr="004D3E08">
              <w:rPr>
                <w:rFonts w:ascii="Cambria" w:hAnsi="Cambria"/>
                <w:sz w:val="17"/>
                <w:szCs w:val="17"/>
                <w:lang w:bidi="th-TH"/>
              </w:rPr>
              <w:t>(paraksts*)</w:t>
            </w:r>
          </w:p>
        </w:tc>
      </w:tr>
    </w:tbl>
    <w:p w14:paraId="0FBFBEC3" w14:textId="77777777" w:rsidR="00EA0E72" w:rsidRDefault="00EA0E72" w:rsidP="00EA0E72">
      <w:pPr>
        <w:spacing w:before="130" w:line="260" w:lineRule="exact"/>
        <w:jc w:val="both"/>
        <w:rPr>
          <w:rFonts w:ascii="Cambria" w:hAnsi="Cambria"/>
          <w:sz w:val="19"/>
          <w:lang w:bidi="th-TH"/>
        </w:rPr>
      </w:pPr>
    </w:p>
    <w:tbl>
      <w:tblPr>
        <w:tblW w:w="5000" w:type="pct"/>
        <w:tblBorders>
          <w:top w:val="outset" w:sz="2" w:space="0" w:color="414142"/>
          <w:left w:val="outset" w:sz="2" w:space="0" w:color="414142"/>
          <w:bottom w:val="outset" w:sz="2" w:space="0" w:color="414142"/>
          <w:right w:val="outset" w:sz="2" w:space="0" w:color="414142"/>
        </w:tblBorders>
        <w:tblCellMar>
          <w:top w:w="28" w:type="dxa"/>
          <w:left w:w="28" w:type="dxa"/>
          <w:bottom w:w="28" w:type="dxa"/>
          <w:right w:w="28" w:type="dxa"/>
        </w:tblCellMar>
        <w:tblLook w:val="04A0" w:firstRow="1" w:lastRow="0" w:firstColumn="1" w:lastColumn="0" w:noHBand="0" w:noVBand="1"/>
      </w:tblPr>
      <w:tblGrid>
        <w:gridCol w:w="3456"/>
        <w:gridCol w:w="3197"/>
        <w:gridCol w:w="259"/>
        <w:gridCol w:w="1728"/>
      </w:tblGrid>
      <w:tr w:rsidR="00EA0E72" w:rsidRPr="004D3E08" w14:paraId="39F54C26" w14:textId="77777777" w:rsidTr="000D0741">
        <w:tc>
          <w:tcPr>
            <w:tcW w:w="2000" w:type="pct"/>
            <w:tcBorders>
              <w:top w:val="single" w:sz="6" w:space="0" w:color="414142"/>
              <w:left w:val="nil"/>
              <w:bottom w:val="nil"/>
              <w:right w:val="nil"/>
            </w:tcBorders>
            <w:shd w:val="clear" w:color="auto" w:fill="FFFFFF"/>
            <w:hideMark/>
          </w:tcPr>
          <w:p w14:paraId="4A05F2FD" w14:textId="77777777" w:rsidR="00EA0E72" w:rsidRPr="004D3E08" w:rsidRDefault="00EA0E72" w:rsidP="000D0741">
            <w:pPr>
              <w:jc w:val="center"/>
              <w:rPr>
                <w:rFonts w:ascii="Cambria" w:hAnsi="Cambria"/>
                <w:sz w:val="17"/>
                <w:szCs w:val="17"/>
                <w:lang w:bidi="th-TH"/>
              </w:rPr>
            </w:pPr>
            <w:r w:rsidRPr="004D3E08">
              <w:rPr>
                <w:rFonts w:ascii="Cambria" w:hAnsi="Cambria"/>
                <w:sz w:val="17"/>
                <w:szCs w:val="17"/>
                <w:lang w:bidi="th-TH"/>
              </w:rPr>
              <w:t>(datums*)</w:t>
            </w:r>
          </w:p>
        </w:tc>
        <w:tc>
          <w:tcPr>
            <w:tcW w:w="1850" w:type="pct"/>
            <w:tcBorders>
              <w:top w:val="nil"/>
              <w:left w:val="nil"/>
              <w:bottom w:val="nil"/>
              <w:right w:val="nil"/>
            </w:tcBorders>
            <w:shd w:val="clear" w:color="auto" w:fill="FFFFFF"/>
            <w:hideMark/>
          </w:tcPr>
          <w:p w14:paraId="6147BDEF" w14:textId="77777777" w:rsidR="00EA0E72" w:rsidRPr="004D3E08" w:rsidRDefault="00EA0E72" w:rsidP="000D0741">
            <w:pPr>
              <w:rPr>
                <w:rFonts w:ascii="Cambria" w:hAnsi="Cambria"/>
                <w:sz w:val="17"/>
                <w:szCs w:val="17"/>
                <w:lang w:bidi="th-TH"/>
              </w:rPr>
            </w:pPr>
            <w:r w:rsidRPr="004D3E08">
              <w:rPr>
                <w:rFonts w:ascii="Cambria" w:hAnsi="Cambria"/>
                <w:sz w:val="17"/>
                <w:szCs w:val="17"/>
                <w:lang w:bidi="th-TH"/>
              </w:rPr>
              <w:t> </w:t>
            </w:r>
          </w:p>
        </w:tc>
        <w:tc>
          <w:tcPr>
            <w:tcW w:w="150" w:type="pct"/>
            <w:tcBorders>
              <w:top w:val="nil"/>
              <w:left w:val="nil"/>
              <w:bottom w:val="nil"/>
              <w:right w:val="nil"/>
            </w:tcBorders>
            <w:shd w:val="clear" w:color="auto" w:fill="FFFFFF"/>
            <w:hideMark/>
          </w:tcPr>
          <w:p w14:paraId="184E547D" w14:textId="77777777" w:rsidR="00EA0E72" w:rsidRPr="004D3E08" w:rsidRDefault="00EA0E72" w:rsidP="000D0741">
            <w:pPr>
              <w:rPr>
                <w:rFonts w:ascii="Cambria" w:hAnsi="Cambria"/>
                <w:sz w:val="17"/>
                <w:szCs w:val="17"/>
                <w:lang w:bidi="th-TH"/>
              </w:rPr>
            </w:pPr>
            <w:r w:rsidRPr="004D3E08">
              <w:rPr>
                <w:rFonts w:ascii="Cambria" w:hAnsi="Cambria"/>
                <w:sz w:val="17"/>
                <w:szCs w:val="17"/>
                <w:lang w:bidi="th-TH"/>
              </w:rPr>
              <w:t> </w:t>
            </w:r>
          </w:p>
        </w:tc>
        <w:tc>
          <w:tcPr>
            <w:tcW w:w="1000" w:type="pct"/>
            <w:tcBorders>
              <w:top w:val="nil"/>
              <w:left w:val="nil"/>
              <w:bottom w:val="nil"/>
              <w:right w:val="nil"/>
            </w:tcBorders>
            <w:shd w:val="clear" w:color="auto" w:fill="FFFFFF"/>
            <w:hideMark/>
          </w:tcPr>
          <w:p w14:paraId="100C1103" w14:textId="77777777" w:rsidR="00EA0E72" w:rsidRPr="004D3E08" w:rsidRDefault="00EA0E72" w:rsidP="000D0741">
            <w:pPr>
              <w:rPr>
                <w:rFonts w:ascii="Cambria" w:hAnsi="Cambria"/>
                <w:sz w:val="17"/>
                <w:szCs w:val="17"/>
                <w:lang w:bidi="th-TH"/>
              </w:rPr>
            </w:pPr>
            <w:r w:rsidRPr="004D3E08">
              <w:rPr>
                <w:rFonts w:ascii="Cambria" w:hAnsi="Cambria"/>
                <w:sz w:val="17"/>
                <w:szCs w:val="17"/>
                <w:lang w:bidi="th-TH"/>
              </w:rPr>
              <w:t> </w:t>
            </w:r>
          </w:p>
        </w:tc>
      </w:tr>
    </w:tbl>
    <w:p w14:paraId="12772027" w14:textId="77777777" w:rsidR="00EA0E72" w:rsidRDefault="00EA0E72" w:rsidP="00EA0E72">
      <w:pPr>
        <w:spacing w:before="130" w:line="260" w:lineRule="exact"/>
        <w:jc w:val="both"/>
        <w:rPr>
          <w:rFonts w:ascii="Cambria" w:hAnsi="Cambria"/>
          <w:sz w:val="19"/>
          <w:lang w:bidi="th-TH"/>
        </w:rPr>
      </w:pPr>
    </w:p>
    <w:p w14:paraId="7F19438B" w14:textId="77777777" w:rsidR="00EA0E72" w:rsidRPr="004D3E08" w:rsidRDefault="00EA0E72" w:rsidP="00EA0E72">
      <w:pPr>
        <w:spacing w:before="130" w:line="260" w:lineRule="exact"/>
        <w:jc w:val="both"/>
        <w:rPr>
          <w:rFonts w:ascii="Cambria" w:hAnsi="Cambria"/>
          <w:sz w:val="17"/>
          <w:szCs w:val="17"/>
          <w:lang w:bidi="th-TH"/>
        </w:rPr>
      </w:pPr>
      <w:r w:rsidRPr="004D3E08">
        <w:rPr>
          <w:rFonts w:ascii="Cambria" w:hAnsi="Cambria"/>
          <w:sz w:val="17"/>
          <w:szCs w:val="17"/>
          <w:lang w:bidi="th-TH"/>
        </w:rPr>
        <w:t>* Dokumenta rekvizītus "datums" un "paraksts" neaizpilda, ja elektroniskais dokuments ir sagatavots atbilstoši normatīvajiem aktiem par elektronisko dokumentu noformēšanu.</w:t>
      </w:r>
    </w:p>
    <w:p w14:paraId="0741215D" w14:textId="77777777" w:rsidR="00EA0E72" w:rsidRPr="004D3E08" w:rsidRDefault="00EA0E72" w:rsidP="00EA0E72">
      <w:pPr>
        <w:spacing w:before="130" w:line="260" w:lineRule="exact"/>
        <w:ind w:firstLine="539"/>
        <w:rPr>
          <w:rFonts w:ascii="Cambria" w:hAnsi="Cambria"/>
          <w:b/>
          <w:bCs/>
          <w:sz w:val="19"/>
          <w:szCs w:val="20"/>
          <w:lang w:bidi="th-TH"/>
        </w:rPr>
      </w:pPr>
    </w:p>
    <w:p w14:paraId="1B007793" w14:textId="77777777" w:rsidR="00EA0E72" w:rsidRDefault="00EA0E72"/>
    <w:sectPr w:rsidR="00EA0E7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E72"/>
    <w:rsid w:val="003F0F28"/>
    <w:rsid w:val="00EA0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D44D"/>
  <w15:chartTrackingRefBased/>
  <w15:docId w15:val="{6C08B31E-77E4-4233-A5BF-95EB14EF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E72"/>
    <w:pPr>
      <w:spacing w:after="0" w:line="240" w:lineRule="auto"/>
    </w:pPr>
    <w:rPr>
      <w:rFonts w:ascii="Times New Roman" w:eastAsiaTheme="minorEastAsia" w:hAnsi="Times New Roman" w:cs="Times New Roman"/>
      <w:kern w:val="0"/>
      <w:szCs w:val="22"/>
      <w:lang w:val="lv-LV" w:eastAsia="lv-LV"/>
      <w14:ligatures w14:val="none"/>
    </w:rPr>
  </w:style>
  <w:style w:type="paragraph" w:styleId="Heading1">
    <w:name w:val="heading 1"/>
    <w:basedOn w:val="Normal"/>
    <w:next w:val="Normal"/>
    <w:link w:val="Heading1Char"/>
    <w:uiPriority w:val="9"/>
    <w:qFormat/>
    <w:rsid w:val="00EA0E7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EA0E7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EA0E7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EA0E72"/>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US" w:eastAsia="en-US"/>
      <w14:ligatures w14:val="standardContextual"/>
    </w:rPr>
  </w:style>
  <w:style w:type="paragraph" w:styleId="Heading5">
    <w:name w:val="heading 5"/>
    <w:basedOn w:val="Normal"/>
    <w:next w:val="Normal"/>
    <w:link w:val="Heading5Char"/>
    <w:uiPriority w:val="9"/>
    <w:semiHidden/>
    <w:unhideWhenUsed/>
    <w:qFormat/>
    <w:rsid w:val="00EA0E72"/>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US" w:eastAsia="en-US"/>
      <w14:ligatures w14:val="standardContextual"/>
    </w:rPr>
  </w:style>
  <w:style w:type="paragraph" w:styleId="Heading6">
    <w:name w:val="heading 6"/>
    <w:basedOn w:val="Normal"/>
    <w:next w:val="Normal"/>
    <w:link w:val="Heading6Char"/>
    <w:uiPriority w:val="9"/>
    <w:semiHidden/>
    <w:unhideWhenUsed/>
    <w:qFormat/>
    <w:rsid w:val="00EA0E72"/>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en-US" w:eastAsia="en-US"/>
      <w14:ligatures w14:val="standardContextual"/>
    </w:rPr>
  </w:style>
  <w:style w:type="paragraph" w:styleId="Heading7">
    <w:name w:val="heading 7"/>
    <w:basedOn w:val="Normal"/>
    <w:next w:val="Normal"/>
    <w:link w:val="Heading7Char"/>
    <w:uiPriority w:val="9"/>
    <w:semiHidden/>
    <w:unhideWhenUsed/>
    <w:qFormat/>
    <w:rsid w:val="00EA0E72"/>
    <w:pPr>
      <w:keepNext/>
      <w:keepLines/>
      <w:spacing w:before="40" w:line="278" w:lineRule="auto"/>
      <w:outlineLvl w:val="6"/>
    </w:pPr>
    <w:rPr>
      <w:rFonts w:asciiTheme="minorHAnsi" w:eastAsiaTheme="majorEastAsia" w:hAnsiTheme="minorHAnsi" w:cstheme="majorBidi"/>
      <w:color w:val="595959" w:themeColor="text1" w:themeTint="A6"/>
      <w:kern w:val="2"/>
      <w:szCs w:val="24"/>
      <w:lang w:val="en-US" w:eastAsia="en-US"/>
      <w14:ligatures w14:val="standardContextual"/>
    </w:rPr>
  </w:style>
  <w:style w:type="paragraph" w:styleId="Heading8">
    <w:name w:val="heading 8"/>
    <w:basedOn w:val="Normal"/>
    <w:next w:val="Normal"/>
    <w:link w:val="Heading8Char"/>
    <w:uiPriority w:val="9"/>
    <w:semiHidden/>
    <w:unhideWhenUsed/>
    <w:qFormat/>
    <w:rsid w:val="00EA0E72"/>
    <w:pPr>
      <w:keepNext/>
      <w:keepLines/>
      <w:spacing w:line="278" w:lineRule="auto"/>
      <w:outlineLvl w:val="7"/>
    </w:pPr>
    <w:rPr>
      <w:rFonts w:asciiTheme="minorHAnsi" w:eastAsiaTheme="majorEastAsia" w:hAnsiTheme="minorHAnsi" w:cstheme="majorBidi"/>
      <w:i/>
      <w:iCs/>
      <w:color w:val="272727" w:themeColor="text1" w:themeTint="D8"/>
      <w:kern w:val="2"/>
      <w:szCs w:val="24"/>
      <w:lang w:val="en-US" w:eastAsia="en-US"/>
      <w14:ligatures w14:val="standardContextual"/>
    </w:rPr>
  </w:style>
  <w:style w:type="paragraph" w:styleId="Heading9">
    <w:name w:val="heading 9"/>
    <w:basedOn w:val="Normal"/>
    <w:next w:val="Normal"/>
    <w:link w:val="Heading9Char"/>
    <w:uiPriority w:val="9"/>
    <w:semiHidden/>
    <w:unhideWhenUsed/>
    <w:qFormat/>
    <w:rsid w:val="00EA0E72"/>
    <w:pPr>
      <w:keepNext/>
      <w:keepLines/>
      <w:spacing w:line="278" w:lineRule="auto"/>
      <w:outlineLvl w:val="8"/>
    </w:pPr>
    <w:rPr>
      <w:rFonts w:asciiTheme="minorHAnsi" w:eastAsiaTheme="majorEastAsia" w:hAnsiTheme="minorHAnsi" w:cstheme="majorBidi"/>
      <w:color w:val="272727" w:themeColor="text1" w:themeTint="D8"/>
      <w:kern w:val="2"/>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E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E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E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E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E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E72"/>
    <w:rPr>
      <w:rFonts w:eastAsiaTheme="majorEastAsia" w:cstheme="majorBidi"/>
      <w:color w:val="272727" w:themeColor="text1" w:themeTint="D8"/>
    </w:rPr>
  </w:style>
  <w:style w:type="paragraph" w:styleId="Title">
    <w:name w:val="Title"/>
    <w:basedOn w:val="Normal"/>
    <w:next w:val="Normal"/>
    <w:link w:val="TitleChar"/>
    <w:uiPriority w:val="10"/>
    <w:qFormat/>
    <w:rsid w:val="00EA0E72"/>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EA0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E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EA0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E72"/>
    <w:pPr>
      <w:spacing w:before="160" w:after="160" w:line="278" w:lineRule="auto"/>
      <w:jc w:val="center"/>
    </w:pPr>
    <w:rPr>
      <w:rFonts w:asciiTheme="minorHAnsi" w:eastAsiaTheme="minorHAnsi" w:hAnsiTheme="minorHAnsi" w:cstheme="minorBidi"/>
      <w:i/>
      <w:iCs/>
      <w:color w:val="404040" w:themeColor="text1" w:themeTint="BF"/>
      <w:kern w:val="2"/>
      <w:szCs w:val="24"/>
      <w:lang w:val="en-US" w:eastAsia="en-US"/>
      <w14:ligatures w14:val="standardContextual"/>
    </w:rPr>
  </w:style>
  <w:style w:type="character" w:customStyle="1" w:styleId="QuoteChar">
    <w:name w:val="Quote Char"/>
    <w:basedOn w:val="DefaultParagraphFont"/>
    <w:link w:val="Quote"/>
    <w:uiPriority w:val="29"/>
    <w:rsid w:val="00EA0E72"/>
    <w:rPr>
      <w:i/>
      <w:iCs/>
      <w:color w:val="404040" w:themeColor="text1" w:themeTint="BF"/>
    </w:rPr>
  </w:style>
  <w:style w:type="paragraph" w:styleId="ListParagraph">
    <w:name w:val="List Paragraph"/>
    <w:basedOn w:val="Normal"/>
    <w:uiPriority w:val="34"/>
    <w:qFormat/>
    <w:rsid w:val="00EA0E72"/>
    <w:pPr>
      <w:spacing w:after="160" w:line="278" w:lineRule="auto"/>
      <w:ind w:left="720"/>
      <w:contextualSpacing/>
    </w:pPr>
    <w:rPr>
      <w:rFonts w:asciiTheme="minorHAnsi" w:eastAsiaTheme="minorHAnsi" w:hAnsiTheme="minorHAnsi" w:cstheme="minorBidi"/>
      <w:kern w:val="2"/>
      <w:szCs w:val="24"/>
      <w:lang w:val="en-US" w:eastAsia="en-US"/>
      <w14:ligatures w14:val="standardContextual"/>
    </w:rPr>
  </w:style>
  <w:style w:type="character" w:styleId="IntenseEmphasis">
    <w:name w:val="Intense Emphasis"/>
    <w:basedOn w:val="DefaultParagraphFont"/>
    <w:uiPriority w:val="21"/>
    <w:qFormat/>
    <w:rsid w:val="00EA0E72"/>
    <w:rPr>
      <w:i/>
      <w:iCs/>
      <w:color w:val="0F4761" w:themeColor="accent1" w:themeShade="BF"/>
    </w:rPr>
  </w:style>
  <w:style w:type="paragraph" w:styleId="IntenseQuote">
    <w:name w:val="Intense Quote"/>
    <w:basedOn w:val="Normal"/>
    <w:next w:val="Normal"/>
    <w:link w:val="IntenseQuoteChar"/>
    <w:uiPriority w:val="30"/>
    <w:qFormat/>
    <w:rsid w:val="00EA0E7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en-US" w:eastAsia="en-US"/>
      <w14:ligatures w14:val="standardContextual"/>
    </w:rPr>
  </w:style>
  <w:style w:type="character" w:customStyle="1" w:styleId="IntenseQuoteChar">
    <w:name w:val="Intense Quote Char"/>
    <w:basedOn w:val="DefaultParagraphFont"/>
    <w:link w:val="IntenseQuote"/>
    <w:uiPriority w:val="30"/>
    <w:rsid w:val="00EA0E72"/>
    <w:rPr>
      <w:i/>
      <w:iCs/>
      <w:color w:val="0F4761" w:themeColor="accent1" w:themeShade="BF"/>
    </w:rPr>
  </w:style>
  <w:style w:type="character" w:styleId="IntenseReference">
    <w:name w:val="Intense Reference"/>
    <w:basedOn w:val="DefaultParagraphFont"/>
    <w:uiPriority w:val="32"/>
    <w:qFormat/>
    <w:rsid w:val="00EA0E72"/>
    <w:rPr>
      <w:b/>
      <w:bCs/>
      <w:smallCaps/>
      <w:color w:val="0F4761" w:themeColor="accent1" w:themeShade="BF"/>
      <w:spacing w:val="5"/>
    </w:rPr>
  </w:style>
  <w:style w:type="table" w:styleId="TableGrid">
    <w:name w:val="Table Grid"/>
    <w:basedOn w:val="TableNormal"/>
    <w:uiPriority w:val="59"/>
    <w:rsid w:val="00EA0E72"/>
    <w:pPr>
      <w:spacing w:after="0" w:line="240" w:lineRule="auto"/>
    </w:pPr>
    <w:rPr>
      <w:rFonts w:eastAsiaTheme="minorEastAsia" w:cs="Times New Roman"/>
      <w:kern w:val="0"/>
      <w:sz w:val="22"/>
      <w:szCs w:val="22"/>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pielikums">
    <w:name w:val="NA pielikums"/>
    <w:basedOn w:val="Normal"/>
    <w:link w:val="NApielikumsCharChar"/>
    <w:rsid w:val="00EA0E72"/>
    <w:pPr>
      <w:jc w:val="right"/>
    </w:pPr>
    <w:rPr>
      <w:szCs w:val="24"/>
    </w:rPr>
  </w:style>
  <w:style w:type="character" w:customStyle="1" w:styleId="NApielikumsCharChar">
    <w:name w:val="NA pielikums Char Char"/>
    <w:basedOn w:val="DefaultParagraphFont"/>
    <w:link w:val="NApielikums"/>
    <w:locked/>
    <w:rsid w:val="00EA0E72"/>
    <w:rPr>
      <w:rFonts w:ascii="Times New Roman" w:eastAsiaTheme="minorEastAsia" w:hAnsi="Times New Roman" w:cs="Times New Roman"/>
      <w:kern w:val="0"/>
      <w:lang w:val="lv-LV"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Upīte</dc:creator>
  <cp:keywords/>
  <dc:description/>
  <cp:lastModifiedBy>Agnese Upīte</cp:lastModifiedBy>
  <cp:revision>1</cp:revision>
  <dcterms:created xsi:type="dcterms:W3CDTF">2026-10-21T05:52:00Z</dcterms:created>
  <dcterms:modified xsi:type="dcterms:W3CDTF">2026-10-21T05:52:00Z</dcterms:modified>
</cp:coreProperties>
</file>